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E" w:rsidRPr="00197D7E" w:rsidRDefault="00197D7E" w:rsidP="00197D7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C203A"/>
          <w:kern w:val="36"/>
          <w:sz w:val="36"/>
          <w:szCs w:val="36"/>
        </w:rPr>
      </w:pPr>
      <w:r w:rsidRPr="00197D7E">
        <w:rPr>
          <w:rFonts w:ascii="Georgia" w:eastAsia="Times New Roman" w:hAnsi="Georgia" w:cs="Times New Roman"/>
          <w:color w:val="0C203A"/>
          <w:kern w:val="36"/>
          <w:sz w:val="36"/>
          <w:szCs w:val="36"/>
        </w:rPr>
        <w:t>Регистрация усыновления (удочерения)</w:t>
      </w:r>
    </w:p>
    <w:p w:rsidR="00197D7E" w:rsidRPr="00197D7E" w:rsidRDefault="00197D7E" w:rsidP="0019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i/>
          <w:iCs/>
          <w:color w:val="000000"/>
          <w:sz w:val="18"/>
        </w:rPr>
        <w:t>Общие сведения</w:t>
      </w:r>
    </w:p>
    <w:p w:rsidR="00197D7E" w:rsidRPr="00197D7E" w:rsidRDefault="00197D7E" w:rsidP="0019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Государственная регистрация усыновления ребенка производится органом ЗАГС по месту вынесения решения суда об установлении усыновления ребенка или по месту жительства усыновителей (усыновителя).</w:t>
      </w:r>
    </w:p>
    <w:p w:rsidR="00197D7E" w:rsidRPr="00197D7E" w:rsidRDefault="00197D7E" w:rsidP="0019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i/>
          <w:iCs/>
          <w:color w:val="000000"/>
          <w:sz w:val="18"/>
        </w:rPr>
        <w:t>Порядок регистрации усыновления ребенка</w:t>
      </w:r>
    </w:p>
    <w:p w:rsidR="00197D7E" w:rsidRPr="00197D7E" w:rsidRDefault="00197D7E" w:rsidP="00197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форме.</w:t>
      </w:r>
      <w:r w:rsidRPr="00197D7E">
        <w:rPr>
          <w:rFonts w:ascii="Arial" w:eastAsia="Times New Roman" w:hAnsi="Arial" w:cs="Arial"/>
          <w:color w:val="000000"/>
          <w:sz w:val="18"/>
        </w:rPr>
        <w:t> </w:t>
      </w:r>
      <w:r w:rsidRPr="00197D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97D7E">
        <w:rPr>
          <w:rFonts w:ascii="Arial" w:eastAsia="Times New Roman" w:hAnsi="Arial" w:cs="Arial"/>
          <w:color w:val="000000"/>
          <w:sz w:val="18"/>
          <w:szCs w:val="18"/>
        </w:rPr>
        <w:br/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  <w:r w:rsidRPr="00197D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97D7E">
        <w:rPr>
          <w:rFonts w:ascii="Arial" w:eastAsia="Times New Roman" w:hAnsi="Arial" w:cs="Arial"/>
          <w:color w:val="000000"/>
          <w:sz w:val="18"/>
          <w:szCs w:val="18"/>
        </w:rPr>
        <w:br/>
        <w:t>В случае,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установлении усыновления ребенка, поступившего в орган ЗАГС из суда, вынесшего данное решение.</w:t>
      </w:r>
    </w:p>
    <w:p w:rsidR="00197D7E" w:rsidRPr="00197D7E" w:rsidRDefault="00197D7E" w:rsidP="00197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Одновременно с заявлением должно быть представлено:</w:t>
      </w:r>
    </w:p>
    <w:p w:rsidR="00197D7E" w:rsidRPr="00197D7E" w:rsidRDefault="00197D7E" w:rsidP="00197D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решение суда об установлении усыновления ребенка</w:t>
      </w:r>
    </w:p>
    <w:p w:rsidR="00197D7E" w:rsidRPr="00197D7E" w:rsidRDefault="00197D7E" w:rsidP="00197D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документы, удостоверяющие личности усыновителей (усыновителя).</w:t>
      </w:r>
    </w:p>
    <w:p w:rsidR="00197D7E" w:rsidRPr="00197D7E" w:rsidRDefault="00197D7E" w:rsidP="00197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Усыновление регистрируется органом ЗАГС в день подачи заявления бесплатно.</w:t>
      </w:r>
    </w:p>
    <w:p w:rsidR="00197D7E" w:rsidRPr="00197D7E" w:rsidRDefault="00197D7E" w:rsidP="00197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97D7E">
        <w:rPr>
          <w:rFonts w:ascii="Arial" w:eastAsia="Times New Roman" w:hAnsi="Arial" w:cs="Arial"/>
          <w:color w:val="000000"/>
          <w:sz w:val="18"/>
          <w:szCs w:val="18"/>
        </w:rPr>
        <w:t>После регистрации выдается свидетельство об усыновлении.</w:t>
      </w:r>
    </w:p>
    <w:p w:rsidR="00197D7E" w:rsidRPr="00197D7E" w:rsidRDefault="00197D7E" w:rsidP="00197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293B96"/>
          <w:sz w:val="18"/>
          <w:szCs w:val="18"/>
        </w:rPr>
        <w:drawing>
          <wp:inline distT="0" distB="0" distL="0" distR="0">
            <wp:extent cx="4619625" cy="1466850"/>
            <wp:effectExtent l="19050" t="0" r="9525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7E" w:rsidRPr="00197D7E" w:rsidRDefault="00197D7E" w:rsidP="00197D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ooltip="скачать файл" w:history="1">
        <w:r w:rsidRPr="00197D7E">
          <w:rPr>
            <w:rFonts w:ascii="Arial" w:eastAsia="Times New Roman" w:hAnsi="Arial" w:cs="Arial"/>
            <w:color w:val="293B96"/>
            <w:sz w:val="18"/>
            <w:u w:val="single"/>
          </w:rPr>
          <w:t>Заявление об усыновлении (удочерении) - Форма №14</w:t>
        </w:r>
      </w:hyperlink>
      <w:r w:rsidRPr="00197D7E">
        <w:rPr>
          <w:rFonts w:ascii="Arial" w:eastAsia="Times New Roman" w:hAnsi="Arial" w:cs="Arial"/>
          <w:color w:val="000000"/>
          <w:sz w:val="18"/>
        </w:rPr>
        <w:t> </w:t>
      </w:r>
      <w:r w:rsidRPr="00197D7E">
        <w:rPr>
          <w:rFonts w:ascii="Arial" w:eastAsia="Times New Roman" w:hAnsi="Arial" w:cs="Arial"/>
          <w:color w:val="000000"/>
          <w:sz w:val="15"/>
          <w:szCs w:val="15"/>
        </w:rPr>
        <w:t>(75 KB)</w:t>
      </w:r>
    </w:p>
    <w:p w:rsidR="00D95E15" w:rsidRDefault="00D95E15"/>
    <w:sectPr w:rsidR="00D9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506"/>
    <w:multiLevelType w:val="multilevel"/>
    <w:tmpl w:val="6272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C6400"/>
    <w:multiLevelType w:val="multilevel"/>
    <w:tmpl w:val="5AB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D7E"/>
    <w:rsid w:val="00197D7E"/>
    <w:rsid w:val="00D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7D7E"/>
    <w:rPr>
      <w:i/>
      <w:iCs/>
    </w:rPr>
  </w:style>
  <w:style w:type="character" w:customStyle="1" w:styleId="apple-converted-space">
    <w:name w:val="apple-converted-space"/>
    <w:basedOn w:val="a0"/>
    <w:rsid w:val="00197D7E"/>
  </w:style>
  <w:style w:type="character" w:styleId="a5">
    <w:name w:val="Hyperlink"/>
    <w:basedOn w:val="a0"/>
    <w:uiPriority w:val="99"/>
    <w:semiHidden/>
    <w:unhideWhenUsed/>
    <w:rsid w:val="00197D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s.ulgov.ru/attfiles/z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category/fami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Тереньгульский ЗАГС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2018-11-29T13:20:00Z</dcterms:created>
  <dcterms:modified xsi:type="dcterms:W3CDTF">2018-11-29T13:20:00Z</dcterms:modified>
</cp:coreProperties>
</file>