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9.wmf" ContentType="image/x-wmf"/>
  <Override PartName="/word/media/image8.wmf" ContentType="image/x-wmf"/>
  <Override PartName="/word/media/image5.emf" ContentType="image/x-emf"/>
  <Override PartName="/word/media/image1.emf" ContentType="image/x-emf"/>
  <Override PartName="/word/media/image10.wmf" ContentType="image/x-wmf"/>
  <Override PartName="/word/media/image2.emf" ContentType="image/x-emf"/>
  <Override PartName="/word/media/image6.wmf" ContentType="image/x-wmf"/>
  <Override PartName="/word/media/image3.emf" ContentType="image/x-emf"/>
  <Override PartName="/word/media/image7.wmf" ContentType="image/x-wmf"/>
  <Override PartName="/word/media/image4.emf" ContentType="image/x-emf"/>
  <Override PartName="/word/document.xml" ContentType="application/vnd.openxmlformats-officedocument.wordprocessingml.document.main+xml"/>
  <Override PartName="/word/embeddings/oleObject5.bin" ContentType="application/vnd.openxmlformats-officedocument.oleObject"/>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75"/>
        <w:jc w:val="center"/>
        <w:outlineLvl w:val="0"/>
        <w:rPr>
          <w:rFonts w:ascii="Tinos" w:hAnsi="Tinos" w:eastAsia="Times New Roman" w:cs="Times New Roman"/>
          <w:sz w:val="36"/>
          <w:szCs w:val="36"/>
          <w:lang w:eastAsia="ru-RU"/>
        </w:rPr>
      </w:pPr>
      <w:bookmarkStart w:id="0" w:name="_GoBack"/>
      <w:bookmarkEnd w:id="0"/>
      <w:r>
        <w:rPr>
          <w:rFonts w:eastAsia="Times New Roman" w:cs="Times New Roman" w:ascii="PT Astra Serif" w:hAnsi="PT Astra Serif"/>
          <w:sz w:val="32"/>
          <w:szCs w:val="32"/>
          <w:lang w:eastAsia="ru-RU"/>
        </w:rPr>
        <w:t xml:space="preserve">Доклад о ходе реализации муниципальных программ на территории муниципального образования </w:t>
      </w:r>
    </w:p>
    <w:p>
      <w:pPr>
        <w:pStyle w:val="Normal"/>
        <w:numPr>
          <w:ilvl w:val="0"/>
          <w:numId w:val="0"/>
        </w:numPr>
        <w:spacing w:lineRule="auto" w:line="240" w:before="0" w:after="75"/>
        <w:jc w:val="center"/>
        <w:outlineLvl w:val="0"/>
        <w:rPr>
          <w:rFonts w:ascii="PT Astra Serif" w:hAnsi="PT Astra Serif"/>
        </w:rPr>
      </w:pPr>
      <w:r>
        <w:rPr>
          <w:rFonts w:eastAsia="Times New Roman" w:cs="Times New Roman" w:ascii="PT Astra Serif" w:hAnsi="PT Astra Serif"/>
          <w:sz w:val="32"/>
          <w:szCs w:val="32"/>
          <w:lang w:eastAsia="ru-RU"/>
        </w:rPr>
        <w:t>«Тереньгульский район» за 2019 год</w:t>
      </w:r>
    </w:p>
    <w:p>
      <w:pPr>
        <w:pStyle w:val="Normal"/>
        <w:spacing w:lineRule="auto" w:line="240" w:before="0" w:after="0"/>
        <w:ind w:left="0" w:right="0" w:firstLine="709"/>
        <w:jc w:val="both"/>
        <w:rPr>
          <w:rFonts w:ascii="Tinos" w:hAnsi="Tinos" w:eastAsia="Times New Roman" w:cs="Times New Roman"/>
          <w:color w:val="000000"/>
          <w:sz w:val="28"/>
          <w:szCs w:val="28"/>
          <w:lang w:eastAsia="ru-RU"/>
        </w:rPr>
      </w:pPr>
      <w:bookmarkStart w:id="1" w:name="__DdeLink__1855_714377031"/>
      <w:bookmarkEnd w:id="1"/>
      <w:r>
        <w:rPr>
          <w:rFonts w:eastAsia="Times New Roman" w:cs="Times New Roman" w:ascii="PT Astra Serif" w:hAnsi="PT Astra Serif"/>
          <w:color w:val="000000"/>
          <w:sz w:val="28"/>
          <w:szCs w:val="28"/>
          <w:lang w:eastAsia="ru-RU"/>
        </w:rPr>
        <w:t>Настоящий отчёт подготовлен на основании отчётов ответственных исполнителей муниципальных программ в соответствии с постановлением №509 от 20.08.2013 г. «Об утверждении Порядка разработки, реализации и оценки эффективности муниципальных программ муниципального образования «Тереньгульский район».</w:t>
      </w:r>
    </w:p>
    <w:p>
      <w:pPr>
        <w:pStyle w:val="Normal"/>
        <w:spacing w:lineRule="auto" w:line="240" w:before="0" w:after="0"/>
        <w:ind w:left="0" w:right="0" w:firstLine="709"/>
        <w:jc w:val="both"/>
        <w:rPr>
          <w:rFonts w:ascii="PT Astra Serif" w:hAnsi="PT Astra Serif"/>
        </w:rPr>
      </w:pPr>
      <w:r>
        <w:rPr>
          <w:rFonts w:eastAsia="Times New Roman" w:cs="Times New Roman" w:ascii="PT Astra Serif" w:hAnsi="PT Astra Serif"/>
          <w:color w:val="000000"/>
          <w:sz w:val="28"/>
          <w:szCs w:val="28"/>
          <w:lang w:eastAsia="ru-RU"/>
        </w:rPr>
        <w:t>На территории муниципального образования «Тереньгульский район»  в соответствии с Перечнем, утверждённым постановлением Администрации муниципального образования «Тереньгульский район» №318 от 05.07.2018 г. реализуются 24 муниципальные программы муниципального образования «Тереньгульский район», в сферах образования, культуры, социальной поддержке и защиты населения, в сфере жилищно-коммунального хозяйства, строительства, исполнителями которых выступают структурные подразделения и подведомственные учреждения Администрации</w:t>
      </w:r>
      <w:r>
        <w:rPr>
          <w:rFonts w:eastAsia="Times New Roman" w:cs="Arial" w:ascii="PT Astra Serif" w:hAnsi="PT Astra Serif"/>
          <w:color w:val="000000"/>
          <w:sz w:val="28"/>
          <w:szCs w:val="28"/>
          <w:lang w:eastAsia="ru-RU"/>
        </w:rPr>
        <w:t xml:space="preserve"> муниципального образования</w:t>
      </w:r>
      <w:r>
        <w:rPr>
          <w:rFonts w:eastAsia="Times New Roman" w:cs="Times New Roman" w:ascii="PT Astra Serif" w:hAnsi="PT Astra Serif"/>
          <w:color w:val="000000"/>
          <w:sz w:val="28"/>
          <w:szCs w:val="28"/>
          <w:lang w:eastAsia="ru-RU"/>
        </w:rPr>
        <w:t xml:space="preserve"> «Тереньгульский район».</w:t>
      </w:r>
    </w:p>
    <w:p>
      <w:pPr>
        <w:pStyle w:val="Normal"/>
        <w:spacing w:lineRule="auto" w:line="240" w:before="0" w:after="0"/>
        <w:ind w:left="0" w:right="0" w:firstLine="709"/>
        <w:jc w:val="both"/>
        <w:rPr>
          <w:rFonts w:ascii="PT Astra Serif" w:hAnsi="PT Astra Serif"/>
          <w:color w:val="000000"/>
        </w:rPr>
      </w:pPr>
      <w:bookmarkStart w:id="2" w:name="__DdeLink__1855_7143770311"/>
      <w:bookmarkEnd w:id="2"/>
      <w:r>
        <w:rPr>
          <w:rFonts w:eastAsia="Times New Roman" w:cs="Times New Roman" w:ascii="PT Astra Serif" w:hAnsi="PT Astra Serif"/>
          <w:color w:val="000000"/>
          <w:sz w:val="28"/>
          <w:szCs w:val="28"/>
          <w:lang w:eastAsia="ru-RU"/>
        </w:rPr>
        <w:t>На реализацию муниципальных программ Тереньгульского района на 2019 год предусмотрены средства в размере 276180,5 тыс. рублей из всех источников финансирования (128763,7 тыс. рублей средства бюджета Тереньгульского района). Общий объём освоенных средств за счёт всех источников финансирования на отчётную дату составляет 261288,6 тыс. рублей (127054,3 тыс. рублей, средства бюджета Тереньгульского района), что составляет 94,6 %.</w:t>
      </w:r>
    </w:p>
    <w:p>
      <w:pPr>
        <w:pStyle w:val="Normal"/>
        <w:spacing w:lineRule="auto" w:line="240" w:before="0" w:after="0"/>
        <w:ind w:left="0" w:right="0" w:firstLine="709"/>
        <w:rPr>
          <w:rFonts w:ascii="PT Astra Serif" w:hAnsi="PT Astra Serif"/>
        </w:rPr>
      </w:pPr>
      <w:r>
        <w:rPr>
          <w:rFonts w:eastAsia="Times New Roman" w:cs="Times New Roman" w:ascii="PT Astra Serif" w:hAnsi="PT Astra Serif"/>
          <w:color w:val="000000"/>
          <w:sz w:val="28"/>
          <w:szCs w:val="28"/>
          <w:lang w:eastAsia="ru-RU"/>
        </w:rPr>
        <w:t>Описание реализации муниципальных программ муниципального образования «Тереньгульский район» за 2019  год:</w:t>
      </w:r>
    </w:p>
    <w:p>
      <w:pPr>
        <w:pStyle w:val="Normal"/>
        <w:spacing w:lineRule="auto" w:line="240" w:before="0" w:after="0"/>
        <w:ind w:left="0" w:right="0" w:firstLine="709"/>
        <w:rPr>
          <w:rFonts w:ascii="PT Astra Serif" w:hAnsi="PT Astra Serif"/>
          <w:b/>
          <w:b/>
          <w:bCs/>
        </w:rPr>
      </w:pPr>
      <w:r>
        <w:rPr>
          <w:rFonts w:eastAsia="Times New Roman" w:cs="Times New Roman" w:ascii="PT Astra Serif" w:hAnsi="PT Astra Serif"/>
          <w:b/>
          <w:bCs/>
          <w:color w:val="000000"/>
          <w:sz w:val="28"/>
          <w:szCs w:val="28"/>
          <w:lang w:eastAsia="ru-RU"/>
        </w:rPr>
        <w:t>Муниципальная программа «Культура муниципального образования «Тереньгульский район» на 2018 — 2020 г.г.»</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rPr>
        <w:t>Муниципальная программа «КУЛЬТУРА  муниципальном образовании «Тереньгульский район» на 2018-2020 годы» была  разработана для выполнения  основных мероприятий по развитию сферы культуры и искусства муниципального образования «Тереньгульский район» до 2020 года.</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rPr>
        <w:t>Общий объем финансирования Программы составил  60 419 631,26 рублей, в том числе:</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ab/>
        <w:t xml:space="preserve"> 2018 год – </w:t>
      </w:r>
      <w:r>
        <w:rPr>
          <w:rFonts w:ascii="PT Astra Serif" w:hAnsi="PT Astra Serif"/>
          <w:bCs/>
          <w:sz w:val="28"/>
          <w:szCs w:val="28"/>
        </w:rPr>
        <w:t>19</w:t>
      </w:r>
      <w:r>
        <w:rPr>
          <w:rFonts w:ascii="PT Astra Serif" w:hAnsi="PT Astra Serif"/>
          <w:bCs/>
          <w:sz w:val="28"/>
          <w:szCs w:val="28"/>
          <w:lang w:val="en-US"/>
        </w:rPr>
        <w:t> </w:t>
      </w:r>
      <w:r>
        <w:rPr>
          <w:rFonts w:ascii="PT Astra Serif" w:hAnsi="PT Astra Serif"/>
          <w:bCs/>
          <w:sz w:val="28"/>
          <w:szCs w:val="28"/>
        </w:rPr>
        <w:t>753</w:t>
      </w:r>
      <w:r>
        <w:rPr>
          <w:rFonts w:ascii="PT Astra Serif" w:hAnsi="PT Astra Serif"/>
          <w:bCs/>
          <w:sz w:val="28"/>
          <w:szCs w:val="28"/>
          <w:lang w:val="en-US"/>
        </w:rPr>
        <w:t> </w:t>
      </w:r>
      <w:r>
        <w:rPr>
          <w:rFonts w:ascii="PT Astra Serif" w:hAnsi="PT Astra Serif"/>
          <w:bCs/>
          <w:sz w:val="28"/>
          <w:szCs w:val="28"/>
        </w:rPr>
        <w:t xml:space="preserve">861,36 </w:t>
      </w:r>
      <w:r>
        <w:rPr>
          <w:rFonts w:ascii="PT Astra Serif" w:hAnsi="PT Astra Serif"/>
          <w:sz w:val="28"/>
          <w:szCs w:val="28"/>
        </w:rPr>
        <w:t>рублей;</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rPr>
        <w:tab/>
        <w:t xml:space="preserve"> 2019 год – </w:t>
      </w:r>
      <w:r>
        <w:rPr>
          <w:rFonts w:ascii="PT Astra Serif" w:hAnsi="PT Astra Serif"/>
          <w:bCs/>
          <w:sz w:val="28"/>
          <w:szCs w:val="28"/>
        </w:rPr>
        <w:t>21 249 169,90</w:t>
      </w:r>
      <w:r>
        <w:rPr>
          <w:rFonts w:ascii="PT Astra Serif" w:hAnsi="PT Astra Serif"/>
          <w:b/>
          <w:bCs/>
          <w:sz w:val="28"/>
          <w:szCs w:val="28"/>
        </w:rPr>
        <w:t xml:space="preserve"> </w:t>
      </w:r>
      <w:r>
        <w:rPr>
          <w:rFonts w:ascii="PT Astra Serif" w:hAnsi="PT Astra Serif"/>
          <w:sz w:val="28"/>
          <w:szCs w:val="28"/>
        </w:rPr>
        <w:t>рублей;</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 xml:space="preserve">2020 год – </w:t>
      </w:r>
      <w:r>
        <w:rPr>
          <w:rFonts w:ascii="PT Astra Serif" w:hAnsi="PT Astra Serif"/>
          <w:bCs/>
          <w:sz w:val="28"/>
          <w:szCs w:val="28"/>
        </w:rPr>
        <w:t>19 416 600,00</w:t>
      </w:r>
      <w:r>
        <w:rPr>
          <w:rFonts w:ascii="PT Astra Serif" w:hAnsi="PT Astra Serif"/>
          <w:b/>
          <w:bCs/>
          <w:sz w:val="28"/>
          <w:szCs w:val="28"/>
        </w:rPr>
        <w:t xml:space="preserve"> </w:t>
      </w:r>
      <w:r>
        <w:rPr>
          <w:rFonts w:ascii="PT Astra Serif" w:hAnsi="PT Astra Serif"/>
          <w:sz w:val="28"/>
          <w:szCs w:val="28"/>
        </w:rPr>
        <w:t>рублей.</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rPr>
        <w:t xml:space="preserve">Финансирование программы в 2019 г. составило </w:t>
      </w:r>
      <w:r>
        <w:rPr>
          <w:rFonts w:ascii="PT Astra Serif" w:hAnsi="PT Astra Serif"/>
          <w:bCs/>
          <w:sz w:val="28"/>
          <w:szCs w:val="28"/>
        </w:rPr>
        <w:t xml:space="preserve">21 249 169,90  </w:t>
      </w:r>
      <w:r>
        <w:rPr>
          <w:rFonts w:ascii="PT Astra Serif" w:hAnsi="PT Astra Serif"/>
          <w:sz w:val="28"/>
          <w:szCs w:val="28"/>
        </w:rPr>
        <w:t>рублей из них:</w:t>
      </w:r>
    </w:p>
    <w:p>
      <w:pPr>
        <w:pStyle w:val="Normal"/>
        <w:tabs>
          <w:tab w:val="left" w:pos="8931" w:leader="none"/>
        </w:tabs>
        <w:bidi w:val="0"/>
        <w:spacing w:lineRule="auto" w:line="240" w:before="0" w:after="0"/>
        <w:ind w:left="0" w:right="0" w:firstLine="709"/>
        <w:contextualSpacing/>
        <w:jc w:val="both"/>
        <w:rPr>
          <w:rFonts w:ascii="PT Astra Serif" w:hAnsi="PT Astra Serif"/>
          <w:sz w:val="28"/>
          <w:szCs w:val="28"/>
        </w:rPr>
      </w:pPr>
      <w:r>
        <w:rPr>
          <w:rFonts w:ascii="PT Astra Serif" w:hAnsi="PT Astra Serif"/>
          <w:bCs/>
          <w:color w:val="000000"/>
          <w:sz w:val="28"/>
          <w:szCs w:val="28"/>
        </w:rPr>
        <w:t xml:space="preserve">  </w:t>
      </w:r>
      <w:r>
        <w:rPr>
          <w:rFonts w:ascii="PT Astra Serif" w:hAnsi="PT Astra Serif"/>
          <w:sz w:val="28"/>
          <w:szCs w:val="28"/>
        </w:rPr>
        <w:t>МУК «Культурно-досуговый центр»:</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rPr>
        <w:t xml:space="preserve">- заработная плата (211 ст.) – </w:t>
      </w:r>
      <w:r>
        <w:rPr>
          <w:rFonts w:ascii="PT Astra Serif" w:hAnsi="PT Astra Serif"/>
          <w:sz w:val="28"/>
          <w:szCs w:val="28"/>
          <w:lang w:eastAsia="ru-RU"/>
        </w:rPr>
        <w:t>5 041,6 тыс. руб.;</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lang w:eastAsia="ru-RU"/>
        </w:rPr>
        <w:t>- больничные (266 ст.) – 21,3 тыс. руб.;</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lang w:eastAsia="ru-RU"/>
        </w:rPr>
        <w:t>- начисления на заработную плату (213 ст.) – 820,2 тыс. руб.;</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lang w:eastAsia="ru-RU"/>
        </w:rPr>
        <w:t>- услуги связи (221 ст.) – 51,9 тыс. руб.;</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lang w:eastAsia="ru-RU"/>
        </w:rPr>
        <w:t>- коммунальные услуги (223 ст.) – 744,3 тыс. руб.;</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lang w:eastAsia="ru-RU"/>
        </w:rPr>
        <w:t>- услуги по содержанию помещений (225 ст.) – 31,5 тыс. руб.;</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lang w:eastAsia="ru-RU"/>
        </w:rPr>
        <w:t>- прочие услуги (226 ст.) – 133,1 тыс. руб.;</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lang w:eastAsia="ru-RU"/>
        </w:rPr>
        <w:t>- прочие расходы (290 ст.) – 215,1 тыс. руб.</w:t>
      </w:r>
    </w:p>
    <w:p>
      <w:pPr>
        <w:pStyle w:val="Normal"/>
        <w:tabs>
          <w:tab w:val="left" w:pos="8931" w:leader="none"/>
        </w:tabs>
        <w:bidi w:val="0"/>
        <w:spacing w:lineRule="auto" w:line="240" w:before="0" w:after="0"/>
        <w:ind w:left="0" w:right="0" w:firstLine="709"/>
        <w:contextualSpacing/>
        <w:jc w:val="both"/>
        <w:rPr>
          <w:rFonts w:ascii="PT Astra Serif" w:hAnsi="PT Astra Serif"/>
          <w:sz w:val="28"/>
          <w:szCs w:val="28"/>
        </w:rPr>
      </w:pPr>
      <w:r>
        <w:rPr>
          <w:rFonts w:ascii="PT Astra Serif" w:hAnsi="PT Astra Serif"/>
          <w:color w:val="000000"/>
          <w:sz w:val="28"/>
          <w:szCs w:val="28"/>
        </w:rPr>
        <w:t xml:space="preserve">Приобретение костюмов для народного коллектива «Живая вода» - 50,0 тыс. руб., софинансирование на приобретение музыкального оборудования – 190,0 тыс. руб., софинансирование на открытие креативного пространства «Третье место» - 60,0 тыс. руб., софинансирование на поддержку лучших домов культуры находящихся на территории сельских поселений – 25,0 тыс. руб., софинансирование ремонта Солдатскоташлинского СДК – 547,7 тыс. руб. </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rPr>
        <w:t>МУК «Межпоселенческая библиотека»:</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rPr>
        <w:t xml:space="preserve">- заработная плата (211 ст.) – </w:t>
      </w:r>
      <w:r>
        <w:rPr>
          <w:rFonts w:ascii="PT Astra Serif" w:hAnsi="PT Astra Serif"/>
          <w:sz w:val="28"/>
          <w:szCs w:val="28"/>
          <w:lang w:eastAsia="ru-RU"/>
        </w:rPr>
        <w:t>2 896,4 тыс. руб.;</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lang w:eastAsia="ru-RU"/>
        </w:rPr>
        <w:t>- больничные (266 ст.) – 14,2 тыс. руб.;</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lang w:eastAsia="ru-RU"/>
        </w:rPr>
        <w:t>- начисления на заработную плату (213 ст.) – 469,6 тыс. руб.;</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lang w:eastAsia="ru-RU"/>
        </w:rPr>
        <w:t>- услуги связи (221 ст.) – 36,0 тыс. руб.;</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lang w:eastAsia="ru-RU"/>
        </w:rPr>
        <w:t>- коммунальные услуги (223 ст.) – 172,2 тыс. руб.;</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lang w:eastAsia="ru-RU"/>
        </w:rPr>
        <w:t>- арендная плата (224 ст.) – 466,8 тыс. руб.;</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lang w:eastAsia="ru-RU"/>
        </w:rPr>
        <w:t>- прочие расходы (290 ст.) – 55,9 тыс. руб.</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lang w:eastAsia="ru-RU"/>
        </w:rPr>
        <w:t>Софинансирование мероприятий по подключению общедоступных библиотек к сети «Интернет» - 12,9 тыс. руб., софинансирование мероприятий по комплектованию книжных фондов библиотек МО «Тереньгульский район» - 8,3 тыс.руб.</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МБУ ДО «Тереньгульская детская школа искусств»:</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rPr>
        <w:t xml:space="preserve">- заработная плата (211 ст.) – </w:t>
      </w:r>
      <w:r>
        <w:rPr>
          <w:rFonts w:ascii="PT Astra Serif" w:hAnsi="PT Astra Serif"/>
          <w:sz w:val="28"/>
          <w:szCs w:val="28"/>
          <w:lang w:eastAsia="ru-RU"/>
        </w:rPr>
        <w:t>1078,2 тыс. руб.;</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lang w:eastAsia="ru-RU"/>
        </w:rPr>
        <w:t>- больничные (266 ст.) – 10,5 тыс. руб.;</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lang w:eastAsia="ru-RU"/>
        </w:rPr>
        <w:t>- начисления на заработную плату (213 ст.) – 218,5 тыс. руб.;</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lang w:eastAsia="ru-RU"/>
        </w:rPr>
        <w:t>- коммунальные услуги (223 ст.) – 248,4 тыс. руб.;</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lang w:eastAsia="ru-RU"/>
        </w:rPr>
        <w:t>- услуги по содержанию помещений (225 ст.) – 172,3тыс. руб.;</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lang w:eastAsia="ru-RU"/>
        </w:rPr>
        <w:t>- прочие расходы (290 ст.) – 20,4 тыс. руб.</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lang w:eastAsia="ru-RU"/>
        </w:rPr>
        <w:tab/>
        <w:t>МУ «Техническое обслуживание учреждений культуры»:</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rPr>
        <w:t xml:space="preserve">- заработная плата (211 ст.) – </w:t>
      </w:r>
      <w:r>
        <w:rPr>
          <w:rFonts w:ascii="PT Astra Serif" w:hAnsi="PT Astra Serif"/>
          <w:sz w:val="28"/>
          <w:szCs w:val="28"/>
          <w:lang w:eastAsia="ru-RU"/>
        </w:rPr>
        <w:t>4 959,7 тыс. руб.;</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lang w:eastAsia="ru-RU"/>
        </w:rPr>
        <w:t>- больничные (266 ст.) – 8,9 тыс. руб.;</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lang w:eastAsia="ru-RU"/>
        </w:rPr>
        <w:t>- начисления на заработную плату (213 ст.) – 591,0 тыс. руб.;</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lang w:eastAsia="ru-RU"/>
        </w:rPr>
        <w:t>- коммунальные услуги (223 ст.) – 1055,2 тыс. руб.;</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lang w:eastAsia="ru-RU"/>
        </w:rPr>
        <w:t>- услуги по содержанию помещений (225 ст.) – 714,1 тыс. руб.;</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lang w:eastAsia="ru-RU"/>
        </w:rPr>
        <w:t>- прочие услуги (226 ст.) – 2,7 тыс. руб.;</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lang w:eastAsia="ru-RU"/>
        </w:rPr>
        <w:t>- прочие расходы (290 ст.) – 89,9 тыс. руб.</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lang w:eastAsia="ru-RU"/>
        </w:rPr>
        <w:t>- ГСМ (343 ст.) – 20,0 тыс. руб.</w:t>
      </w:r>
      <w:r>
        <w:rPr>
          <w:rFonts w:ascii="PT Astra Serif" w:hAnsi="PT Astra Serif"/>
          <w:color w:val="000000"/>
          <w:sz w:val="28"/>
          <w:szCs w:val="28"/>
        </w:rPr>
        <w:t xml:space="preserve"> </w:t>
      </w:r>
    </w:p>
    <w:p>
      <w:pPr>
        <w:pStyle w:val="Style18"/>
        <w:bidi w:val="0"/>
        <w:spacing w:lineRule="auto" w:line="240" w:before="0" w:after="0"/>
        <w:ind w:left="0" w:right="0" w:firstLine="709"/>
        <w:contextualSpacing/>
        <w:jc w:val="both"/>
        <w:rPr>
          <w:rFonts w:ascii="PT Astra Serif" w:hAnsi="PT Astra Serif"/>
          <w:sz w:val="28"/>
          <w:szCs w:val="28"/>
        </w:rPr>
      </w:pPr>
      <w:r>
        <w:rPr>
          <w:rFonts w:ascii="PT Astra Serif" w:hAnsi="PT Astra Serif"/>
          <w:color w:val="000000"/>
          <w:sz w:val="28"/>
          <w:szCs w:val="28"/>
        </w:rPr>
        <w:t>Оценка уровня финансирования мероприятия муниципальной программы за отчетный период определяется по следующей формуле:</w:t>
      </w:r>
    </w:p>
    <w:p>
      <w:pPr>
        <w:pStyle w:val="Normal"/>
        <w:bidi w:val="0"/>
        <w:spacing w:lineRule="auto" w:line="240" w:before="0" w:after="0"/>
        <w:ind w:left="0" w:right="0" w:firstLine="709"/>
        <w:contextualSpacing/>
        <w:jc w:val="left"/>
        <w:rPr>
          <w:rFonts w:ascii="PT Astra Serif" w:hAnsi="PT Astra Serif"/>
          <w:sz w:val="28"/>
          <w:szCs w:val="28"/>
        </w:rPr>
      </w:pPr>
      <w:r>
        <w:rPr>
          <w:rFonts w:ascii="PT Astra Serif" w:hAnsi="PT Astra Serif"/>
          <w:sz w:val="28"/>
          <w:szCs w:val="28"/>
        </w:rPr>
      </w:r>
    </w:p>
    <w:p>
      <w:pPr>
        <w:pStyle w:val="Normal"/>
        <w:bidi w:val="0"/>
        <w:spacing w:lineRule="auto" w:line="240" w:before="0" w:after="0"/>
        <w:ind w:left="0" w:right="0" w:firstLine="709"/>
        <w:contextualSpacing/>
        <w:jc w:val="left"/>
        <w:rPr>
          <w:rFonts w:ascii="PT Astra Serif" w:hAnsi="PT Astra Serif"/>
          <w:sz w:val="28"/>
          <w:szCs w:val="28"/>
        </w:rPr>
      </w:pPr>
      <w:r>
        <w:rPr>
          <w:rFonts w:ascii="PT Astra Serif" w:hAnsi="PT Astra Serif"/>
          <w:b/>
          <w:color w:val="000000"/>
          <w:sz w:val="28"/>
          <w:szCs w:val="28"/>
        </w:rPr>
        <w:t xml:space="preserve">           </w:t>
      </w:r>
      <w:r>
        <w:rPr>
          <w:rFonts w:ascii="PT Astra Serif" w:hAnsi="PT Astra Serif"/>
          <w:b/>
          <w:color w:val="000000"/>
          <w:sz w:val="28"/>
          <w:szCs w:val="28"/>
        </w:rPr>
        <w:t>19753,9 x 100%</w:t>
        <w:br/>
        <w:t xml:space="preserve">    Фи = ----------</w:t>
        <w:br/>
        <w:t xml:space="preserve">                19753,9</w:t>
      </w:r>
    </w:p>
    <w:p>
      <w:pPr>
        <w:pStyle w:val="Normal"/>
        <w:bidi w:val="0"/>
        <w:spacing w:lineRule="auto" w:line="240" w:before="0" w:after="0"/>
        <w:ind w:left="0" w:right="0" w:firstLine="709"/>
        <w:contextualSpacing/>
        <w:jc w:val="left"/>
        <w:rPr>
          <w:rFonts w:ascii="PT Astra Serif" w:hAnsi="PT Astra Serif"/>
          <w:sz w:val="28"/>
          <w:szCs w:val="28"/>
        </w:rPr>
      </w:pPr>
      <w:r>
        <w:rPr>
          <w:rFonts w:ascii="PT Astra Serif" w:hAnsi="PT Astra Serif"/>
          <w:sz w:val="28"/>
          <w:szCs w:val="28"/>
        </w:rPr>
        <w:t>Из формулы видно, что бюджетные ассигнования израсходованы в 100% объеме.</w:t>
      </w:r>
    </w:p>
    <w:p>
      <w:pPr>
        <w:pStyle w:val="Normal"/>
        <w:bidi w:val="0"/>
        <w:spacing w:lineRule="auto" w:line="240" w:before="0" w:after="0"/>
        <w:ind w:left="0" w:right="0" w:firstLine="709"/>
        <w:contextualSpacing/>
        <w:jc w:val="left"/>
        <w:rPr>
          <w:rFonts w:ascii="PT Astra Serif" w:hAnsi="PT Astra Serif"/>
          <w:sz w:val="28"/>
          <w:szCs w:val="28"/>
        </w:rPr>
      </w:pPr>
      <w:r>
        <w:rPr>
          <w:rFonts w:ascii="PT Astra Serif" w:hAnsi="PT Astra Serif"/>
          <w:color w:val="000000"/>
          <w:sz w:val="28"/>
          <w:szCs w:val="28"/>
        </w:rPr>
        <w:t>Степень выполнения мероприятий муниципальной программы:</w:t>
      </w:r>
    </w:p>
    <w:p>
      <w:pPr>
        <w:pStyle w:val="Style18"/>
        <w:bidi w:val="0"/>
        <w:spacing w:lineRule="auto" w:line="240" w:before="0" w:after="0"/>
        <w:ind w:left="0" w:right="0" w:firstLine="709"/>
        <w:contextualSpacing/>
        <w:jc w:val="left"/>
        <w:rPr>
          <w:rFonts w:ascii="PT Astra Serif" w:hAnsi="PT Astra Serif"/>
          <w:sz w:val="28"/>
          <w:szCs w:val="28"/>
        </w:rPr>
      </w:pPr>
      <w:r>
        <w:rPr>
          <w:rFonts w:ascii="PT Astra Serif" w:hAnsi="PT Astra Serif"/>
          <w:b/>
          <w:color w:val="000000"/>
          <w:sz w:val="28"/>
          <w:szCs w:val="28"/>
        </w:rPr>
        <w:t xml:space="preserve">              </w:t>
      </w:r>
      <w:r>
        <w:rPr>
          <w:rFonts w:ascii="PT Astra Serif" w:hAnsi="PT Astra Serif"/>
          <w:b/>
          <w:color w:val="000000"/>
          <w:sz w:val="28"/>
          <w:szCs w:val="28"/>
        </w:rPr>
        <w:t>4 x 100%</w:t>
        <w:br/>
        <w:t xml:space="preserve">     Ми = -----------</w:t>
        <w:br/>
        <w:t xml:space="preserve">                   4</w:t>
      </w:r>
    </w:p>
    <w:p>
      <w:pPr>
        <w:pStyle w:val="Normal"/>
        <w:bidi w:val="0"/>
        <w:spacing w:lineRule="auto" w:line="240" w:before="0" w:after="0"/>
        <w:ind w:left="0" w:right="0" w:firstLine="709"/>
        <w:contextualSpacing/>
        <w:jc w:val="left"/>
        <w:rPr>
          <w:rFonts w:ascii="PT Astra Serif" w:hAnsi="PT Astra Serif"/>
          <w:sz w:val="28"/>
          <w:szCs w:val="28"/>
        </w:rPr>
      </w:pPr>
      <w:r>
        <w:rPr>
          <w:rFonts w:ascii="PT Astra Serif" w:hAnsi="PT Astra Serif"/>
          <w:color w:val="000000"/>
          <w:sz w:val="28"/>
          <w:szCs w:val="28"/>
        </w:rPr>
        <w:t>Значение Ми   равно 100%.</w:t>
      </w:r>
    </w:p>
    <w:p>
      <w:pPr>
        <w:pStyle w:val="Normal"/>
        <w:bidi w:val="0"/>
        <w:spacing w:lineRule="auto" w:line="240" w:before="0" w:after="0"/>
        <w:ind w:left="0" w:right="0" w:firstLine="709"/>
        <w:contextualSpacing/>
        <w:jc w:val="left"/>
        <w:rPr>
          <w:rFonts w:ascii="PT Astra Serif" w:hAnsi="PT Astra Serif"/>
          <w:color w:val="000000"/>
          <w:sz w:val="28"/>
          <w:szCs w:val="28"/>
        </w:rPr>
      </w:pPr>
      <w:r>
        <w:rPr>
          <w:rFonts w:ascii="PT Astra Serif" w:hAnsi="PT Astra Serif"/>
          <w:color w:val="000000"/>
          <w:sz w:val="28"/>
          <w:szCs w:val="28"/>
        </w:rPr>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rPr>
        <w:t>Использование программно-целевого метода позволило сконцентрировать усилия на комплексном и системном решении приоритетных проблем сферы культуры на всей территории Тереньгульского района в среднесрочной перспективе, а также обеспечить контроль за эффективностью расходования бюджетных средств и дости</w:t>
        <w:softHyphen/>
        <w:t>жением конечных результатов.</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rPr>
        <w:t>Использование современных технологий повысило доступ населения к культурным ценностям, мероприятиям и услугам.</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rPr>
        <w:t xml:space="preserve">Финансирование мероприятий муниципальных учреждений культуры осуществлялось из средств бюджета муниципального образования «Тереньгульский район». </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rPr>
        <w:t>Была достигнута основанная цель программы: модернизация сферы управления культурой привело к повышению эффективности деятельности учреждений культуры, улучшению качества оказываемых услуг.</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color w:val="000000"/>
          <w:sz w:val="28"/>
          <w:szCs w:val="28"/>
        </w:rPr>
        <w:t>Оценка эффективности реализации муниципальной программы «Культура муниципального образования «Тереньгульский район» Ульяновской области на 2018-2020 годы» осуществляется заказчиком муниципальной программы по итогам ее исполнения за отчетный период (за отчетный финансовый год и в целом за период реализации муниципальной программы).</w:t>
      </w:r>
    </w:p>
    <w:p>
      <w:pPr>
        <w:pStyle w:val="Normal"/>
        <w:bidi w:val="0"/>
        <w:spacing w:lineRule="auto" w:line="240" w:before="0" w:after="0"/>
        <w:ind w:left="0" w:right="0" w:firstLine="709"/>
        <w:contextualSpacing/>
        <w:jc w:val="left"/>
        <w:rPr>
          <w:rFonts w:ascii="PT Astra Serif" w:hAnsi="PT Astra Serif"/>
          <w:sz w:val="28"/>
          <w:szCs w:val="28"/>
        </w:rPr>
      </w:pPr>
      <w:r>
        <w:rPr>
          <w:rFonts w:ascii="PT Astra Serif" w:hAnsi="PT Astra Serif"/>
          <w:color w:val="000000"/>
          <w:sz w:val="28"/>
          <w:szCs w:val="28"/>
        </w:rPr>
        <w:t>Значении показателя эффективности от 80 до 100% муниципальная программа признается эффективной.</w:t>
      </w:r>
    </w:p>
    <w:p>
      <w:pPr>
        <w:pStyle w:val="Normal"/>
        <w:bidi w:val="0"/>
        <w:spacing w:lineRule="auto" w:line="240" w:before="0" w:after="0"/>
        <w:ind w:left="0" w:right="0" w:firstLine="709"/>
        <w:contextualSpacing/>
        <w:jc w:val="left"/>
        <w:rPr>
          <w:color w:val="000000"/>
        </w:rPr>
      </w:pPr>
      <w:r>
        <w:rPr>
          <w:color w:val="000000"/>
        </w:rPr>
      </w:r>
    </w:p>
    <w:p>
      <w:pPr>
        <w:pStyle w:val="Normal"/>
        <w:bidi w:val="0"/>
        <w:spacing w:lineRule="auto" w:line="240" w:before="0" w:after="0"/>
        <w:ind w:left="0" w:right="0" w:firstLine="709"/>
        <w:contextualSpacing/>
        <w:jc w:val="both"/>
        <w:rPr>
          <w:rFonts w:ascii="PT Astra Serif" w:hAnsi="PT Astra Serif"/>
          <w:b/>
          <w:b/>
          <w:bCs/>
          <w:sz w:val="28"/>
          <w:szCs w:val="28"/>
        </w:rPr>
      </w:pPr>
      <w:r>
        <w:rPr>
          <w:rFonts w:ascii="PT Astra Serif" w:hAnsi="PT Astra Serif"/>
          <w:b/>
          <w:bCs/>
          <w:color w:val="000000"/>
          <w:sz w:val="28"/>
          <w:szCs w:val="28"/>
        </w:rPr>
        <w:t>Муниципальная программа «Развитие муниципального управления в муниципальном образовании «Тереньгульский район» на 2018 — 2020 годы»</w:t>
      </w:r>
    </w:p>
    <w:p>
      <w:pPr>
        <w:pStyle w:val="Normal"/>
        <w:bidi w:val="0"/>
        <w:spacing w:before="0" w:after="0"/>
        <w:ind w:firstLine="708"/>
        <w:contextualSpacing/>
        <w:jc w:val="both"/>
        <w:rPr>
          <w:rFonts w:ascii="PT Astra Serif" w:hAnsi="PT Astra Serif"/>
          <w:sz w:val="28"/>
          <w:szCs w:val="28"/>
        </w:rPr>
      </w:pPr>
      <w:r>
        <w:rPr>
          <w:rFonts w:ascii="PT Astra Serif" w:hAnsi="PT Astra Serif"/>
          <w:color w:val="000000"/>
          <w:spacing w:val="4"/>
          <w:sz w:val="28"/>
          <w:szCs w:val="28"/>
        </w:rPr>
        <w:t>Муниципальная программа</w:t>
      </w:r>
      <w:r>
        <w:rPr>
          <w:rFonts w:ascii="PT Astra Serif" w:hAnsi="PT Astra Serif"/>
          <w:sz w:val="28"/>
          <w:szCs w:val="28"/>
        </w:rPr>
        <w:t xml:space="preserve"> «Развитие муниципального управления в муниципальном образовании «Тереньгульский район» на 2018 – 2020 годы» направлена на совершенствование организационных, правовых, информационных и финансовых условий для развития муниципального управления в муниципальном образовании «Тереньгульский район». </w:t>
      </w:r>
    </w:p>
    <w:p>
      <w:pPr>
        <w:pStyle w:val="Normal"/>
        <w:shd w:val="clear" w:color="auto" w:fill="FFFFFF"/>
        <w:tabs>
          <w:tab w:val="left" w:pos="845" w:leader="none"/>
          <w:tab w:val="left" w:pos="1256" w:leader="none"/>
        </w:tabs>
        <w:bidi w:val="0"/>
        <w:spacing w:lineRule="exact" w:line="317" w:before="0" w:after="0"/>
        <w:ind w:left="14" w:firstLine="547"/>
        <w:contextualSpacing/>
        <w:jc w:val="both"/>
        <w:rPr>
          <w:rFonts w:ascii="PT Astra Serif" w:hAnsi="PT Astra Serif"/>
          <w:sz w:val="28"/>
          <w:szCs w:val="28"/>
        </w:rPr>
      </w:pPr>
      <w:r>
        <w:rPr>
          <w:rFonts w:ascii="PT Astra Serif" w:hAnsi="PT Astra Serif"/>
          <w:sz w:val="28"/>
          <w:szCs w:val="28"/>
        </w:rPr>
        <w:t>Источник финансирования Программы – бюджет муниципального образования «Тереньгульский район».</w:t>
      </w:r>
    </w:p>
    <w:p>
      <w:pPr>
        <w:pStyle w:val="Normal"/>
        <w:bidi w:val="0"/>
        <w:spacing w:before="0" w:after="0"/>
        <w:ind w:firstLine="708"/>
        <w:contextualSpacing/>
        <w:jc w:val="both"/>
        <w:rPr>
          <w:rFonts w:ascii="PT Astra Serif" w:hAnsi="PT Astra Serif"/>
          <w:sz w:val="28"/>
          <w:szCs w:val="28"/>
        </w:rPr>
      </w:pPr>
      <w:r>
        <w:rPr>
          <w:rFonts w:ascii="PT Astra Serif" w:hAnsi="PT Astra Serif"/>
          <w:sz w:val="28"/>
          <w:szCs w:val="28"/>
        </w:rPr>
        <w:t>Потребность на реализацию муниципальной программы за счет средств бюджета муниципального образования «Тереньгульский район» на 2019 год составляла 42280 рублей, но в связи с дефицитом денежных средств в бюджете муниципального образования «Тереньгульский район» на реализацию данной программы на 2019 год выделено бюджетных ассигнований 32280 рублей.</w:t>
      </w:r>
    </w:p>
    <w:p>
      <w:pPr>
        <w:pStyle w:val="Normal"/>
        <w:bidi w:val="0"/>
        <w:spacing w:before="0" w:after="0"/>
        <w:ind w:firstLine="708"/>
        <w:contextualSpacing/>
        <w:jc w:val="both"/>
        <w:rPr>
          <w:rFonts w:ascii="PT Astra Serif" w:hAnsi="PT Astra Serif"/>
          <w:sz w:val="28"/>
          <w:szCs w:val="28"/>
        </w:rPr>
      </w:pPr>
      <w:r>
        <w:rPr>
          <w:rFonts w:ascii="PT Astra Serif" w:hAnsi="PT Astra Serif"/>
          <w:sz w:val="28"/>
          <w:szCs w:val="28"/>
        </w:rPr>
        <w:t>В 2019 году сумма финансирования программы менялась на основании писем:</w:t>
      </w:r>
    </w:p>
    <w:p>
      <w:pPr>
        <w:pStyle w:val="Normal"/>
        <w:bidi w:val="0"/>
        <w:spacing w:before="0" w:after="0"/>
        <w:ind w:firstLine="708"/>
        <w:contextualSpacing/>
        <w:jc w:val="both"/>
        <w:rPr>
          <w:rFonts w:ascii="PT Astra Serif" w:hAnsi="PT Astra Serif"/>
          <w:sz w:val="28"/>
          <w:szCs w:val="28"/>
        </w:rPr>
      </w:pPr>
      <w:r>
        <w:rPr>
          <w:rFonts w:ascii="PT Astra Serif" w:hAnsi="PT Astra Serif"/>
          <w:sz w:val="28"/>
          <w:szCs w:val="28"/>
        </w:rPr>
        <w:t>1) МУ «</w:t>
      </w:r>
      <w:r>
        <w:rPr>
          <w:rFonts w:ascii="PT Astra Serif" w:hAnsi="PT Astra Serif"/>
          <w:sz w:val="28"/>
          <w:szCs w:val="28"/>
          <w:lang w:eastAsia="ar-SA"/>
        </w:rPr>
        <w:t>Комитет по управлению муниципальным имуществом и земельным отношениям МО «Тереньгульский район» Ульяновской области» от 25.03.2019 № 54 вносятся изменения в программу: денежные средст</w:t>
      </w:r>
      <w:r>
        <w:rPr>
          <w:rFonts w:ascii="PT Astra Serif" w:hAnsi="PT Astra Serif"/>
          <w:sz w:val="28"/>
          <w:szCs w:val="28"/>
        </w:rPr>
        <w:t>ва, з</w:t>
      </w:r>
      <w:r>
        <w:rPr>
          <w:rFonts w:ascii="PT Astra Serif" w:hAnsi="PT Astra Serif"/>
          <w:sz w:val="28"/>
          <w:szCs w:val="28"/>
          <w:lang w:eastAsia="ar-SA"/>
        </w:rPr>
        <w:t>апланированные на диспансеризацию муниципальных служащих и</w:t>
      </w:r>
      <w:r>
        <w:rPr>
          <w:rFonts w:ascii="PT Astra Serif" w:hAnsi="PT Astra Serif"/>
          <w:bCs/>
          <w:sz w:val="28"/>
          <w:szCs w:val="28"/>
        </w:rPr>
        <w:t xml:space="preserve"> работников, </w:t>
      </w:r>
      <w:r>
        <w:rPr>
          <w:rFonts w:ascii="PT Astra Serif" w:hAnsi="PT Astra Serif"/>
          <w:iCs/>
          <w:sz w:val="28"/>
          <w:szCs w:val="28"/>
        </w:rPr>
        <w:t>осуществляющих техническое обеспечение деятельности администрации</w:t>
      </w:r>
      <w:r>
        <w:rPr>
          <w:rFonts w:cs="Calibri" w:ascii="PT Astra Serif" w:hAnsi="PT Astra Serif"/>
          <w:iCs/>
          <w:sz w:val="28"/>
          <w:szCs w:val="28"/>
        </w:rPr>
        <w:t xml:space="preserve"> </w:t>
      </w:r>
      <w:r>
        <w:rPr>
          <w:rFonts w:ascii="PT Astra Serif" w:hAnsi="PT Astra Serif"/>
          <w:sz w:val="28"/>
          <w:szCs w:val="28"/>
          <w:lang w:eastAsia="ar-SA"/>
        </w:rPr>
        <w:t xml:space="preserve">муниципального образования «Тереньгульский район» и её отраслевых (функциональных) органов </w:t>
      </w:r>
      <w:r>
        <w:rPr>
          <w:rFonts w:ascii="PT Astra Serif" w:hAnsi="PT Astra Serif"/>
          <w:sz w:val="28"/>
          <w:szCs w:val="28"/>
        </w:rPr>
        <w:t>вывести из программы для оплаты пеней по налогам, страховым взносам за 2018-2019 годы – 6000 рублей.</w:t>
      </w:r>
    </w:p>
    <w:p>
      <w:pPr>
        <w:pStyle w:val="Normal"/>
        <w:bidi w:val="0"/>
        <w:spacing w:before="0" w:after="0"/>
        <w:ind w:firstLine="708"/>
        <w:contextualSpacing/>
        <w:jc w:val="both"/>
        <w:rPr>
          <w:rFonts w:ascii="PT Astra Serif" w:hAnsi="PT Astra Serif"/>
          <w:sz w:val="28"/>
          <w:szCs w:val="28"/>
        </w:rPr>
      </w:pPr>
      <w:r>
        <w:rPr>
          <w:rFonts w:ascii="PT Astra Serif" w:hAnsi="PT Astra Serif"/>
          <w:sz w:val="28"/>
          <w:szCs w:val="28"/>
        </w:rPr>
        <w:t>2) Администрации муниципального образования</w:t>
      </w:r>
      <w:r>
        <w:rPr>
          <w:rFonts w:ascii="PT Astra Serif" w:hAnsi="PT Astra Serif"/>
          <w:sz w:val="28"/>
          <w:szCs w:val="28"/>
          <w:lang w:eastAsia="ar-SA"/>
        </w:rPr>
        <w:t xml:space="preserve"> «Тереньгульский район» Ульяновской области» от 01.08.2019 № 106 вносятся изменения в программу: денежные средст</w:t>
      </w:r>
      <w:r>
        <w:rPr>
          <w:rFonts w:ascii="PT Astra Serif" w:hAnsi="PT Astra Serif"/>
          <w:sz w:val="28"/>
          <w:szCs w:val="28"/>
        </w:rPr>
        <w:t>ва, з</w:t>
      </w:r>
      <w:r>
        <w:rPr>
          <w:rFonts w:ascii="PT Astra Serif" w:hAnsi="PT Astra Serif"/>
          <w:sz w:val="28"/>
          <w:szCs w:val="28"/>
          <w:lang w:eastAsia="ar-SA"/>
        </w:rPr>
        <w:t xml:space="preserve">апланированные на организацию профессиональной переподготовки и курсов повышения квалификации (тренинги, семинары) муниципальных служащих </w:t>
      </w:r>
      <w:r>
        <w:rPr>
          <w:rFonts w:ascii="PT Astra Serif" w:hAnsi="PT Astra Serif"/>
          <w:bCs/>
          <w:sz w:val="28"/>
          <w:szCs w:val="28"/>
        </w:rPr>
        <w:t xml:space="preserve">и работников, </w:t>
      </w:r>
      <w:r>
        <w:rPr>
          <w:rFonts w:ascii="PT Astra Serif" w:hAnsi="PT Astra Serif"/>
          <w:iCs/>
          <w:sz w:val="28"/>
          <w:szCs w:val="28"/>
        </w:rPr>
        <w:t>осуществляющих техническое обеспечение деятельности администрации</w:t>
      </w:r>
      <w:r>
        <w:rPr>
          <w:rFonts w:cs="Calibri" w:ascii="PT Astra Serif" w:hAnsi="PT Astra Serif"/>
          <w:iCs/>
          <w:sz w:val="28"/>
          <w:szCs w:val="28"/>
        </w:rPr>
        <w:t xml:space="preserve"> </w:t>
      </w:r>
      <w:r>
        <w:rPr>
          <w:rFonts w:ascii="PT Astra Serif" w:hAnsi="PT Astra Serif"/>
          <w:sz w:val="28"/>
          <w:szCs w:val="28"/>
          <w:lang w:eastAsia="ar-SA"/>
        </w:rPr>
        <w:t xml:space="preserve">муниципального образования «Тереньгульский район» и её отраслевых (функциональных) органов </w:t>
      </w:r>
      <w:r>
        <w:rPr>
          <w:rFonts w:ascii="PT Astra Serif" w:hAnsi="PT Astra Serif"/>
          <w:sz w:val="28"/>
          <w:szCs w:val="28"/>
        </w:rPr>
        <w:t>вывести из программы для оплаты пеней по исполнительному листу ФС № 028466356 от 10.04.2019 (дорожный фонд) – 2317 рублей.</w:t>
      </w:r>
    </w:p>
    <w:p>
      <w:pPr>
        <w:pStyle w:val="Normal"/>
        <w:bidi w:val="0"/>
        <w:spacing w:before="0" w:after="0"/>
        <w:ind w:firstLine="708"/>
        <w:contextualSpacing/>
        <w:jc w:val="both"/>
        <w:rPr>
          <w:rFonts w:ascii="PT Astra Serif" w:hAnsi="PT Astra Serif"/>
          <w:sz w:val="28"/>
          <w:szCs w:val="28"/>
        </w:rPr>
      </w:pPr>
      <w:r>
        <w:rPr>
          <w:rFonts w:ascii="PT Astra Serif" w:hAnsi="PT Astra Serif"/>
          <w:sz w:val="28"/>
          <w:szCs w:val="28"/>
        </w:rPr>
        <w:t>3) МУ «</w:t>
      </w:r>
      <w:r>
        <w:rPr>
          <w:rFonts w:ascii="PT Astra Serif" w:hAnsi="PT Astra Serif"/>
          <w:sz w:val="28"/>
          <w:szCs w:val="28"/>
          <w:lang w:eastAsia="ar-SA"/>
        </w:rPr>
        <w:t>Комитет по управлению муниципальным имуществом и земельным отношениям МО «Тереньгульский район» Ульяновской области» от 11.09.2019 № 131 вносятся изменения в программу: денежные средст</w:t>
      </w:r>
      <w:r>
        <w:rPr>
          <w:rFonts w:ascii="PT Astra Serif" w:hAnsi="PT Astra Serif"/>
          <w:sz w:val="28"/>
          <w:szCs w:val="28"/>
        </w:rPr>
        <w:t>ва, з</w:t>
      </w:r>
      <w:r>
        <w:rPr>
          <w:rFonts w:ascii="PT Astra Serif" w:hAnsi="PT Astra Serif"/>
          <w:sz w:val="28"/>
          <w:szCs w:val="28"/>
          <w:lang w:eastAsia="ar-SA"/>
        </w:rPr>
        <w:t xml:space="preserve">апланированные на организацию профессиональной переподготовки и курсов повышения квалификации (тренинги, семинары) муниципальных служащих </w:t>
      </w:r>
      <w:r>
        <w:rPr>
          <w:rFonts w:ascii="PT Astra Serif" w:hAnsi="PT Astra Serif"/>
          <w:bCs/>
          <w:sz w:val="28"/>
          <w:szCs w:val="28"/>
        </w:rPr>
        <w:t xml:space="preserve">и работников, </w:t>
      </w:r>
      <w:r>
        <w:rPr>
          <w:rFonts w:ascii="PT Astra Serif" w:hAnsi="PT Astra Serif"/>
          <w:iCs/>
          <w:sz w:val="28"/>
          <w:szCs w:val="28"/>
        </w:rPr>
        <w:t>осуществляющих техническое обеспечение деятельности администрации</w:t>
      </w:r>
      <w:r>
        <w:rPr>
          <w:rFonts w:cs="Calibri" w:ascii="PT Astra Serif" w:hAnsi="PT Astra Serif"/>
          <w:iCs/>
          <w:sz w:val="28"/>
          <w:szCs w:val="28"/>
        </w:rPr>
        <w:t xml:space="preserve"> </w:t>
      </w:r>
      <w:r>
        <w:rPr>
          <w:rFonts w:ascii="PT Astra Serif" w:hAnsi="PT Astra Serif"/>
          <w:sz w:val="28"/>
          <w:szCs w:val="28"/>
          <w:lang w:eastAsia="ar-SA"/>
        </w:rPr>
        <w:t xml:space="preserve">муниципального образования «Тереньгульский район» и её отраслевых (функциональных) органов </w:t>
      </w:r>
      <w:r>
        <w:rPr>
          <w:rFonts w:ascii="PT Astra Serif" w:hAnsi="PT Astra Serif"/>
          <w:sz w:val="28"/>
          <w:szCs w:val="28"/>
        </w:rPr>
        <w:t>вывести из программы для оплаты услуг связи, услуг редакции – 5280 рублей.</w:t>
      </w:r>
    </w:p>
    <w:p>
      <w:pPr>
        <w:pStyle w:val="Normal"/>
        <w:bidi w:val="0"/>
        <w:spacing w:before="0" w:after="0"/>
        <w:ind w:firstLine="708"/>
        <w:contextualSpacing/>
        <w:jc w:val="both"/>
        <w:rPr>
          <w:rFonts w:ascii="PT Astra Serif" w:hAnsi="PT Astra Serif"/>
          <w:sz w:val="28"/>
          <w:szCs w:val="28"/>
        </w:rPr>
      </w:pPr>
      <w:r>
        <w:rPr>
          <w:rFonts w:ascii="PT Astra Serif" w:hAnsi="PT Astra Serif"/>
          <w:sz w:val="28"/>
          <w:szCs w:val="28"/>
        </w:rPr>
        <w:t>4) Администрации муниципального образования</w:t>
      </w:r>
      <w:r>
        <w:rPr>
          <w:rFonts w:ascii="PT Astra Serif" w:hAnsi="PT Astra Serif"/>
          <w:sz w:val="28"/>
          <w:szCs w:val="28"/>
          <w:lang w:eastAsia="ar-SA"/>
        </w:rPr>
        <w:t xml:space="preserve"> «Тереньгульский район» Ульяновской области» от 11.12.2019 № 179 вносятся изменения в программу: денежные средст</w:t>
      </w:r>
      <w:r>
        <w:rPr>
          <w:rFonts w:ascii="PT Astra Serif" w:hAnsi="PT Astra Serif"/>
          <w:sz w:val="28"/>
          <w:szCs w:val="28"/>
        </w:rPr>
        <w:t>ва, з</w:t>
      </w:r>
      <w:r>
        <w:rPr>
          <w:rFonts w:ascii="PT Astra Serif" w:hAnsi="PT Astra Serif"/>
          <w:sz w:val="28"/>
          <w:szCs w:val="28"/>
          <w:lang w:eastAsia="ar-SA"/>
        </w:rPr>
        <w:t xml:space="preserve">апланированные на организацию профессиональной переподготовки и курсов повышения квалификации (тренинги, семинары) муниципальных служащих </w:t>
      </w:r>
      <w:r>
        <w:rPr>
          <w:rFonts w:ascii="PT Astra Serif" w:hAnsi="PT Astra Serif"/>
          <w:bCs/>
          <w:sz w:val="28"/>
          <w:szCs w:val="28"/>
        </w:rPr>
        <w:t xml:space="preserve">и работников, </w:t>
      </w:r>
      <w:r>
        <w:rPr>
          <w:rFonts w:ascii="PT Astra Serif" w:hAnsi="PT Astra Serif"/>
          <w:iCs/>
          <w:sz w:val="28"/>
          <w:szCs w:val="28"/>
        </w:rPr>
        <w:t>осуществляющих техническое обеспечение деятельности администрации</w:t>
      </w:r>
      <w:r>
        <w:rPr>
          <w:rFonts w:cs="Calibri" w:ascii="PT Astra Serif" w:hAnsi="PT Astra Serif"/>
          <w:iCs/>
          <w:sz w:val="28"/>
          <w:szCs w:val="28"/>
        </w:rPr>
        <w:t xml:space="preserve"> </w:t>
      </w:r>
      <w:r>
        <w:rPr>
          <w:rFonts w:ascii="PT Astra Serif" w:hAnsi="PT Astra Serif"/>
          <w:sz w:val="28"/>
          <w:szCs w:val="28"/>
          <w:lang w:eastAsia="ar-SA"/>
        </w:rPr>
        <w:t xml:space="preserve">муниципального образования «Тереньгульский район» и её отраслевых (функциональных) органов </w:t>
      </w:r>
      <w:r>
        <w:rPr>
          <w:rFonts w:ascii="PT Astra Serif" w:hAnsi="PT Astra Serif"/>
          <w:sz w:val="28"/>
          <w:szCs w:val="28"/>
        </w:rPr>
        <w:t>вывести из программы для заправки картриджей МУ «Техническое обслуживание» – 1100 рублей.</w:t>
      </w:r>
    </w:p>
    <w:p>
      <w:pPr>
        <w:pStyle w:val="Normal"/>
        <w:bidi w:val="0"/>
        <w:spacing w:before="0" w:after="0"/>
        <w:ind w:firstLine="708"/>
        <w:contextualSpacing/>
        <w:jc w:val="both"/>
        <w:rPr>
          <w:rFonts w:ascii="PT Astra Serif" w:hAnsi="PT Astra Serif"/>
          <w:sz w:val="28"/>
          <w:szCs w:val="28"/>
        </w:rPr>
      </w:pPr>
      <w:r>
        <w:rPr>
          <w:rFonts w:ascii="PT Astra Serif" w:hAnsi="PT Astra Serif"/>
          <w:sz w:val="28"/>
          <w:szCs w:val="28"/>
        </w:rPr>
        <w:t>5) Администрации муниципального образования</w:t>
      </w:r>
      <w:r>
        <w:rPr>
          <w:rFonts w:ascii="PT Astra Serif" w:hAnsi="PT Astra Serif"/>
          <w:sz w:val="28"/>
          <w:szCs w:val="28"/>
          <w:lang w:eastAsia="ar-SA"/>
        </w:rPr>
        <w:t xml:space="preserve"> «Тереньгульский район» Ульяновской области от 12.09.2019 № 122 вносятся изменения в программу: </w:t>
      </w:r>
      <w:r>
        <w:rPr>
          <w:rFonts w:cs="PT Astra Serif" w:ascii="PT Astra Serif" w:hAnsi="PT Astra Serif"/>
          <w:sz w:val="28"/>
          <w:szCs w:val="28"/>
        </w:rPr>
        <w:t>в</w:t>
      </w:r>
      <w:r>
        <w:rPr>
          <w:rFonts w:ascii="PT Astra Serif" w:hAnsi="PT Astra Serif"/>
          <w:sz w:val="28"/>
          <w:szCs w:val="28"/>
        </w:rPr>
        <w:t xml:space="preserve"> целях привлечения и закрепления молодых специалистов в </w:t>
      </w:r>
      <w:r>
        <w:rPr>
          <w:rFonts w:ascii="PT Astra Serif" w:hAnsi="PT Astra Serif"/>
          <w:sz w:val="28"/>
          <w:szCs w:val="28"/>
          <w:lang w:eastAsia="ar-SA"/>
        </w:rPr>
        <w:t>администрации муниципального образования «Тереньгульский район» добавляются денежные средст</w:t>
      </w:r>
      <w:r>
        <w:rPr>
          <w:rFonts w:ascii="PT Astra Serif" w:hAnsi="PT Astra Serif"/>
          <w:sz w:val="28"/>
          <w:szCs w:val="28"/>
        </w:rPr>
        <w:t>ва на пособие по социальной помощи населению (на съем жилого помещения молодым специалистам) в сумме 17000 рублей.</w:t>
      </w:r>
    </w:p>
    <w:p>
      <w:pPr>
        <w:pStyle w:val="Normal"/>
        <w:shd w:val="clear" w:color="auto" w:fill="FFFFFF"/>
        <w:tabs>
          <w:tab w:val="left" w:pos="845" w:leader="none"/>
          <w:tab w:val="left" w:pos="1256" w:leader="none"/>
        </w:tabs>
        <w:bidi w:val="0"/>
        <w:spacing w:lineRule="exact" w:line="317" w:before="0" w:after="0"/>
        <w:ind w:left="14" w:firstLine="547"/>
        <w:contextualSpacing/>
        <w:jc w:val="both"/>
        <w:rPr>
          <w:rFonts w:ascii="PT Astra Serif" w:hAnsi="PT Astra Serif"/>
          <w:sz w:val="28"/>
          <w:szCs w:val="28"/>
        </w:rPr>
      </w:pPr>
      <w:r>
        <w:rPr>
          <w:rFonts w:ascii="PT Astra Serif" w:hAnsi="PT Astra Serif"/>
          <w:sz w:val="28"/>
          <w:szCs w:val="28"/>
        </w:rPr>
        <w:t>Денежные средства в сумме 17000 рублей были выведены из программы связи с отсутствием вновь принятых молодых специалистов в администрацию МО «Тереньгульский район» в период с ноября по декабрь 2020 года (письмо администрации муниципального образования</w:t>
      </w:r>
      <w:r>
        <w:rPr>
          <w:rFonts w:ascii="PT Astra Serif" w:hAnsi="PT Astra Serif"/>
          <w:sz w:val="28"/>
          <w:szCs w:val="28"/>
          <w:lang w:eastAsia="ar-SA"/>
        </w:rPr>
        <w:t xml:space="preserve"> «Тереньгульский район» Ульяновской области от 03.12.2019 № 175)</w:t>
      </w:r>
      <w:r>
        <w:rPr>
          <w:rFonts w:ascii="PT Astra Serif" w:hAnsi="PT Astra Serif"/>
          <w:sz w:val="28"/>
          <w:szCs w:val="28"/>
        </w:rPr>
        <w:t>.</w:t>
      </w:r>
    </w:p>
    <w:p>
      <w:pPr>
        <w:pStyle w:val="Normal"/>
        <w:bidi w:val="0"/>
        <w:spacing w:before="0" w:after="0"/>
        <w:ind w:firstLine="708"/>
        <w:contextualSpacing/>
        <w:jc w:val="both"/>
        <w:rPr>
          <w:rFonts w:ascii="PT Astra Serif" w:hAnsi="PT Astra Serif"/>
          <w:sz w:val="28"/>
          <w:szCs w:val="28"/>
        </w:rPr>
      </w:pPr>
      <w:r>
        <w:rPr>
          <w:rFonts w:ascii="PT Astra Serif" w:hAnsi="PT Astra Serif"/>
          <w:color w:val="000000" w:themeColor="text1"/>
          <w:sz w:val="28"/>
          <w:szCs w:val="28"/>
        </w:rPr>
        <w:t xml:space="preserve">По данной программе в 2019 году освоено денежных средств в сумме </w:t>
      </w:r>
      <w:r>
        <w:rPr>
          <w:rFonts w:ascii="PT Astra Serif" w:hAnsi="PT Astra Serif"/>
          <w:sz w:val="28"/>
          <w:szCs w:val="28"/>
        </w:rPr>
        <w:t>17583 рубля, из них:</w:t>
      </w:r>
    </w:p>
    <w:p>
      <w:pPr>
        <w:pStyle w:val="Normal"/>
        <w:bidi w:val="0"/>
        <w:spacing w:before="0" w:after="0"/>
        <w:ind w:firstLine="708"/>
        <w:contextualSpacing/>
        <w:jc w:val="both"/>
        <w:rPr>
          <w:rFonts w:ascii="PT Astra Serif" w:hAnsi="PT Astra Serif"/>
          <w:sz w:val="28"/>
          <w:szCs w:val="28"/>
        </w:rPr>
      </w:pPr>
      <w:r>
        <w:rPr>
          <w:rFonts w:ascii="PT Astra Serif" w:hAnsi="PT Astra Serif"/>
          <w:sz w:val="28"/>
          <w:szCs w:val="28"/>
          <w:lang w:eastAsia="ar-SA"/>
        </w:rPr>
        <w:t xml:space="preserve">- МУ Администрация МО «Тереньгульский район» - 9583 рубля (организация профессиональной переподготовки и курсов повышения квалификации (тренинги, семинары) муниципальных служащих </w:t>
      </w:r>
      <w:r>
        <w:rPr>
          <w:rFonts w:ascii="PT Astra Serif" w:hAnsi="PT Astra Serif"/>
          <w:bCs/>
          <w:sz w:val="28"/>
          <w:szCs w:val="28"/>
        </w:rPr>
        <w:t xml:space="preserve">и работников, </w:t>
      </w:r>
      <w:r>
        <w:rPr>
          <w:rFonts w:ascii="PT Astra Serif" w:hAnsi="PT Astra Serif"/>
          <w:iCs/>
          <w:sz w:val="28"/>
          <w:szCs w:val="28"/>
        </w:rPr>
        <w:t>осуществляющих техническое обеспечение деятельности администрации</w:t>
      </w:r>
      <w:r>
        <w:rPr>
          <w:rFonts w:cs="Calibri" w:ascii="PT Astra Serif" w:hAnsi="PT Astra Serif"/>
          <w:iCs/>
          <w:sz w:val="28"/>
          <w:szCs w:val="28"/>
        </w:rPr>
        <w:t xml:space="preserve"> </w:t>
      </w:r>
      <w:r>
        <w:rPr>
          <w:rFonts w:ascii="PT Astra Serif" w:hAnsi="PT Astra Serif"/>
          <w:sz w:val="28"/>
          <w:szCs w:val="28"/>
          <w:lang w:eastAsia="ar-SA"/>
        </w:rPr>
        <w:t>муниципального образования «Тереньгульский район» и её отраслевых (функциональных) органов);</w:t>
      </w:r>
    </w:p>
    <w:p>
      <w:pPr>
        <w:pStyle w:val="Normal"/>
        <w:bidi w:val="0"/>
        <w:spacing w:before="0" w:after="0"/>
        <w:ind w:firstLine="708"/>
        <w:contextualSpacing/>
        <w:jc w:val="both"/>
        <w:rPr>
          <w:rFonts w:ascii="PT Astra Serif" w:hAnsi="PT Astra Serif"/>
          <w:sz w:val="28"/>
          <w:szCs w:val="28"/>
        </w:rPr>
      </w:pPr>
      <w:r>
        <w:rPr>
          <w:rFonts w:ascii="PT Astra Serif" w:hAnsi="PT Astra Serif"/>
          <w:sz w:val="28"/>
          <w:szCs w:val="28"/>
          <w:lang w:eastAsia="ar-SA"/>
        </w:rPr>
        <w:t>- МУ Финансовый отдел МО «Тереньгульский район» - 6000 рублей (диспансеризация муниципальных служащих и</w:t>
      </w:r>
      <w:r>
        <w:rPr>
          <w:rFonts w:ascii="PT Astra Serif" w:hAnsi="PT Astra Serif"/>
          <w:bCs/>
          <w:sz w:val="28"/>
          <w:szCs w:val="28"/>
        </w:rPr>
        <w:t xml:space="preserve"> работников, </w:t>
      </w:r>
      <w:r>
        <w:rPr>
          <w:rFonts w:ascii="PT Astra Serif" w:hAnsi="PT Astra Serif"/>
          <w:iCs/>
          <w:sz w:val="28"/>
          <w:szCs w:val="28"/>
        </w:rPr>
        <w:t>осуществляющих техническое обеспечение деятельности администрации</w:t>
      </w:r>
      <w:r>
        <w:rPr>
          <w:rFonts w:cs="Calibri" w:ascii="PT Astra Serif" w:hAnsi="PT Astra Serif"/>
          <w:iCs/>
          <w:sz w:val="28"/>
          <w:szCs w:val="28"/>
        </w:rPr>
        <w:t xml:space="preserve"> </w:t>
      </w:r>
      <w:r>
        <w:rPr>
          <w:rFonts w:ascii="PT Astra Serif" w:hAnsi="PT Astra Serif"/>
          <w:sz w:val="28"/>
          <w:szCs w:val="28"/>
          <w:lang w:eastAsia="ar-SA"/>
        </w:rPr>
        <w:t>муниципального образования «Тереньгульский район» и её отраслевых (функциональных) органов).</w:t>
      </w:r>
    </w:p>
    <w:p>
      <w:pPr>
        <w:pStyle w:val="Normal"/>
        <w:bidi w:val="0"/>
        <w:spacing w:before="0" w:after="0"/>
        <w:ind w:firstLine="708"/>
        <w:contextualSpacing/>
        <w:jc w:val="both"/>
        <w:rPr>
          <w:rFonts w:ascii="PT Astra Serif" w:hAnsi="PT Astra Serif"/>
          <w:sz w:val="28"/>
          <w:szCs w:val="28"/>
        </w:rPr>
      </w:pPr>
      <w:r>
        <w:rPr>
          <w:rFonts w:ascii="PT Astra Serif" w:hAnsi="PT Astra Serif"/>
          <w:sz w:val="28"/>
          <w:szCs w:val="28"/>
          <w:lang w:eastAsia="ar-SA"/>
        </w:rPr>
        <w:t>- МУ Администрация МО «Тереньгульский район» - 2000 рублей (</w:t>
      </w:r>
      <w:r>
        <w:rPr>
          <w:rFonts w:ascii="PT Astra Serif" w:hAnsi="PT Astra Serif"/>
          <w:sz w:val="28"/>
          <w:szCs w:val="28"/>
        </w:rPr>
        <w:t xml:space="preserve">поощрение </w:t>
      </w:r>
      <w:r>
        <w:rPr>
          <w:rFonts w:ascii="PT Astra Serif" w:hAnsi="PT Astra Serif"/>
          <w:sz w:val="28"/>
          <w:szCs w:val="28"/>
          <w:lang w:eastAsia="ar-SA"/>
        </w:rPr>
        <w:t xml:space="preserve">муниципальных служащих и </w:t>
      </w:r>
      <w:r>
        <w:rPr>
          <w:rFonts w:ascii="PT Astra Serif" w:hAnsi="PT Astra Serif"/>
          <w:iCs/>
          <w:sz w:val="28"/>
          <w:szCs w:val="28"/>
        </w:rPr>
        <w:t>работников, осуществляющих техническое обеспечение деятельности администрации муниципального образования «Тереньгульский район»</w:t>
      </w:r>
      <w:r>
        <w:rPr>
          <w:rFonts w:ascii="PT Astra Serif" w:hAnsi="PT Astra Serif"/>
          <w:sz w:val="28"/>
          <w:szCs w:val="28"/>
          <w:lang w:eastAsia="ar-SA"/>
        </w:rPr>
        <w:t xml:space="preserve"> и её отраслевых (функциональных) органов).</w:t>
      </w:r>
    </w:p>
    <w:p>
      <w:pPr>
        <w:pStyle w:val="Normal"/>
        <w:shd w:val="clear" w:color="auto" w:fill="FFFFFF"/>
        <w:tabs>
          <w:tab w:val="left" w:pos="845" w:leader="none"/>
          <w:tab w:val="left" w:pos="1256" w:leader="none"/>
        </w:tabs>
        <w:bidi w:val="0"/>
        <w:spacing w:lineRule="exact" w:line="317" w:before="0" w:after="0"/>
        <w:ind w:left="14" w:firstLine="547"/>
        <w:contextualSpacing/>
        <w:jc w:val="both"/>
        <w:rPr>
          <w:rFonts w:ascii="PT Astra Serif" w:hAnsi="PT Astra Serif"/>
          <w:sz w:val="28"/>
          <w:szCs w:val="28"/>
        </w:rPr>
      </w:pPr>
      <w:r>
        <w:rPr>
          <w:rFonts w:ascii="PT Astra Serif" w:hAnsi="PT Astra Serif"/>
          <w:sz w:val="28"/>
          <w:szCs w:val="28"/>
        </w:rPr>
      </w:r>
    </w:p>
    <w:tbl>
      <w:tblPr>
        <w:tblW w:w="9479" w:type="dxa"/>
        <w:jc w:val="left"/>
        <w:tblInd w:w="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noVBand="1" w:noHBand="0" w:lastColumn="0" w:firstColumn="1" w:lastRow="0" w:firstRow="1"/>
      </w:tblPr>
      <w:tblGrid>
        <w:gridCol w:w="4234"/>
        <w:gridCol w:w="2835"/>
        <w:gridCol w:w="2410"/>
      </w:tblGrid>
      <w:tr>
        <w:trPr/>
        <w:tc>
          <w:tcPr>
            <w:tcW w:w="4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845" w:leader="none"/>
                <w:tab w:val="left" w:pos="1256" w:leader="none"/>
              </w:tabs>
              <w:bidi w:val="0"/>
              <w:spacing w:lineRule="exact" w:line="317" w:before="0" w:after="0"/>
              <w:contextualSpacing/>
              <w:jc w:val="both"/>
              <w:rPr>
                <w:rFonts w:ascii="PT Astra Serif" w:hAnsi="PT Astra Serif"/>
                <w:sz w:val="28"/>
                <w:szCs w:val="28"/>
              </w:rPr>
            </w:pPr>
            <w:r>
              <w:rPr>
                <w:rFonts w:ascii="PT Astra Serif" w:hAnsi="PT Astra Serif"/>
                <w:color w:val="000000"/>
                <w:spacing w:val="8"/>
                <w:sz w:val="28"/>
                <w:szCs w:val="28"/>
              </w:rPr>
              <w:t>Мероприятие</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845" w:leader="none"/>
                <w:tab w:val="left" w:pos="1256" w:leader="none"/>
              </w:tabs>
              <w:bidi w:val="0"/>
              <w:spacing w:lineRule="exact" w:line="317" w:before="0" w:after="0"/>
              <w:contextualSpacing/>
              <w:jc w:val="both"/>
              <w:rPr>
                <w:rFonts w:ascii="PT Astra Serif" w:hAnsi="PT Astra Serif"/>
                <w:sz w:val="28"/>
                <w:szCs w:val="28"/>
              </w:rPr>
            </w:pPr>
            <w:r>
              <w:rPr>
                <w:rFonts w:ascii="PT Astra Serif" w:hAnsi="PT Astra Serif"/>
                <w:color w:val="000000"/>
                <w:spacing w:val="8"/>
                <w:sz w:val="28"/>
                <w:szCs w:val="28"/>
              </w:rPr>
              <w:t>Первоначально запланировано</w:t>
            </w:r>
          </w:p>
          <w:p>
            <w:pPr>
              <w:pStyle w:val="Normal"/>
              <w:tabs>
                <w:tab w:val="left" w:pos="845" w:leader="none"/>
                <w:tab w:val="left" w:pos="1256" w:leader="none"/>
              </w:tabs>
              <w:bidi w:val="0"/>
              <w:spacing w:lineRule="exact" w:line="317" w:before="0" w:after="0"/>
              <w:contextualSpacing/>
              <w:jc w:val="both"/>
              <w:rPr>
                <w:rFonts w:ascii="PT Astra Serif" w:hAnsi="PT Astra Serif"/>
                <w:sz w:val="28"/>
                <w:szCs w:val="28"/>
              </w:rPr>
            </w:pPr>
            <w:r>
              <w:rPr>
                <w:rFonts w:ascii="PT Astra Serif" w:hAnsi="PT Astra Serif"/>
                <w:color w:val="000000"/>
                <w:spacing w:val="8"/>
                <w:sz w:val="28"/>
                <w:szCs w:val="28"/>
              </w:rPr>
              <w:t>(руб)</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845" w:leader="none"/>
                <w:tab w:val="left" w:pos="1256" w:leader="none"/>
              </w:tabs>
              <w:bidi w:val="0"/>
              <w:spacing w:lineRule="exact" w:line="317" w:before="0" w:after="0"/>
              <w:contextualSpacing/>
              <w:jc w:val="both"/>
              <w:rPr>
                <w:rFonts w:ascii="PT Astra Serif" w:hAnsi="PT Astra Serif"/>
                <w:sz w:val="28"/>
                <w:szCs w:val="28"/>
              </w:rPr>
            </w:pPr>
            <w:r>
              <w:rPr>
                <w:rFonts w:ascii="PT Astra Serif" w:hAnsi="PT Astra Serif"/>
                <w:color w:val="000000"/>
                <w:spacing w:val="8"/>
                <w:sz w:val="28"/>
                <w:szCs w:val="28"/>
              </w:rPr>
              <w:t>С учетом изменений</w:t>
            </w:r>
          </w:p>
        </w:tc>
      </w:tr>
      <w:tr>
        <w:trPr/>
        <w:tc>
          <w:tcPr>
            <w:tcW w:w="4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3"/>
              <w:bidi w:val="0"/>
              <w:spacing w:before="0" w:after="0"/>
              <w:contextualSpacing/>
              <w:jc w:val="left"/>
              <w:rPr>
                <w:rFonts w:ascii="PT Astra Serif" w:hAnsi="PT Astra Serif"/>
                <w:sz w:val="28"/>
                <w:szCs w:val="28"/>
              </w:rPr>
            </w:pPr>
            <w:r>
              <w:rPr>
                <w:rFonts w:cs="Times New Roman" w:ascii="PT Astra Serif" w:hAnsi="PT Astra Serif"/>
                <w:sz w:val="28"/>
                <w:szCs w:val="28"/>
              </w:rPr>
              <w:t>Организация профессиональной переподготовки и курсов повышения квалификации муниципальных служащих и работников, осуществляющих техническое обеспечение деятельности администрации муниципального образования «Тереньгульский район» и её отраслевых (функциональных) органов</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845" w:leader="none"/>
                <w:tab w:val="left" w:pos="1256" w:leader="none"/>
              </w:tabs>
              <w:bidi w:val="0"/>
              <w:spacing w:lineRule="exact" w:line="317" w:before="0" w:after="0"/>
              <w:contextualSpacing/>
              <w:jc w:val="both"/>
              <w:rPr>
                <w:rFonts w:ascii="PT Astra Serif" w:hAnsi="PT Astra Serif"/>
                <w:sz w:val="28"/>
                <w:szCs w:val="28"/>
              </w:rPr>
            </w:pPr>
            <w:r>
              <w:rPr>
                <w:rFonts w:ascii="PT Astra Serif" w:hAnsi="PT Astra Serif"/>
                <w:color w:val="000000"/>
                <w:spacing w:val="8"/>
                <w:sz w:val="28"/>
                <w:szCs w:val="28"/>
              </w:rPr>
              <w:t>20280</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845" w:leader="none"/>
                <w:tab w:val="left" w:pos="1256" w:leader="none"/>
              </w:tabs>
              <w:bidi w:val="0"/>
              <w:spacing w:lineRule="exact" w:line="317" w:before="0" w:after="0"/>
              <w:contextualSpacing/>
              <w:jc w:val="both"/>
              <w:rPr>
                <w:rFonts w:ascii="PT Astra Serif" w:hAnsi="PT Astra Serif"/>
                <w:sz w:val="28"/>
                <w:szCs w:val="28"/>
              </w:rPr>
            </w:pPr>
            <w:r>
              <w:rPr>
                <w:rFonts w:ascii="PT Astra Serif" w:hAnsi="PT Astra Serif"/>
                <w:color w:val="000000"/>
                <w:spacing w:val="8"/>
                <w:sz w:val="28"/>
                <w:szCs w:val="28"/>
              </w:rPr>
              <w:t>9583</w:t>
            </w:r>
          </w:p>
        </w:tc>
      </w:tr>
      <w:tr>
        <w:trPr/>
        <w:tc>
          <w:tcPr>
            <w:tcW w:w="4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spacing w:before="0" w:after="0"/>
              <w:contextualSpacing/>
              <w:jc w:val="left"/>
              <w:rPr>
                <w:rFonts w:ascii="PT Astra Serif" w:hAnsi="PT Astra Serif"/>
                <w:sz w:val="28"/>
                <w:szCs w:val="28"/>
              </w:rPr>
            </w:pPr>
            <w:r>
              <w:rPr>
                <w:rFonts w:ascii="PT Astra Serif" w:hAnsi="PT Astra Serif"/>
                <w:sz w:val="28"/>
                <w:szCs w:val="28"/>
              </w:rPr>
              <w:t>Диспансеризация муниципальных служащих и работников, осуществляющих техническое обеспечение деятельности администрации муниципального образования «Тереньгульский район» и её отраслевых (функциональных) органов</w:t>
            </w:r>
          </w:p>
          <w:p>
            <w:pPr>
              <w:pStyle w:val="Normal"/>
              <w:bidi w:val="0"/>
              <w:spacing w:before="0" w:after="0"/>
              <w:contextualSpacing/>
              <w:jc w:val="left"/>
              <w:rPr>
                <w:rFonts w:ascii="PT Astra Serif" w:hAnsi="PT Astra Serif"/>
                <w:sz w:val="28"/>
                <w:szCs w:val="28"/>
              </w:rPr>
            </w:pPr>
            <w:r>
              <w:rPr>
                <w:rFonts w:ascii="PT Astra Serif" w:hAnsi="PT Astra Serif"/>
                <w:sz w:val="28"/>
                <w:szCs w:val="28"/>
              </w:rPr>
              <w:t xml:space="preserve"> </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845" w:leader="none"/>
                <w:tab w:val="left" w:pos="1256" w:leader="none"/>
              </w:tabs>
              <w:bidi w:val="0"/>
              <w:spacing w:lineRule="exact" w:line="317" w:before="0" w:after="0"/>
              <w:contextualSpacing/>
              <w:jc w:val="both"/>
              <w:rPr>
                <w:rFonts w:ascii="PT Astra Serif" w:hAnsi="PT Astra Serif"/>
                <w:sz w:val="28"/>
                <w:szCs w:val="28"/>
              </w:rPr>
            </w:pPr>
            <w:r>
              <w:rPr>
                <w:rFonts w:ascii="PT Astra Serif" w:hAnsi="PT Astra Serif"/>
                <w:color w:val="000000"/>
                <w:spacing w:val="8"/>
                <w:sz w:val="28"/>
                <w:szCs w:val="28"/>
              </w:rPr>
              <w:t>12000</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845" w:leader="none"/>
                <w:tab w:val="left" w:pos="1256" w:leader="none"/>
              </w:tabs>
              <w:bidi w:val="0"/>
              <w:spacing w:lineRule="exact" w:line="317" w:before="0" w:after="0"/>
              <w:contextualSpacing/>
              <w:jc w:val="both"/>
              <w:rPr>
                <w:rFonts w:ascii="PT Astra Serif" w:hAnsi="PT Astra Serif"/>
                <w:sz w:val="28"/>
                <w:szCs w:val="28"/>
              </w:rPr>
            </w:pPr>
            <w:r>
              <w:rPr>
                <w:rFonts w:ascii="PT Astra Serif" w:hAnsi="PT Astra Serif"/>
                <w:color w:val="000000"/>
                <w:spacing w:val="8"/>
                <w:sz w:val="28"/>
                <w:szCs w:val="28"/>
              </w:rPr>
              <w:t>6000</w:t>
            </w:r>
          </w:p>
        </w:tc>
      </w:tr>
      <w:tr>
        <w:trPr/>
        <w:tc>
          <w:tcPr>
            <w:tcW w:w="4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spacing w:before="0" w:after="0"/>
              <w:contextualSpacing/>
              <w:jc w:val="left"/>
              <w:rPr>
                <w:rFonts w:ascii="PT Astra Serif" w:hAnsi="PT Astra Serif"/>
                <w:sz w:val="28"/>
                <w:szCs w:val="28"/>
              </w:rPr>
            </w:pPr>
            <w:r>
              <w:rPr>
                <w:rFonts w:ascii="PT Astra Serif" w:hAnsi="PT Astra Serif"/>
                <w:sz w:val="28"/>
                <w:szCs w:val="28"/>
              </w:rPr>
              <w:t xml:space="preserve">Поощрение </w:t>
            </w:r>
            <w:r>
              <w:rPr>
                <w:rFonts w:ascii="PT Astra Serif" w:hAnsi="PT Astra Serif"/>
                <w:sz w:val="28"/>
                <w:szCs w:val="28"/>
                <w:lang w:eastAsia="ar-SA"/>
              </w:rPr>
              <w:t xml:space="preserve">муниципальных служащих и </w:t>
            </w:r>
            <w:r>
              <w:rPr>
                <w:rFonts w:ascii="PT Astra Serif" w:hAnsi="PT Astra Serif"/>
                <w:iCs/>
                <w:sz w:val="28"/>
                <w:szCs w:val="28"/>
              </w:rPr>
              <w:t>работников, осуществляющих техническое обеспечение деятельности администрации муниципального образования «Тереньгульский район»</w:t>
            </w:r>
            <w:r>
              <w:rPr>
                <w:rFonts w:ascii="PT Astra Serif" w:hAnsi="PT Astra Serif"/>
                <w:sz w:val="28"/>
                <w:szCs w:val="28"/>
                <w:lang w:eastAsia="ar-SA"/>
              </w:rPr>
              <w:t xml:space="preserve"> и её отраслевых (функциональных) органов</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845" w:leader="none"/>
                <w:tab w:val="left" w:pos="1256" w:leader="none"/>
              </w:tabs>
              <w:bidi w:val="0"/>
              <w:spacing w:lineRule="exact" w:line="317" w:before="0" w:after="0"/>
              <w:contextualSpacing/>
              <w:jc w:val="both"/>
              <w:rPr>
                <w:rFonts w:ascii="PT Astra Serif" w:hAnsi="PT Astra Serif"/>
                <w:color w:val="000000"/>
                <w:spacing w:val="8"/>
                <w:sz w:val="28"/>
                <w:szCs w:val="28"/>
              </w:rPr>
            </w:pPr>
            <w:r>
              <w:rPr>
                <w:rFonts w:ascii="PT Astra Serif" w:hAnsi="PT Astra Serif"/>
                <w:color w:val="000000"/>
                <w:spacing w:val="8"/>
                <w:sz w:val="28"/>
                <w:szCs w:val="28"/>
              </w:rPr>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845" w:leader="none"/>
                <w:tab w:val="left" w:pos="1256" w:leader="none"/>
              </w:tabs>
              <w:bidi w:val="0"/>
              <w:spacing w:lineRule="exact" w:line="317" w:before="0" w:after="0"/>
              <w:contextualSpacing/>
              <w:jc w:val="both"/>
              <w:rPr>
                <w:rFonts w:ascii="PT Astra Serif" w:hAnsi="PT Astra Serif"/>
                <w:sz w:val="28"/>
                <w:szCs w:val="28"/>
              </w:rPr>
            </w:pPr>
            <w:r>
              <w:rPr>
                <w:rFonts w:ascii="PT Astra Serif" w:hAnsi="PT Astra Serif"/>
                <w:color w:val="000000"/>
                <w:spacing w:val="8"/>
                <w:sz w:val="28"/>
                <w:szCs w:val="28"/>
              </w:rPr>
              <w:t>2000</w:t>
            </w:r>
          </w:p>
        </w:tc>
      </w:tr>
      <w:tr>
        <w:trPr/>
        <w:tc>
          <w:tcPr>
            <w:tcW w:w="4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845" w:leader="none"/>
                <w:tab w:val="left" w:pos="1256" w:leader="none"/>
              </w:tabs>
              <w:bidi w:val="0"/>
              <w:spacing w:lineRule="exact" w:line="317" w:before="0" w:after="0"/>
              <w:contextualSpacing/>
              <w:jc w:val="both"/>
              <w:rPr>
                <w:rFonts w:ascii="PT Astra Serif" w:hAnsi="PT Astra Serif"/>
                <w:sz w:val="28"/>
                <w:szCs w:val="28"/>
              </w:rPr>
            </w:pPr>
            <w:r>
              <w:rPr>
                <w:rFonts w:ascii="PT Astra Serif" w:hAnsi="PT Astra Serif"/>
                <w:color w:val="000000"/>
                <w:spacing w:val="8"/>
                <w:sz w:val="28"/>
                <w:szCs w:val="28"/>
              </w:rPr>
              <w:t>Итого</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845" w:leader="none"/>
                <w:tab w:val="left" w:pos="1256" w:leader="none"/>
              </w:tabs>
              <w:bidi w:val="0"/>
              <w:spacing w:lineRule="exact" w:line="317" w:before="0" w:after="0"/>
              <w:contextualSpacing/>
              <w:jc w:val="both"/>
              <w:rPr>
                <w:rFonts w:ascii="PT Astra Serif" w:hAnsi="PT Astra Serif"/>
                <w:sz w:val="28"/>
                <w:szCs w:val="28"/>
              </w:rPr>
            </w:pPr>
            <w:r>
              <w:rPr>
                <w:rFonts w:ascii="PT Astra Serif" w:hAnsi="PT Astra Serif"/>
                <w:color w:val="000000"/>
                <w:spacing w:val="8"/>
                <w:sz w:val="28"/>
                <w:szCs w:val="28"/>
              </w:rPr>
              <w:t>32280</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845" w:leader="none"/>
                <w:tab w:val="left" w:pos="1256" w:leader="none"/>
              </w:tabs>
              <w:bidi w:val="0"/>
              <w:spacing w:lineRule="exact" w:line="317" w:before="0" w:after="0"/>
              <w:contextualSpacing/>
              <w:jc w:val="both"/>
              <w:rPr>
                <w:rFonts w:ascii="PT Astra Serif" w:hAnsi="PT Astra Serif"/>
                <w:sz w:val="28"/>
                <w:szCs w:val="28"/>
              </w:rPr>
            </w:pPr>
            <w:r>
              <w:rPr>
                <w:rFonts w:ascii="PT Astra Serif" w:hAnsi="PT Astra Serif"/>
                <w:color w:val="000000"/>
                <w:spacing w:val="8"/>
                <w:sz w:val="28"/>
                <w:szCs w:val="28"/>
              </w:rPr>
              <w:t>17583</w:t>
            </w:r>
          </w:p>
        </w:tc>
      </w:tr>
    </w:tbl>
    <w:p>
      <w:pPr>
        <w:pStyle w:val="Normal"/>
        <w:shd w:val="clear" w:color="auto" w:fill="FFFFFF"/>
        <w:tabs>
          <w:tab w:val="left" w:pos="845" w:leader="none"/>
          <w:tab w:val="left" w:pos="1256" w:leader="none"/>
        </w:tabs>
        <w:bidi w:val="0"/>
        <w:spacing w:lineRule="exact" w:line="317" w:before="0" w:after="0"/>
        <w:ind w:left="14" w:firstLine="547"/>
        <w:contextualSpacing/>
        <w:jc w:val="both"/>
        <w:rPr>
          <w:rFonts w:ascii="PT Astra Serif" w:hAnsi="PT Astra Serif"/>
          <w:sz w:val="28"/>
          <w:szCs w:val="28"/>
        </w:rPr>
      </w:pPr>
      <w:r>
        <w:rPr>
          <w:rFonts w:ascii="PT Astra Serif" w:hAnsi="PT Astra Serif"/>
          <w:color w:val="000000" w:themeColor="text1"/>
          <w:spacing w:val="8"/>
          <w:sz w:val="28"/>
          <w:szCs w:val="28"/>
        </w:rPr>
        <w:t xml:space="preserve">В результате реализации мероприятий Программы средний процент исполнения составил 55% от установленных плановых назначений, что согласно оценке эффективности Программы является средним уровнем эффективности. </w:t>
      </w:r>
    </w:p>
    <w:p>
      <w:pPr>
        <w:pStyle w:val="Normal"/>
        <w:shd w:val="clear" w:color="auto" w:fill="FFFFFF"/>
        <w:tabs>
          <w:tab w:val="left" w:pos="845" w:leader="none"/>
          <w:tab w:val="left" w:pos="1256" w:leader="none"/>
        </w:tabs>
        <w:bidi w:val="0"/>
        <w:spacing w:lineRule="exact" w:line="317" w:before="0" w:after="0"/>
        <w:ind w:left="14" w:firstLine="547"/>
        <w:contextualSpacing/>
        <w:jc w:val="both"/>
        <w:rPr>
          <w:rFonts w:ascii="PT Astra Serif" w:hAnsi="PT Astra Serif"/>
          <w:sz w:val="28"/>
          <w:szCs w:val="28"/>
        </w:rPr>
      </w:pPr>
      <w:r>
        <w:rPr>
          <w:rFonts w:ascii="PT Astra Serif" w:hAnsi="PT Astra Serif"/>
          <w:b w:val="false"/>
          <w:bCs w:val="false"/>
          <w:color w:val="000000"/>
          <w:sz w:val="28"/>
          <w:szCs w:val="28"/>
          <w:lang w:eastAsia="ar-SA"/>
        </w:rPr>
        <w:t>Итого на 2019 год денежные средства, выделенные из бюджета МО «Тереньгульский район» освоены в полном объеме.</w:t>
      </w:r>
    </w:p>
    <w:p>
      <w:pPr>
        <w:pStyle w:val="Normal"/>
        <w:shd w:val="clear" w:color="auto" w:fill="FFFFFF"/>
        <w:tabs>
          <w:tab w:val="left" w:pos="845" w:leader="none"/>
          <w:tab w:val="left" w:pos="1256" w:leader="none"/>
        </w:tabs>
        <w:bidi w:val="0"/>
        <w:spacing w:lineRule="exact" w:line="317" w:before="0" w:after="0"/>
        <w:ind w:left="14" w:firstLine="547"/>
        <w:contextualSpacing/>
        <w:jc w:val="both"/>
        <w:rPr>
          <w:b w:val="false"/>
          <w:b w:val="false"/>
          <w:bCs w:val="false"/>
          <w:color w:val="000000"/>
          <w:lang w:eastAsia="ar-SA"/>
        </w:rPr>
      </w:pPr>
      <w:r>
        <w:rPr>
          <w:b w:val="false"/>
          <w:bCs w:val="false"/>
          <w:color w:val="000000"/>
          <w:lang w:eastAsia="ar-SA"/>
        </w:rPr>
      </w:r>
    </w:p>
    <w:p>
      <w:pPr>
        <w:pStyle w:val="Normal"/>
        <w:shd w:val="clear" w:color="auto" w:fill="FFFFFF"/>
        <w:tabs>
          <w:tab w:val="left" w:pos="845" w:leader="none"/>
          <w:tab w:val="left" w:pos="1256" w:leader="none"/>
        </w:tabs>
        <w:bidi w:val="0"/>
        <w:spacing w:lineRule="exact" w:line="317" w:before="0" w:after="0"/>
        <w:ind w:left="14" w:firstLine="547"/>
        <w:contextualSpacing/>
        <w:jc w:val="both"/>
        <w:rPr>
          <w:rFonts w:ascii="PT Astra Serif" w:hAnsi="PT Astra Serif"/>
          <w:b/>
          <w:b/>
          <w:bCs/>
          <w:sz w:val="28"/>
          <w:szCs w:val="28"/>
        </w:rPr>
      </w:pPr>
      <w:r>
        <w:rPr>
          <w:rFonts w:ascii="PT Astra Serif" w:hAnsi="PT Astra Serif"/>
          <w:b/>
          <w:bCs/>
          <w:color w:val="000000"/>
          <w:sz w:val="28"/>
          <w:szCs w:val="28"/>
          <w:lang w:eastAsia="ar-SA"/>
        </w:rPr>
        <w:t>Муниципальная программа «Содержание и развитие системы образования муниципального образования «Тереньгульский район» на 2019 — 2021 годы»</w:t>
      </w:r>
    </w:p>
    <w:p>
      <w:pPr>
        <w:pStyle w:val="ListParagraph"/>
        <w:ind w:left="0" w:right="0" w:firstLine="709"/>
        <w:rPr>
          <w:rFonts w:ascii="PT Astra Serif" w:hAnsi="PT Astra Serif"/>
          <w:sz w:val="28"/>
          <w:szCs w:val="28"/>
        </w:rPr>
      </w:pPr>
      <w:r>
        <w:rPr>
          <w:rFonts w:cs="Times New Roman" w:ascii="PT Astra Serif" w:hAnsi="PT Astra Serif"/>
          <w:sz w:val="28"/>
          <w:szCs w:val="28"/>
        </w:rPr>
        <w:t>Муниципальная программа «</w:t>
      </w:r>
      <w:r>
        <w:rPr>
          <w:rFonts w:cs="PT Astra Serif" w:ascii="PT Astra Serif" w:hAnsi="PT Astra Serif"/>
          <w:sz w:val="28"/>
          <w:szCs w:val="28"/>
        </w:rPr>
        <w:t>Содержание и развитие системы образования муниципального образования «Тереньгульский район» на 2019-2021 годы</w:t>
      </w:r>
      <w:r>
        <w:rPr>
          <w:rFonts w:cs="Times New Roman" w:ascii="PT Astra Serif" w:hAnsi="PT Astra Serif"/>
          <w:sz w:val="28"/>
          <w:szCs w:val="28"/>
        </w:rPr>
        <w:t>»  утверждена постановлением  администрации муниципального образования «Тереньгульский район» Ульяновской области  №  621  от 25.12.2018 года.</w:t>
      </w:r>
    </w:p>
    <w:p>
      <w:pPr>
        <w:pStyle w:val="ListParagraph"/>
        <w:ind w:left="0" w:right="0" w:firstLine="567"/>
        <w:rPr>
          <w:rFonts w:ascii="PT Astra Serif" w:hAnsi="PT Astra Serif"/>
          <w:sz w:val="28"/>
          <w:szCs w:val="28"/>
        </w:rPr>
      </w:pPr>
      <w:r>
        <w:rPr>
          <w:rFonts w:cs="Times New Roman" w:ascii="PT Astra Serif" w:hAnsi="PT Astra Serif"/>
          <w:sz w:val="28"/>
          <w:szCs w:val="28"/>
        </w:rPr>
        <w:t xml:space="preserve">На реализацию муниципальной программы Развитие образования в муниципальном образовании «Тереньгульский район» Ульяновской области на  2016 -2018 годы»    на 2019 год было запланировано  </w:t>
      </w:r>
      <w:r>
        <w:rPr>
          <w:rFonts w:cs="PT Astra Serif" w:ascii="PT Astra Serif" w:hAnsi="PT Astra Serif"/>
          <w:sz w:val="28"/>
          <w:szCs w:val="28"/>
        </w:rPr>
        <w:t xml:space="preserve">174804,45351 </w:t>
      </w:r>
      <w:r>
        <w:rPr>
          <w:rFonts w:cs="Times New Roman" w:ascii="PT Astra Serif" w:hAnsi="PT Astra Serif"/>
          <w:sz w:val="28"/>
          <w:szCs w:val="28"/>
        </w:rPr>
        <w:t xml:space="preserve">тыс. рублей, </w:t>
      </w:r>
    </w:p>
    <w:p>
      <w:pPr>
        <w:pStyle w:val="ListParagraph"/>
        <w:ind w:left="0" w:right="0" w:firstLine="567"/>
        <w:rPr>
          <w:rFonts w:ascii="PT Astra Serif" w:hAnsi="PT Astra Serif"/>
          <w:sz w:val="28"/>
          <w:szCs w:val="28"/>
        </w:rPr>
      </w:pPr>
      <w:r>
        <w:rPr>
          <w:rFonts w:cs="Times New Roman" w:ascii="PT Astra Serif" w:hAnsi="PT Astra Serif"/>
          <w:sz w:val="28"/>
          <w:szCs w:val="28"/>
        </w:rPr>
        <w:t>По итогам реализации муниципальной программы в  2019 году освоение  составило 174262,78622 тыс.руб. Или 99,69%.</w:t>
      </w:r>
    </w:p>
    <w:p>
      <w:pPr>
        <w:pStyle w:val="ListParagraph"/>
        <w:ind w:left="0" w:right="0" w:firstLine="567"/>
        <w:rPr>
          <w:rFonts w:ascii="PT Astra Serif" w:hAnsi="PT Astra Serif"/>
          <w:sz w:val="28"/>
          <w:szCs w:val="28"/>
        </w:rPr>
      </w:pPr>
      <w:r>
        <w:rPr>
          <w:rFonts w:cs="Times New Roman" w:ascii="PT Astra Serif" w:hAnsi="PT Astra Serif"/>
          <w:sz w:val="28"/>
          <w:szCs w:val="28"/>
        </w:rPr>
        <w:t>Реализация программных мероприятий в 2019  году обеспечила достижение 45 целевых индикаторов из 54  утверждённых программой  или 83 % .</w:t>
      </w:r>
    </w:p>
    <w:p>
      <w:pPr>
        <w:pStyle w:val="ListParagraph"/>
        <w:ind w:left="0" w:right="0" w:firstLine="567"/>
        <w:rPr>
          <w:rFonts w:ascii="PT Astra Serif" w:hAnsi="PT Astra Serif"/>
          <w:sz w:val="28"/>
          <w:szCs w:val="28"/>
        </w:rPr>
      </w:pPr>
      <w:r>
        <w:rPr>
          <w:rFonts w:cs="Times New Roman" w:ascii="PT Astra Serif" w:hAnsi="PT Astra Serif"/>
          <w:b w:val="false"/>
          <w:i w:val="false"/>
          <w:spacing w:val="0"/>
          <w:sz w:val="28"/>
          <w:szCs w:val="28"/>
        </w:rPr>
        <w:t>О достижении целевых индикаторов муниципальной программы за 2019</w:t>
      </w:r>
      <w:r>
        <w:rPr>
          <w:rFonts w:ascii="PT Astra Serif" w:hAnsi="PT Astra Serif"/>
          <w:sz w:val="28"/>
          <w:szCs w:val="28"/>
        </w:rPr>
        <w:t xml:space="preserve"> год:</w:t>
      </w:r>
    </w:p>
    <w:tbl>
      <w:tblPr>
        <w:tblW w:w="9791" w:type="dxa"/>
        <w:jc w:val="left"/>
        <w:tblInd w:w="64" w:type="dxa"/>
        <w:tblBorders>
          <w:top w:val="single" w:sz="4" w:space="0" w:color="000001"/>
          <w:left w:val="single" w:sz="4" w:space="0" w:color="000001"/>
        </w:tblBorders>
        <w:tblCellMar>
          <w:top w:w="0" w:type="dxa"/>
          <w:left w:w="60" w:type="dxa"/>
          <w:bottom w:w="0" w:type="dxa"/>
          <w:right w:w="70" w:type="dxa"/>
        </w:tblCellMar>
      </w:tblPr>
      <w:tblGrid>
        <w:gridCol w:w="566"/>
        <w:gridCol w:w="5103"/>
        <w:gridCol w:w="992"/>
        <w:gridCol w:w="1134"/>
        <w:gridCol w:w="993"/>
        <w:gridCol w:w="1002"/>
      </w:tblGrid>
      <w:tr>
        <w:trPr>
          <w:trHeight w:val="379" w:hRule="atLeast"/>
          <w:cantSplit w:val="true"/>
        </w:trPr>
        <w:tc>
          <w:tcPr>
            <w:tcW w:w="566" w:type="dxa"/>
            <w:tcBorders>
              <w:top w:val="single" w:sz="4" w:space="0" w:color="000001"/>
              <w:left w:val="single" w:sz="4" w:space="0" w:color="000001"/>
            </w:tcBorders>
            <w:shd w:fill="auto" w:val="clear"/>
            <w:tcMar>
              <w:left w:w="60" w:type="dxa"/>
            </w:tcMar>
          </w:tcPr>
          <w:p>
            <w:pPr>
              <w:pStyle w:val="Style25"/>
              <w:snapToGrid w:val="false"/>
              <w:spacing w:before="0" w:after="200"/>
              <w:ind w:left="0" w:right="0" w:hanging="0"/>
              <w:contextualSpacing/>
              <w:jc w:val="center"/>
              <w:rPr>
                <w:rFonts w:ascii="PT Astra Serif" w:hAnsi="PT Astra Serif" w:cs="Times New Roman"/>
                <w:b/>
                <w:b/>
                <w:sz w:val="28"/>
                <w:szCs w:val="28"/>
              </w:rPr>
            </w:pPr>
            <w:r>
              <w:rPr>
                <w:rFonts w:cs="Times New Roman" w:ascii="PT Astra Serif" w:hAnsi="PT Astra Serif"/>
                <w:b/>
                <w:sz w:val="28"/>
                <w:szCs w:val="28"/>
              </w:rPr>
            </w:r>
          </w:p>
        </w:tc>
        <w:tc>
          <w:tcPr>
            <w:tcW w:w="5103" w:type="dxa"/>
            <w:vMerge w:val="restart"/>
            <w:tcBorders>
              <w:top w:val="single" w:sz="4" w:space="0" w:color="000001"/>
              <w:left w:val="single" w:sz="4" w:space="0" w:color="000001"/>
            </w:tcBorders>
            <w:shd w:fill="auto" w:val="clear"/>
            <w:tcMar>
              <w:left w:w="60" w:type="dxa"/>
            </w:tcMar>
            <w:vAlign w:val="center"/>
          </w:tcPr>
          <w:p>
            <w:pPr>
              <w:pStyle w:val="Style25"/>
              <w:spacing w:before="0" w:after="200"/>
              <w:ind w:left="0" w:right="0" w:hanging="0"/>
              <w:contextualSpacing/>
              <w:jc w:val="center"/>
              <w:rPr>
                <w:rFonts w:ascii="PT Astra Serif" w:hAnsi="PT Astra Serif" w:cs="Times New Roman"/>
                <w:b/>
                <w:b/>
                <w:sz w:val="28"/>
                <w:szCs w:val="28"/>
              </w:rPr>
            </w:pPr>
            <w:r>
              <w:rPr>
                <w:rFonts w:cs="Times New Roman" w:ascii="PT Astra Serif" w:hAnsi="PT Astra Serif"/>
                <w:b/>
                <w:sz w:val="28"/>
                <w:szCs w:val="28"/>
              </w:rPr>
              <w:t>Целевые индикаторы</w:t>
            </w:r>
          </w:p>
        </w:tc>
        <w:tc>
          <w:tcPr>
            <w:tcW w:w="992" w:type="dxa"/>
            <w:vMerge w:val="restart"/>
            <w:tcBorders>
              <w:top w:val="single" w:sz="4" w:space="0" w:color="000001"/>
              <w:left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b/>
                <w:b/>
                <w:sz w:val="28"/>
                <w:szCs w:val="28"/>
              </w:rPr>
            </w:pPr>
            <w:r>
              <w:rPr>
                <w:rFonts w:cs="Times New Roman" w:ascii="PT Astra Serif" w:hAnsi="PT Astra Serif"/>
                <w:b/>
                <w:sz w:val="28"/>
                <w:szCs w:val="28"/>
              </w:rPr>
              <w:t>Еди-ница изме-рения</w:t>
            </w:r>
          </w:p>
        </w:tc>
        <w:tc>
          <w:tcPr>
            <w:tcW w:w="312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sz w:val="28"/>
                <w:szCs w:val="28"/>
              </w:rPr>
            </w:pPr>
            <w:r>
              <w:rPr>
                <w:rFonts w:cs="Times New Roman" w:ascii="PT Astra Serif" w:hAnsi="PT Astra Serif"/>
                <w:b/>
                <w:sz w:val="28"/>
                <w:szCs w:val="28"/>
              </w:rPr>
              <w:t xml:space="preserve">2019 </w:t>
            </w:r>
          </w:p>
        </w:tc>
      </w:tr>
      <w:tr>
        <w:trPr>
          <w:trHeight w:val="1081"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Style25"/>
              <w:snapToGrid w:val="false"/>
              <w:spacing w:before="0" w:after="200"/>
              <w:ind w:left="0" w:right="0" w:hanging="0"/>
              <w:contextualSpacing/>
              <w:jc w:val="center"/>
              <w:rPr>
                <w:rFonts w:ascii="PT Astra Serif" w:hAnsi="PT Astra Serif" w:cs="Times New Roman"/>
                <w:b/>
                <w:b/>
                <w:sz w:val="28"/>
                <w:szCs w:val="28"/>
                <w:lang w:val="ru-RU"/>
              </w:rPr>
            </w:pPr>
            <w:r>
              <w:rPr>
                <w:rFonts w:cs="Times New Roman" w:ascii="PT Astra Serif" w:hAnsi="PT Astra Serif"/>
                <w:b/>
                <w:sz w:val="28"/>
                <w:szCs w:val="28"/>
                <w:lang w:val="ru-RU"/>
              </w:rPr>
            </w:r>
          </w:p>
        </w:tc>
        <w:tc>
          <w:tcPr>
            <w:tcW w:w="5103" w:type="dxa"/>
            <w:vMerge w:val="continue"/>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Style25"/>
              <w:snapToGrid w:val="false"/>
              <w:spacing w:before="0" w:after="200"/>
              <w:ind w:left="0" w:right="0" w:hanging="0"/>
              <w:contextualSpacing/>
              <w:jc w:val="center"/>
              <w:rPr>
                <w:rFonts w:ascii="PT Astra Serif" w:hAnsi="PT Astra Serif" w:cs="Times New Roman"/>
                <w:b/>
                <w:b/>
                <w:sz w:val="28"/>
                <w:szCs w:val="28"/>
                <w:lang w:val="ru-RU"/>
              </w:rPr>
            </w:pPr>
            <w:r>
              <w:rPr>
                <w:rFonts w:cs="Times New Roman" w:ascii="PT Astra Serif" w:hAnsi="PT Astra Serif"/>
                <w:b/>
                <w:sz w:val="28"/>
                <w:szCs w:val="28"/>
                <w:lang w:val="ru-RU"/>
              </w:rPr>
            </w:r>
          </w:p>
        </w:tc>
        <w:tc>
          <w:tcPr>
            <w:tcW w:w="992" w:type="dxa"/>
            <w:vMerge w:val="continue"/>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b/>
                <w:b/>
                <w:sz w:val="28"/>
                <w:szCs w:val="28"/>
                <w:lang w:val="ru-RU"/>
              </w:rPr>
            </w:pPr>
            <w:r>
              <w:rPr>
                <w:rFonts w:cs="Times New Roman" w:ascii="PT Astra Serif" w:hAnsi="PT Astra Serif"/>
                <w:b/>
                <w:sz w:val="28"/>
                <w:szCs w:val="28"/>
                <w:lang w:val="ru-RU"/>
              </w:rPr>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Spacing"/>
              <w:jc w:val="center"/>
              <w:rPr>
                <w:rFonts w:ascii="PT Astra Serif" w:hAnsi="PT Astra Serif" w:cs="Times New Roman"/>
                <w:sz w:val="28"/>
                <w:szCs w:val="28"/>
              </w:rPr>
            </w:pPr>
            <w:r>
              <w:rPr>
                <w:rFonts w:cs="Times New Roman" w:ascii="PT Astra Serif" w:hAnsi="PT Astra Serif"/>
                <w:sz w:val="28"/>
                <w:szCs w:val="28"/>
              </w:rPr>
              <w:t>План</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Spacing"/>
              <w:jc w:val="center"/>
              <w:rPr>
                <w:rFonts w:ascii="PT Astra Serif" w:hAnsi="PT Astra Serif" w:cs="Times New Roman"/>
                <w:sz w:val="28"/>
                <w:szCs w:val="28"/>
              </w:rPr>
            </w:pPr>
            <w:r>
              <w:rPr>
                <w:rFonts w:cs="Times New Roman" w:ascii="PT Astra Serif" w:hAnsi="PT Astra Serif"/>
                <w:sz w:val="28"/>
                <w:szCs w:val="28"/>
              </w:rPr>
              <w:t>Факт</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before="0" w:after="0"/>
              <w:jc w:val="center"/>
              <w:rPr>
                <w:rFonts w:ascii="PT Astra Serif" w:hAnsi="PT Astra Serif"/>
                <w:sz w:val="28"/>
                <w:szCs w:val="28"/>
              </w:rPr>
            </w:pPr>
            <w:r>
              <w:rPr>
                <w:rFonts w:cs="Times New Roman" w:ascii="PT Astra Serif" w:hAnsi="PT Astra Serif"/>
                <w:sz w:val="28"/>
                <w:szCs w:val="28"/>
                <w:lang w:val="en-US"/>
              </w:rPr>
              <w:t xml:space="preserve">% </w:t>
            </w:r>
            <w:r>
              <w:rPr>
                <w:rFonts w:cs="Times New Roman" w:ascii="PT Astra Serif" w:hAnsi="PT Astra Serif"/>
                <w:sz w:val="28"/>
                <w:szCs w:val="28"/>
              </w:rPr>
              <w:t>достижения целевого индикатора, (+,-)</w:t>
            </w:r>
          </w:p>
        </w:tc>
      </w:tr>
      <w:tr>
        <w:trPr>
          <w:trHeight w:val="728"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1</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Доля воспитанников образовательных организаций муниципального образования «Тереньгульский район» Ульяновской области, осваивающих основные общеобразовательные программы дошкольного образования в соответствии с федеральным государственным образовательным стандартом (далее - ФГОС), в общей численности воспитанников образовательных организаций муниципального образования «Тереньгульский район» Ульяновской области, реализующих основные общеобразовательные программы дошкольного образования;</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pPr>
            <w:r>
              <w:fldChar w:fldCharType="begin"/>
            </w:r>
            <w:r>
              <w:instrText>=SUM(LEFT)</w:instrText>
            </w:r>
            <w:r>
              <w:fldChar w:fldCharType="separate"/>
            </w:r>
            <w:bookmarkStart w:id="3" w:name="__Fieldmark__1302_1300719399"/>
            <w:r>
              <w:rPr/>
            </w:r>
            <w:r>
              <w:rPr/>
            </w:r>
            <w:r>
              <w:fldChar w:fldCharType="end"/>
            </w:r>
            <w:bookmarkStart w:id="4" w:name="__Fieldmark__3141_634201891"/>
            <w:bookmarkEnd w:id="3"/>
            <w:bookmarkEnd w:id="4"/>
            <w:r>
              <w:rPr>
                <w:rFonts w:cs="Times New Roman" w:ascii="PT Astra Serif" w:hAnsi="PT Astra Serif"/>
                <w:sz w:val="28"/>
                <w:szCs w:val="28"/>
              </w:rPr>
              <w:t>100</w:t>
            </w:r>
          </w:p>
        </w:tc>
      </w:tr>
      <w:tr>
        <w:trPr>
          <w:trHeight w:val="728"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2</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Доля детей в возрасте от 0 до 7 лет, охваченных различными формами получения дошкольного образования, в общей численности детей в возрасте от 0 до 7 лет;</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78</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53</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67,95</w:t>
            </w:r>
          </w:p>
        </w:tc>
      </w:tr>
      <w:tr>
        <w:trPr>
          <w:trHeight w:val="728"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3</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Доля обучающихся общеобразовательных организаций муниципального образования «Тереньгульский район» Ульяновской области, обучение которых осуществляется в соответствии с требованиями ФГОС, в общей численности обучающихся общеобразовательных организаций муниципального образования «Тереньгульский район» Ульяновской области;</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94</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106,38</w:t>
            </w:r>
          </w:p>
        </w:tc>
      </w:tr>
      <w:tr>
        <w:trPr>
          <w:trHeight w:val="728"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4</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Доля обучающихся общеобразовательных организаций муниципального образования «Тереньгульский район» Ульяновской области, занимающихся в одну смену, в общей численности обучающихся общеобразовательных организаций;</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jc w:val="center"/>
              <w:rPr>
                <w:rFonts w:ascii="PT Astra Serif" w:hAnsi="PT Astra Serif" w:cs="PT Astra Serif"/>
                <w:sz w:val="28"/>
                <w:szCs w:val="28"/>
              </w:rPr>
            </w:pPr>
            <w:r>
              <w:rPr>
                <w:rFonts w:cs="PT Astra Serif" w:ascii="PT Astra Serif" w:hAnsi="PT Astra Serif"/>
                <w:sz w:val="28"/>
                <w:szCs w:val="28"/>
              </w:rPr>
            </w:r>
          </w:p>
          <w:p>
            <w:pPr>
              <w:pStyle w:val="Normal"/>
              <w:spacing w:before="0" w:after="200"/>
              <w:jc w:val="center"/>
              <w:rPr>
                <w:rFonts w:ascii="PT Astra Serif" w:hAnsi="PT Astra Serif" w:cs="PT Astra Serif"/>
                <w:sz w:val="28"/>
                <w:szCs w:val="28"/>
              </w:rPr>
            </w:pPr>
            <w:r>
              <w:rPr>
                <w:rFonts w:cs="PT Astra Serif" w:ascii="PT Astra Serif" w:hAnsi="PT Astra Serif"/>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90</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95</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105,6</w:t>
            </w:r>
          </w:p>
        </w:tc>
      </w:tr>
      <w:tr>
        <w:trPr>
          <w:trHeight w:val="606"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5</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Удельный вес численности учителей общеобразовательных организаций муниципального образования «Тереньгульский район» Ульяновской области в возрасте до 35 лет в общей численности учителей общеобразовательных организаций муниципального образования «Тереньгульский район» Ульяновской области;</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jc w:val="center"/>
              <w:rPr>
                <w:rFonts w:ascii="PT Astra Serif" w:hAnsi="PT Astra Serif" w:cs="PT Astra Serif"/>
                <w:sz w:val="28"/>
                <w:szCs w:val="28"/>
              </w:rPr>
            </w:pPr>
            <w:r>
              <w:rPr>
                <w:rFonts w:cs="PT Astra Serif" w:ascii="PT Astra Serif" w:hAnsi="PT Astra Serif"/>
                <w:sz w:val="28"/>
                <w:szCs w:val="28"/>
              </w:rPr>
            </w:r>
          </w:p>
          <w:p>
            <w:pPr>
              <w:pStyle w:val="Normal"/>
              <w:jc w:val="center"/>
              <w:rPr>
                <w:rFonts w:ascii="PT Astra Serif" w:hAnsi="PT Astra Serif" w:cs="PT Astra Serif"/>
                <w:sz w:val="28"/>
                <w:szCs w:val="28"/>
              </w:rPr>
            </w:pPr>
            <w:r>
              <w:rPr>
                <w:rFonts w:cs="PT Astra Serif" w:ascii="PT Astra Serif" w:hAnsi="PT Astra Serif"/>
                <w:sz w:val="28"/>
                <w:szCs w:val="28"/>
              </w:rPr>
            </w:r>
          </w:p>
          <w:p>
            <w:pPr>
              <w:pStyle w:val="Normal"/>
              <w:spacing w:before="0" w:after="200"/>
              <w:jc w:val="center"/>
              <w:rPr>
                <w:rFonts w:ascii="PT Astra Serif" w:hAnsi="PT Astra Serif" w:cs="PT Astra Serif"/>
                <w:sz w:val="28"/>
                <w:szCs w:val="28"/>
              </w:rPr>
            </w:pPr>
            <w:r>
              <w:rPr>
                <w:rFonts w:cs="PT Astra Serif" w:ascii="PT Astra Serif" w:hAnsi="PT Astra Serif"/>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20</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20</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606"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6</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Доля общеобразовательных организаций муниципального образования «Тереньгульский район» Ульяновской области, в которых создана универсальная безбарьерная среда для инклюзивного образования детей-инвалидов, в общем количестве общеобразовательных организаций муниципального образования «Тереньгульский район» Ульяновской области;</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jc w:val="center"/>
              <w:rPr>
                <w:rFonts w:ascii="PT Astra Serif" w:hAnsi="PT Astra Serif" w:cs="PT Astra Serif"/>
                <w:sz w:val="28"/>
                <w:szCs w:val="28"/>
              </w:rPr>
            </w:pPr>
            <w:r>
              <w:rPr>
                <w:rFonts w:cs="PT Astra Serif" w:ascii="PT Astra Serif" w:hAnsi="PT Astra Serif"/>
                <w:sz w:val="28"/>
                <w:szCs w:val="28"/>
              </w:rPr>
            </w:r>
          </w:p>
          <w:p>
            <w:pPr>
              <w:pStyle w:val="Normal"/>
              <w:jc w:val="center"/>
              <w:rPr>
                <w:rFonts w:ascii="PT Astra Serif" w:hAnsi="PT Astra Serif" w:cs="PT Astra Serif"/>
                <w:sz w:val="28"/>
                <w:szCs w:val="28"/>
              </w:rPr>
            </w:pPr>
            <w:r>
              <w:rPr>
                <w:rFonts w:cs="PT Astra Serif" w:ascii="PT Astra Serif" w:hAnsi="PT Astra Serif"/>
                <w:sz w:val="28"/>
                <w:szCs w:val="28"/>
              </w:rPr>
            </w:r>
          </w:p>
          <w:p>
            <w:pPr>
              <w:pStyle w:val="Normal"/>
              <w:spacing w:before="0" w:after="200"/>
              <w:jc w:val="center"/>
              <w:rPr>
                <w:rFonts w:ascii="PT Astra Serif" w:hAnsi="PT Astra Serif" w:cs="PT Astra Serif"/>
                <w:sz w:val="28"/>
                <w:szCs w:val="28"/>
              </w:rPr>
            </w:pPr>
            <w:r>
              <w:rPr>
                <w:rFonts w:cs="PT Astra Serif" w:ascii="PT Astra Serif" w:hAnsi="PT Astra Serif"/>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22</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22</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7</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Доля обучающихся по образовательным программам начального общего, основного общего, среднего общего образования, участвующих во Всероссийской олимпиаде школьников по общеобразовательным предметам, в общей численности обучающихся по образовательным программам начального общего, основного общего, среднего общего образования;</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jc w:val="center"/>
              <w:rPr>
                <w:rFonts w:ascii="PT Astra Serif" w:hAnsi="PT Astra Serif" w:cs="PT Astra Serif"/>
                <w:sz w:val="28"/>
                <w:szCs w:val="28"/>
              </w:rPr>
            </w:pPr>
            <w:r>
              <w:rPr>
                <w:rFonts w:cs="PT Astra Serif" w:ascii="PT Astra Serif" w:hAnsi="PT Astra Serif"/>
                <w:sz w:val="28"/>
                <w:szCs w:val="28"/>
              </w:rPr>
            </w:r>
          </w:p>
          <w:p>
            <w:pPr>
              <w:pStyle w:val="Normal"/>
              <w:jc w:val="center"/>
              <w:rPr>
                <w:rFonts w:ascii="PT Astra Serif" w:hAnsi="PT Astra Serif" w:cs="PT Astra Serif"/>
                <w:sz w:val="28"/>
                <w:szCs w:val="28"/>
              </w:rPr>
            </w:pPr>
            <w:r>
              <w:rPr>
                <w:rFonts w:cs="PT Astra Serif" w:ascii="PT Astra Serif" w:hAnsi="PT Astra Serif"/>
                <w:sz w:val="28"/>
                <w:szCs w:val="28"/>
              </w:rPr>
            </w:r>
          </w:p>
          <w:p>
            <w:pPr>
              <w:pStyle w:val="Normal"/>
              <w:spacing w:before="0" w:after="200"/>
              <w:jc w:val="center"/>
              <w:rPr>
                <w:rFonts w:ascii="PT Astra Serif" w:hAnsi="PT Astra Serif" w:cs="PT Astra Serif"/>
                <w:sz w:val="28"/>
                <w:szCs w:val="28"/>
              </w:rPr>
            </w:pPr>
            <w:r>
              <w:rPr>
                <w:rFonts w:cs="PT Astra Serif" w:ascii="PT Astra Serif" w:hAnsi="PT Astra Serif"/>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29</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29</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8</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Доля зданий общеобразовательных организаций муниципального образования «Тереньгульский район» Ульяновской области, требующих ремонта, в общем количестве зданий муниципальных общеобразовательных организаций муниципального образования «Тереньгульский район» Ульяновской области;</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jc w:val="center"/>
              <w:rPr>
                <w:rFonts w:ascii="PT Astra Serif" w:hAnsi="PT Astra Serif" w:cs="PT Astra Serif"/>
                <w:color w:val="000000"/>
                <w:sz w:val="28"/>
                <w:szCs w:val="28"/>
              </w:rPr>
            </w:pPr>
            <w:r>
              <w:rPr>
                <w:rFonts w:cs="PT Astra Serif" w:ascii="PT Astra Serif" w:hAnsi="PT Astra Serif"/>
                <w:color w:val="000000"/>
                <w:sz w:val="28"/>
                <w:szCs w:val="28"/>
              </w:rPr>
            </w:r>
          </w:p>
          <w:p>
            <w:pPr>
              <w:pStyle w:val="Normal"/>
              <w:jc w:val="center"/>
              <w:rPr>
                <w:rFonts w:ascii="PT Astra Serif" w:hAnsi="PT Astra Serif" w:cs="PT Astra Serif"/>
                <w:color w:val="000000"/>
                <w:sz w:val="28"/>
                <w:szCs w:val="28"/>
              </w:rPr>
            </w:pPr>
            <w:r>
              <w:rPr>
                <w:rFonts w:cs="PT Astra Serif" w:ascii="PT Astra Serif" w:hAnsi="PT Astra Serif"/>
                <w:color w:val="000000"/>
                <w:sz w:val="28"/>
                <w:szCs w:val="28"/>
              </w:rPr>
            </w:r>
          </w:p>
          <w:p>
            <w:pPr>
              <w:pStyle w:val="Normal"/>
              <w:spacing w:before="0" w:after="200"/>
              <w:jc w:val="center"/>
              <w:rPr>
                <w:rFonts w:ascii="PT Astra Serif" w:hAnsi="PT Astra Serif" w:cs="PT Astra Serif"/>
                <w:color w:val="000000"/>
                <w:sz w:val="28"/>
                <w:szCs w:val="28"/>
              </w:rPr>
            </w:pPr>
            <w:r>
              <w:rPr>
                <w:rFonts w:cs="PT Astra Serif" w:ascii="PT Astra Serif" w:hAnsi="PT Astra Serif"/>
                <w:color w:val="000000"/>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89</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89</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9</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Доля зданий дошкольных образовательных организаций муниципального образования «Тереньгульский район» Ульяновской области, требующих ремонта, в общем количестве зданий дошкольных образовательных организаций муниципального образования «Тереньгульский район» Ульяновской области;</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jc w:val="center"/>
              <w:rPr>
                <w:rFonts w:ascii="PT Astra Serif" w:hAnsi="PT Astra Serif" w:cs="PT Astra Serif"/>
                <w:color w:val="000000"/>
                <w:sz w:val="28"/>
                <w:szCs w:val="28"/>
              </w:rPr>
            </w:pPr>
            <w:r>
              <w:rPr>
                <w:rFonts w:cs="PT Astra Serif" w:ascii="PT Astra Serif" w:hAnsi="PT Astra Serif"/>
                <w:color w:val="000000"/>
                <w:sz w:val="28"/>
                <w:szCs w:val="28"/>
              </w:rPr>
            </w:r>
          </w:p>
          <w:p>
            <w:pPr>
              <w:pStyle w:val="Normal"/>
              <w:jc w:val="center"/>
              <w:rPr>
                <w:rFonts w:ascii="PT Astra Serif" w:hAnsi="PT Astra Serif" w:cs="PT Astra Serif"/>
                <w:color w:val="000000"/>
                <w:sz w:val="28"/>
                <w:szCs w:val="28"/>
              </w:rPr>
            </w:pPr>
            <w:r>
              <w:rPr>
                <w:rFonts w:cs="PT Astra Serif" w:ascii="PT Astra Serif" w:hAnsi="PT Astra Serif"/>
                <w:color w:val="000000"/>
                <w:sz w:val="28"/>
                <w:szCs w:val="28"/>
              </w:rPr>
            </w:r>
          </w:p>
          <w:p>
            <w:pPr>
              <w:pStyle w:val="Normal"/>
              <w:spacing w:before="0" w:after="200"/>
              <w:jc w:val="center"/>
              <w:rPr>
                <w:rFonts w:ascii="PT Astra Serif" w:hAnsi="PT Astra Serif" w:cs="PT Astra Serif"/>
                <w:color w:val="000000"/>
                <w:sz w:val="28"/>
                <w:szCs w:val="28"/>
              </w:rPr>
            </w:pPr>
            <w:r>
              <w:rPr>
                <w:rFonts w:cs="PT Astra Serif" w:ascii="PT Astra Serif" w:hAnsi="PT Astra Serif"/>
                <w:color w:val="000000"/>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66,7</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66,7</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10</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Число новых мест в общеобразовательных организациях муниципального образования «Тереньгульский район» Ульяновской области;</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jc w:val="center"/>
              <w:rPr>
                <w:rFonts w:ascii="PT Astra Serif" w:hAnsi="PT Astra Serif" w:cs="PT Astra Serif"/>
                <w:sz w:val="28"/>
                <w:szCs w:val="28"/>
              </w:rPr>
            </w:pPr>
            <w:r>
              <w:rPr>
                <w:rFonts w:cs="PT Astra Serif" w:ascii="PT Astra Serif" w:hAnsi="PT Astra Serif"/>
                <w:sz w:val="28"/>
                <w:szCs w:val="28"/>
              </w:rPr>
            </w:r>
          </w:p>
          <w:p>
            <w:pPr>
              <w:pStyle w:val="Normal"/>
              <w:spacing w:before="0" w:after="200"/>
              <w:jc w:val="center"/>
              <w:rPr>
                <w:rFonts w:ascii="PT Astra Serif" w:hAnsi="PT Astra Serif" w:cs="PT Astra Serif"/>
                <w:sz w:val="28"/>
                <w:szCs w:val="28"/>
              </w:rPr>
            </w:pPr>
            <w:r>
              <w:rPr>
                <w:rFonts w:cs="PT Astra Serif" w:ascii="PT Astra Serif" w:hAnsi="PT Astra Serif"/>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0</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0</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11</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jc w:val="center"/>
              <w:rPr>
                <w:rFonts w:ascii="PT Astra Serif" w:hAnsi="PT Astra Serif" w:cs="PT Astra Serif"/>
                <w:sz w:val="28"/>
                <w:szCs w:val="28"/>
              </w:rPr>
            </w:pPr>
            <w:r>
              <w:rPr>
                <w:rFonts w:cs="PT Astra Serif" w:ascii="PT Astra Serif" w:hAnsi="PT Astra Serif"/>
                <w:sz w:val="28"/>
                <w:szCs w:val="28"/>
              </w:rPr>
            </w:r>
          </w:p>
          <w:p>
            <w:pPr>
              <w:pStyle w:val="Normal"/>
              <w:spacing w:before="0" w:after="200"/>
              <w:jc w:val="center"/>
              <w:rPr>
                <w:rFonts w:ascii="PT Astra Serif" w:hAnsi="PT Astra Serif" w:cs="PT Astra Serif"/>
                <w:sz w:val="28"/>
                <w:szCs w:val="28"/>
              </w:rPr>
            </w:pPr>
            <w:r>
              <w:rPr>
                <w:rFonts w:cs="PT Astra Serif" w:ascii="PT Astra Serif" w:hAnsi="PT Astra Serif"/>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12</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Доля дошкольных образовательных организаций муниципального образования «Тереньгульский район» Ульяновской области, в которых создана универсальная безбарьерная среда для инклюзивного образования детей с ОВЗ и детей-инвалидов, в общем количестве дошкольных образовательных организаций муниципального образования «Тереньгульский район» Ульяновской области;</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jc w:val="center"/>
              <w:rPr>
                <w:rFonts w:ascii="PT Astra Serif" w:hAnsi="PT Astra Serif" w:cs="PT Astra Serif"/>
                <w:sz w:val="28"/>
                <w:szCs w:val="28"/>
              </w:rPr>
            </w:pPr>
            <w:r>
              <w:rPr>
                <w:rFonts w:cs="PT Astra Serif" w:ascii="PT Astra Serif" w:hAnsi="PT Astra Serif"/>
                <w:sz w:val="28"/>
                <w:szCs w:val="28"/>
              </w:rPr>
            </w:r>
          </w:p>
          <w:p>
            <w:pPr>
              <w:pStyle w:val="Normal"/>
              <w:jc w:val="center"/>
              <w:rPr>
                <w:rFonts w:ascii="PT Astra Serif" w:hAnsi="PT Astra Serif" w:cs="PT Astra Serif"/>
                <w:sz w:val="28"/>
                <w:szCs w:val="28"/>
              </w:rPr>
            </w:pPr>
            <w:r>
              <w:rPr>
                <w:rFonts w:cs="PT Astra Serif" w:ascii="PT Astra Serif" w:hAnsi="PT Astra Serif"/>
                <w:sz w:val="28"/>
                <w:szCs w:val="28"/>
              </w:rPr>
            </w:r>
          </w:p>
          <w:p>
            <w:pPr>
              <w:pStyle w:val="Normal"/>
              <w:spacing w:before="0" w:after="200"/>
              <w:jc w:val="center"/>
              <w:rPr>
                <w:rFonts w:ascii="PT Astra Serif" w:hAnsi="PT Astra Serif" w:cs="PT Astra Serif"/>
                <w:sz w:val="28"/>
                <w:szCs w:val="28"/>
              </w:rPr>
            </w:pPr>
            <w:r>
              <w:rPr>
                <w:rFonts w:cs="PT Astra Serif" w:ascii="PT Astra Serif" w:hAnsi="PT Astra Serif"/>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33</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33</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13</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Доля образовательных организаций муниципального образования «Тереньгульский район» Ульяновской области, в которых созданы условия для получения детьми с ОВЗ и детьми-инвалидами качественного образования, в общем количестве образовательных организаций муниципального образования «Тереньгульский район» Ульяновской области;</w:t>
              <w:br/>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jc w:val="center"/>
              <w:rPr>
                <w:rFonts w:ascii="PT Astra Serif" w:hAnsi="PT Astra Serif" w:cs="PT Astra Serif"/>
                <w:sz w:val="28"/>
                <w:szCs w:val="28"/>
              </w:rPr>
            </w:pPr>
            <w:r>
              <w:rPr>
                <w:rFonts w:cs="PT Astra Serif" w:ascii="PT Astra Serif" w:hAnsi="PT Astra Serif"/>
                <w:sz w:val="28"/>
                <w:szCs w:val="28"/>
              </w:rPr>
            </w:r>
          </w:p>
          <w:p>
            <w:pPr>
              <w:pStyle w:val="Normal"/>
              <w:jc w:val="center"/>
              <w:rPr>
                <w:rFonts w:ascii="PT Astra Serif" w:hAnsi="PT Astra Serif" w:cs="PT Astra Serif"/>
                <w:sz w:val="28"/>
                <w:szCs w:val="28"/>
              </w:rPr>
            </w:pPr>
            <w:r>
              <w:rPr>
                <w:rFonts w:cs="PT Astra Serif" w:ascii="PT Astra Serif" w:hAnsi="PT Astra Serif"/>
                <w:sz w:val="28"/>
                <w:szCs w:val="28"/>
              </w:rPr>
            </w:r>
          </w:p>
          <w:p>
            <w:pPr>
              <w:pStyle w:val="Normal"/>
              <w:spacing w:before="0" w:after="200"/>
              <w:jc w:val="center"/>
              <w:rPr>
                <w:rFonts w:ascii="PT Astra Serif" w:hAnsi="PT Astra Serif" w:cs="PT Astra Serif"/>
                <w:sz w:val="28"/>
                <w:szCs w:val="28"/>
              </w:rPr>
            </w:pPr>
            <w:r>
              <w:rPr>
                <w:rFonts w:cs="PT Astra Serif" w:ascii="PT Astra Serif" w:hAnsi="PT Astra Serif"/>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14</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Доля обучающихся общеобразовательных организаций муниципального образования «Тереньгульский район» Ульяновской области, занимающихся во вторую смену, в общей численности обучающихся общеобразовательных организаций муниципального образования «Тереньгульский район» Ульяновской области;</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jc w:val="center"/>
              <w:rPr>
                <w:rFonts w:ascii="PT Astra Serif" w:hAnsi="PT Astra Serif" w:cs="PT Astra Serif"/>
                <w:sz w:val="28"/>
                <w:szCs w:val="28"/>
              </w:rPr>
            </w:pPr>
            <w:r>
              <w:rPr>
                <w:rFonts w:cs="PT Astra Serif" w:ascii="PT Astra Serif" w:hAnsi="PT Astra Serif"/>
                <w:sz w:val="28"/>
                <w:szCs w:val="28"/>
              </w:rPr>
            </w:r>
          </w:p>
          <w:p>
            <w:pPr>
              <w:pStyle w:val="Normal"/>
              <w:jc w:val="center"/>
              <w:rPr>
                <w:rFonts w:ascii="PT Astra Serif" w:hAnsi="PT Astra Serif" w:cs="PT Astra Serif"/>
                <w:sz w:val="28"/>
                <w:szCs w:val="28"/>
              </w:rPr>
            </w:pPr>
            <w:r>
              <w:rPr>
                <w:rFonts w:cs="PT Astra Serif" w:ascii="PT Astra Serif" w:hAnsi="PT Astra Serif"/>
                <w:sz w:val="28"/>
                <w:szCs w:val="28"/>
              </w:rPr>
            </w:r>
          </w:p>
          <w:p>
            <w:pPr>
              <w:pStyle w:val="Normal"/>
              <w:spacing w:before="0" w:after="200"/>
              <w:jc w:val="center"/>
              <w:rPr>
                <w:rFonts w:ascii="PT Astra Serif" w:hAnsi="PT Astra Serif" w:cs="PT Astra Serif"/>
                <w:sz w:val="28"/>
                <w:szCs w:val="28"/>
              </w:rPr>
            </w:pPr>
            <w:r>
              <w:rPr>
                <w:rFonts w:cs="PT Astra Serif" w:ascii="PT Astra Serif" w:hAnsi="PT Astra Serif"/>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39</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5</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12,82</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15</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количество школьных автобусов, приобретенных общеобразовательными организациями муниципального образования «Тереньгульский район» Ульяновской области;</w:t>
              <w:br/>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jc w:val="center"/>
              <w:rPr>
                <w:rFonts w:ascii="PT Astra Serif" w:hAnsi="PT Astra Serif" w:cs="PT Astra Serif"/>
                <w:sz w:val="28"/>
                <w:szCs w:val="28"/>
              </w:rPr>
            </w:pPr>
            <w:r>
              <w:rPr>
                <w:rFonts w:cs="PT Astra Serif" w:ascii="PT Astra Serif" w:hAnsi="PT Astra Serif"/>
                <w:sz w:val="28"/>
                <w:szCs w:val="28"/>
              </w:rPr>
            </w:r>
          </w:p>
          <w:p>
            <w:pPr>
              <w:pStyle w:val="Normal"/>
              <w:spacing w:before="0" w:after="200"/>
              <w:jc w:val="center"/>
              <w:rPr>
                <w:rFonts w:ascii="PT Astra Serif" w:hAnsi="PT Astra Serif" w:cs="PT Astra Serif"/>
                <w:sz w:val="28"/>
                <w:szCs w:val="28"/>
              </w:rPr>
            </w:pPr>
            <w:r>
              <w:rPr>
                <w:rFonts w:cs="PT Astra Serif" w:ascii="PT Astra Serif" w:hAnsi="PT Astra Serif"/>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2</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2</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16</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доля выпускников-инвалидов 9 и 11 классов, охваченных профориентационной работой, в общей численности выпускников-инвалидов;</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jc w:val="center"/>
              <w:rPr>
                <w:rFonts w:ascii="PT Astra Serif" w:hAnsi="PT Astra Serif" w:cs="PT Astra Serif"/>
                <w:sz w:val="28"/>
                <w:szCs w:val="28"/>
              </w:rPr>
            </w:pPr>
            <w:r>
              <w:rPr>
                <w:rFonts w:cs="PT Astra Serif" w:ascii="PT Astra Serif" w:hAnsi="PT Astra Serif"/>
                <w:sz w:val="28"/>
                <w:szCs w:val="28"/>
              </w:rPr>
            </w:r>
          </w:p>
          <w:p>
            <w:pPr>
              <w:pStyle w:val="Normal"/>
              <w:spacing w:before="0" w:after="200"/>
              <w:jc w:val="center"/>
              <w:rPr>
                <w:rFonts w:ascii="PT Astra Serif" w:hAnsi="PT Astra Serif" w:cs="PT Astra Serif"/>
                <w:sz w:val="28"/>
                <w:szCs w:val="28"/>
              </w:rPr>
            </w:pPr>
            <w:r>
              <w:rPr>
                <w:rFonts w:cs="PT Astra Serif" w:ascii="PT Astra Serif" w:hAnsi="PT Astra Serif"/>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17</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численность детей, дополнительно охваченных дополнительными общеобразовательными программами, соответствующими приоритетным направлениям технологического развития Российской Федерации;</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jc w:val="center"/>
              <w:rPr>
                <w:rFonts w:ascii="PT Astra Serif" w:hAnsi="PT Astra Serif" w:cs="PT Astra Serif"/>
                <w:sz w:val="28"/>
                <w:szCs w:val="28"/>
              </w:rPr>
            </w:pPr>
            <w:r>
              <w:rPr>
                <w:rFonts w:cs="PT Astra Serif" w:ascii="PT Astra Serif" w:hAnsi="PT Astra Serif"/>
                <w:sz w:val="28"/>
                <w:szCs w:val="28"/>
              </w:rPr>
            </w:r>
          </w:p>
          <w:p>
            <w:pPr>
              <w:pStyle w:val="Normal"/>
              <w:spacing w:before="0" w:after="200"/>
              <w:jc w:val="center"/>
              <w:rPr>
                <w:rFonts w:ascii="PT Astra Serif" w:hAnsi="PT Astra Serif" w:cs="PT Astra Serif"/>
                <w:sz w:val="28"/>
                <w:szCs w:val="28"/>
              </w:rPr>
            </w:pPr>
            <w:r>
              <w:rPr>
                <w:rFonts w:cs="PT Astra Serif" w:ascii="PT Astra Serif" w:hAnsi="PT Astra Serif"/>
                <w:sz w:val="28"/>
                <w:szCs w:val="28"/>
              </w:rPr>
              <w:t>чел</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125</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125</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18</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доля молодых людей в возрасте от 14 до 18 лет, участвующих в деятельности молодежных общественных объединений, в общей численности молодых людей в возрасте от 14 до 18 лет;</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jc w:val="center"/>
              <w:rPr>
                <w:rFonts w:ascii="PT Astra Serif" w:hAnsi="PT Astra Serif" w:cs="PT Astra Serif"/>
                <w:sz w:val="28"/>
                <w:szCs w:val="28"/>
              </w:rPr>
            </w:pPr>
            <w:r>
              <w:rPr>
                <w:rFonts w:cs="PT Astra Serif" w:ascii="PT Astra Serif" w:hAnsi="PT Astra Serif"/>
                <w:sz w:val="28"/>
                <w:szCs w:val="28"/>
              </w:rPr>
            </w:r>
          </w:p>
          <w:p>
            <w:pPr>
              <w:pStyle w:val="Normal"/>
              <w:spacing w:before="0" w:after="200"/>
              <w:jc w:val="center"/>
              <w:rPr>
                <w:rFonts w:ascii="PT Astra Serif" w:hAnsi="PT Astra Serif" w:cs="PT Astra Serif"/>
                <w:sz w:val="28"/>
                <w:szCs w:val="28"/>
              </w:rPr>
            </w:pPr>
            <w:r>
              <w:rPr>
                <w:rFonts w:cs="PT Astra Serif" w:ascii="PT Astra Serif" w:hAnsi="PT Astra Serif"/>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19</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jc w:val="center"/>
              <w:rPr>
                <w:rFonts w:ascii="PT Astra Serif" w:hAnsi="PT Astra Serif" w:cs="PT Astra Serif"/>
                <w:sz w:val="28"/>
                <w:szCs w:val="28"/>
              </w:rPr>
            </w:pPr>
            <w:r>
              <w:rPr>
                <w:rFonts w:cs="PT Astra Serif" w:ascii="PT Astra Serif" w:hAnsi="PT Astra Serif"/>
                <w:sz w:val="28"/>
                <w:szCs w:val="28"/>
              </w:rPr>
            </w:r>
          </w:p>
          <w:p>
            <w:pPr>
              <w:pStyle w:val="Normal"/>
              <w:spacing w:before="0" w:after="200"/>
              <w:jc w:val="center"/>
              <w:rPr>
                <w:rFonts w:ascii="PT Astra Serif" w:hAnsi="PT Astra Serif" w:cs="PT Astra Serif"/>
                <w:sz w:val="28"/>
                <w:szCs w:val="28"/>
              </w:rPr>
            </w:pPr>
            <w:r>
              <w:rPr>
                <w:rFonts w:cs="PT Astra Serif" w:ascii="PT Astra Serif" w:hAnsi="PT Astra Serif"/>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35</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35</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20</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численность участников культурно-просветительских мероприятий, популяризирующих русский язык, литературу и культуру России;</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jc w:val="center"/>
              <w:rPr>
                <w:rFonts w:ascii="PT Astra Serif" w:hAnsi="PT Astra Serif" w:cs="PT Astra Serif"/>
                <w:sz w:val="28"/>
                <w:szCs w:val="28"/>
              </w:rPr>
            </w:pPr>
            <w:r>
              <w:rPr>
                <w:rFonts w:cs="PT Astra Serif" w:ascii="PT Astra Serif" w:hAnsi="PT Astra Serif"/>
                <w:sz w:val="28"/>
                <w:szCs w:val="28"/>
              </w:rPr>
            </w:r>
          </w:p>
          <w:p>
            <w:pPr>
              <w:pStyle w:val="Normal"/>
              <w:spacing w:before="0" w:after="200"/>
              <w:jc w:val="center"/>
              <w:rPr>
                <w:rFonts w:ascii="PT Astra Serif" w:hAnsi="PT Astra Serif" w:cs="PT Astra Serif"/>
                <w:sz w:val="28"/>
                <w:szCs w:val="28"/>
              </w:rPr>
            </w:pPr>
            <w:r>
              <w:rPr>
                <w:rFonts w:cs="PT Astra Serif" w:ascii="PT Astra Serif" w:hAnsi="PT Astra Serif"/>
                <w:sz w:val="28"/>
                <w:szCs w:val="28"/>
              </w:rPr>
              <w:t>чел.</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50</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50</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21</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доля обучающихся общеобразовательных организаций муниципального образования «Тереньгульский район» Ульяновской области, обеспеченных отдыхом и оздоровлением, в общей численности обучающихся общеобразовательных организаций муниципального образования «Тереньгульский район» Ульяновской области;</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jc w:val="center"/>
              <w:rPr>
                <w:rFonts w:ascii="PT Astra Serif" w:hAnsi="PT Astra Serif" w:cs="PT Astra Serif"/>
                <w:sz w:val="28"/>
                <w:szCs w:val="28"/>
              </w:rPr>
            </w:pPr>
            <w:r>
              <w:rPr>
                <w:rFonts w:cs="PT Astra Serif" w:ascii="PT Astra Serif" w:hAnsi="PT Astra Serif"/>
                <w:sz w:val="28"/>
                <w:szCs w:val="28"/>
              </w:rPr>
            </w:r>
          </w:p>
          <w:p>
            <w:pPr>
              <w:pStyle w:val="Normal"/>
              <w:jc w:val="center"/>
              <w:rPr>
                <w:rFonts w:ascii="PT Astra Serif" w:hAnsi="PT Astra Serif" w:cs="PT Astra Serif"/>
                <w:sz w:val="28"/>
                <w:szCs w:val="28"/>
              </w:rPr>
            </w:pPr>
            <w:r>
              <w:rPr>
                <w:rFonts w:cs="PT Astra Serif" w:ascii="PT Astra Serif" w:hAnsi="PT Astra Serif"/>
                <w:sz w:val="28"/>
                <w:szCs w:val="28"/>
              </w:rPr>
            </w:r>
          </w:p>
          <w:p>
            <w:pPr>
              <w:pStyle w:val="Normal"/>
              <w:spacing w:before="0" w:after="200"/>
              <w:jc w:val="center"/>
              <w:rPr>
                <w:rFonts w:ascii="PT Astra Serif" w:hAnsi="PT Astra Serif" w:cs="PT Astra Serif"/>
                <w:sz w:val="28"/>
                <w:szCs w:val="28"/>
              </w:rPr>
            </w:pPr>
            <w:r>
              <w:rPr>
                <w:rFonts w:cs="PT Astra Serif" w:ascii="PT Astra Serif" w:hAnsi="PT Astra Serif"/>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45</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45</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22</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доля образовательных организаций муниципального образования «Тереньгульский район» Ульяновской области, в которых созданы коллегиальные органы управления с участием родителей (законных представителей), работодателей, в общем количестве образовательных организаций муниципального образования «Тереньгульский район» Ульяновской области;</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jc w:val="center"/>
              <w:rPr>
                <w:rFonts w:ascii="PT Astra Serif" w:hAnsi="PT Astra Serif" w:cs="PT Astra Serif"/>
                <w:sz w:val="28"/>
                <w:szCs w:val="28"/>
              </w:rPr>
            </w:pPr>
            <w:r>
              <w:rPr>
                <w:rFonts w:cs="PT Astra Serif" w:ascii="PT Astra Serif" w:hAnsi="PT Astra Serif"/>
                <w:sz w:val="28"/>
                <w:szCs w:val="28"/>
              </w:rPr>
            </w:r>
          </w:p>
          <w:p>
            <w:pPr>
              <w:pStyle w:val="Normal"/>
              <w:jc w:val="center"/>
              <w:rPr>
                <w:rFonts w:ascii="PT Astra Serif" w:hAnsi="PT Astra Serif" w:cs="PT Astra Serif"/>
                <w:sz w:val="28"/>
                <w:szCs w:val="28"/>
              </w:rPr>
            </w:pPr>
            <w:r>
              <w:rPr>
                <w:rFonts w:cs="PT Astra Serif" w:ascii="PT Astra Serif" w:hAnsi="PT Astra Serif"/>
                <w:sz w:val="28"/>
                <w:szCs w:val="28"/>
              </w:rPr>
            </w:r>
          </w:p>
          <w:p>
            <w:pPr>
              <w:pStyle w:val="Normal"/>
              <w:spacing w:before="0" w:after="200"/>
              <w:jc w:val="center"/>
              <w:rPr>
                <w:rFonts w:ascii="PT Astra Serif" w:hAnsi="PT Astra Serif" w:cs="PT Astra Serif"/>
                <w:sz w:val="28"/>
                <w:szCs w:val="28"/>
              </w:rPr>
            </w:pPr>
            <w:r>
              <w:rPr>
                <w:rFonts w:cs="PT Astra Serif" w:ascii="PT Astra Serif" w:hAnsi="PT Astra Serif"/>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23</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число уровней образования, на которых осуществляется независимая оценка качества образования;</w:t>
              <w:br/>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jc w:val="center"/>
              <w:rPr>
                <w:rFonts w:ascii="PT Astra Serif" w:hAnsi="PT Astra Serif" w:cs="PT Astra Serif"/>
                <w:sz w:val="28"/>
                <w:szCs w:val="28"/>
              </w:rPr>
            </w:pPr>
            <w:r>
              <w:rPr>
                <w:rFonts w:cs="PT Astra Serif" w:ascii="PT Astra Serif" w:hAnsi="PT Astra Serif"/>
                <w:sz w:val="28"/>
                <w:szCs w:val="28"/>
              </w:rPr>
            </w:r>
          </w:p>
          <w:p>
            <w:pPr>
              <w:pStyle w:val="Normal"/>
              <w:spacing w:before="0" w:after="200"/>
              <w:jc w:val="center"/>
              <w:rPr>
                <w:rFonts w:ascii="PT Astra Serif" w:hAnsi="PT Astra Serif" w:cs="PT Astra Serif"/>
                <w:sz w:val="28"/>
                <w:szCs w:val="28"/>
              </w:rPr>
            </w:pPr>
            <w:r>
              <w:rPr>
                <w:rFonts w:cs="PT Astra Serif" w:ascii="PT Astra Serif" w:hAnsi="PT Astra Serif"/>
                <w:sz w:val="28"/>
                <w:szCs w:val="28"/>
              </w:rPr>
              <w:t>шт.</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3</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3</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24</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численность педагогических работников, аттестованных на квалификационные категории;</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center"/>
              <w:rPr>
                <w:rFonts w:ascii="PT Astra Serif" w:hAnsi="PT Astra Serif" w:cs="PT Astra Serif"/>
                <w:sz w:val="28"/>
                <w:szCs w:val="28"/>
              </w:rPr>
            </w:pPr>
            <w:r>
              <w:rPr>
                <w:rFonts w:cs="PT Astra Serif" w:ascii="PT Astra Serif" w:hAnsi="PT Astra Serif"/>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89</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89</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25</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доля заявлений о приеме на обучение по образовательным программам дошкольного образования, представленных в форме электронного документа, в общем количестве указанных заявлений;</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jc w:val="center"/>
              <w:rPr>
                <w:rFonts w:ascii="PT Astra Serif" w:hAnsi="PT Astra Serif" w:cs="PT Astra Serif"/>
                <w:sz w:val="28"/>
                <w:szCs w:val="28"/>
              </w:rPr>
            </w:pPr>
            <w:r>
              <w:rPr>
                <w:rFonts w:cs="PT Astra Serif" w:ascii="PT Astra Serif" w:hAnsi="PT Astra Serif"/>
                <w:sz w:val="28"/>
                <w:szCs w:val="28"/>
              </w:rPr>
            </w:r>
          </w:p>
          <w:p>
            <w:pPr>
              <w:pStyle w:val="Normal"/>
              <w:spacing w:before="0" w:after="200"/>
              <w:jc w:val="center"/>
              <w:rPr>
                <w:rFonts w:ascii="PT Astra Serif" w:hAnsi="PT Astra Serif" w:cs="PT Astra Serif"/>
                <w:sz w:val="28"/>
                <w:szCs w:val="28"/>
              </w:rPr>
            </w:pPr>
            <w:r>
              <w:rPr>
                <w:rFonts w:cs="PT Astra Serif" w:ascii="PT Astra Serif" w:hAnsi="PT Astra Serif"/>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5</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5</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26</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удельный расход электрической энергии на снабжение общеобразовательных организаций и организаций дополнительного образования муниципального образования «Тереньгульский район» Ульяновской области (в расчете на 1 кв. метр общей площади);</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jc w:val="center"/>
              <w:rPr>
                <w:rFonts w:ascii="PT Astra Serif" w:hAnsi="PT Astra Serif" w:cs="PT Astra Serif"/>
                <w:sz w:val="28"/>
                <w:szCs w:val="28"/>
              </w:rPr>
            </w:pPr>
            <w:r>
              <w:rPr>
                <w:rFonts w:cs="PT Astra Serif" w:ascii="PT Astra Serif" w:hAnsi="PT Astra Serif"/>
                <w:sz w:val="28"/>
                <w:szCs w:val="28"/>
              </w:rPr>
            </w:r>
          </w:p>
          <w:p>
            <w:pPr>
              <w:pStyle w:val="Normal"/>
              <w:spacing w:before="0" w:after="200"/>
              <w:jc w:val="center"/>
              <w:rPr>
                <w:rFonts w:ascii="PT Astra Serif" w:hAnsi="PT Astra Serif" w:cs="PT Astra Serif"/>
                <w:sz w:val="28"/>
                <w:szCs w:val="28"/>
              </w:rPr>
            </w:pPr>
            <w:r>
              <w:rPr>
                <w:rFonts w:cs="PT Astra Serif" w:ascii="PT Astra Serif" w:hAnsi="PT Astra Serif"/>
                <w:sz w:val="28"/>
                <w:szCs w:val="28"/>
              </w:rPr>
              <w:t>тыс.кВтч</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0,058</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0,058</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27</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доля детей с ограниченными возможностями здоровья (далее – ОВЗ) и детей – инвалидов, которым созданы специальные условия для получения качественного начального общего, основного общего, среднего общего образования (в том числе с использованием дистанционных образовательных технологий), в общей численности детей с ОВЗ и детей – инвалидов школьного возраста</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center"/>
              <w:rPr>
                <w:rFonts w:ascii="PT Astra Serif" w:hAnsi="PT Astra Serif" w:cs="PT Astra Serif"/>
                <w:color w:val="000000"/>
                <w:sz w:val="28"/>
                <w:szCs w:val="28"/>
              </w:rPr>
            </w:pPr>
            <w:r>
              <w:rPr>
                <w:rFonts w:cs="PT Astra Serif" w:ascii="PT Astra Serif" w:hAnsi="PT Astra Serif"/>
                <w:color w:val="000000"/>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color w:val="000000"/>
                <w:sz w:val="28"/>
                <w:szCs w:val="28"/>
              </w:rPr>
            </w:pPr>
            <w:r>
              <w:rPr>
                <w:rFonts w:cs="Times New Roman" w:ascii="PT Astra Serif" w:hAnsi="PT Astra Serif"/>
                <w:color w:val="000000"/>
                <w:sz w:val="28"/>
                <w:szCs w:val="28"/>
              </w:rPr>
              <w:t>100</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55" w:hanging="0"/>
              <w:jc w:val="both"/>
              <w:rPr>
                <w:rFonts w:ascii="PT Astra Serif" w:hAnsi="PT Astra Serif" w:cs="PT Astra Serif"/>
                <w:sz w:val="28"/>
                <w:szCs w:val="28"/>
              </w:rPr>
            </w:pPr>
            <w:r>
              <w:rPr>
                <w:rFonts w:cs="PT Astra Serif" w:ascii="PT Astra Serif" w:hAnsi="PT Astra Serif"/>
                <w:sz w:val="28"/>
                <w:szCs w:val="28"/>
              </w:rPr>
              <w:t>28</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55" w:hanging="0"/>
              <w:jc w:val="both"/>
              <w:rPr>
                <w:rFonts w:ascii="PT Astra Serif" w:hAnsi="PT Astra Serif"/>
                <w:sz w:val="28"/>
                <w:szCs w:val="28"/>
              </w:rPr>
            </w:pPr>
            <w:r>
              <w:rPr>
                <w:rFonts w:cs="PT Astra Serif" w:ascii="PT Astra Serif" w:hAnsi="PT Astra Serif"/>
                <w:sz w:val="28"/>
                <w:szCs w:val="28"/>
              </w:rPr>
              <w:t>доля детей – инвалидов в возрасте от 1,5 до 7 лет, охваченных дошкольным образованием, в общей численности детей – инвалидов данного возраста;</w:t>
            </w:r>
          </w:p>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center"/>
              <w:rPr>
                <w:rFonts w:ascii="PT Astra Serif" w:hAnsi="PT Astra Serif" w:cs="PT Astra Serif"/>
                <w:color w:val="000000"/>
                <w:sz w:val="28"/>
                <w:szCs w:val="28"/>
              </w:rPr>
            </w:pPr>
            <w:r>
              <w:rPr>
                <w:rFonts w:cs="PT Astra Serif" w:ascii="PT Astra Serif" w:hAnsi="PT Astra Serif"/>
                <w:color w:val="000000"/>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color w:val="000000"/>
                <w:sz w:val="28"/>
                <w:szCs w:val="28"/>
              </w:rPr>
            </w:pPr>
            <w:r>
              <w:rPr>
                <w:rFonts w:cs="Times New Roman" w:ascii="PT Astra Serif" w:hAnsi="PT Astra Serif"/>
                <w:color w:val="000000"/>
                <w:sz w:val="28"/>
                <w:szCs w:val="28"/>
              </w:rPr>
              <w:t>50</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50</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55" w:hanging="0"/>
              <w:jc w:val="both"/>
              <w:rPr>
                <w:rFonts w:ascii="PT Astra Serif" w:hAnsi="PT Astra Serif" w:cs="PT Astra Serif"/>
                <w:sz w:val="28"/>
                <w:szCs w:val="28"/>
              </w:rPr>
            </w:pPr>
            <w:r>
              <w:rPr>
                <w:rFonts w:cs="PT Astra Serif" w:ascii="PT Astra Serif" w:hAnsi="PT Astra Serif"/>
                <w:sz w:val="28"/>
                <w:szCs w:val="28"/>
              </w:rPr>
              <w:t>29</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55" w:hanging="0"/>
              <w:jc w:val="both"/>
              <w:rPr>
                <w:rFonts w:ascii="PT Astra Serif" w:hAnsi="PT Astra Serif"/>
                <w:sz w:val="28"/>
                <w:szCs w:val="28"/>
              </w:rPr>
            </w:pPr>
            <w:r>
              <w:rPr>
                <w:rFonts w:cs="PT Astra Serif" w:ascii="PT Astra Serif" w:hAnsi="PT Astra Serif"/>
                <w:sz w:val="28"/>
                <w:szCs w:val="28"/>
              </w:rPr>
              <w:t>количество дополнительных мест для детей в возрасте до 3 лет в организациях, осуществляющих образовательную деятельность по образовательным программам дошкольного образования, созданных в ходе реализации государственной программы;</w:t>
            </w:r>
          </w:p>
          <w:p>
            <w:pPr>
              <w:pStyle w:val="Formattext"/>
              <w:spacing w:before="0" w:after="0"/>
              <w:ind w:left="55" w:hanging="0"/>
              <w:jc w:val="both"/>
              <w:rPr>
                <w:rFonts w:ascii="PT Astra Serif" w:hAnsi="PT Astra Serif" w:cs="PT Astra Serif"/>
                <w:sz w:val="28"/>
                <w:szCs w:val="28"/>
              </w:rPr>
            </w:pPr>
            <w:r>
              <w:rPr>
                <w:rFonts w:cs="PT Astra Serif" w:ascii="PT Astra Serif" w:hAnsi="PT Astra Serif"/>
                <w:sz w:val="28"/>
                <w:szCs w:val="28"/>
              </w:rPr>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center"/>
              <w:rPr>
                <w:rFonts w:ascii="PT Astra Serif" w:hAnsi="PT Astra Serif" w:cs="PT Astra Serif"/>
                <w:color w:val="000000"/>
                <w:sz w:val="28"/>
                <w:szCs w:val="28"/>
              </w:rPr>
            </w:pPr>
            <w:r>
              <w:rPr>
                <w:rFonts w:cs="PT Astra Serif" w:ascii="PT Astra Serif" w:hAnsi="PT Astra Serif"/>
                <w:color w:val="000000"/>
                <w:sz w:val="28"/>
                <w:szCs w:val="28"/>
              </w:rPr>
              <w:t>мест</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color w:val="000000"/>
                <w:sz w:val="28"/>
                <w:szCs w:val="28"/>
              </w:rPr>
            </w:pPr>
            <w:r>
              <w:rPr>
                <w:rFonts w:cs="Times New Roman" w:ascii="PT Astra Serif" w:hAnsi="PT Astra Serif"/>
                <w:color w:val="000000"/>
                <w:sz w:val="28"/>
                <w:szCs w:val="28"/>
              </w:rPr>
              <w:t>0</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0</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55" w:hanging="0"/>
              <w:jc w:val="both"/>
              <w:rPr>
                <w:rFonts w:ascii="PT Astra Serif" w:hAnsi="PT Astra Serif" w:cs="PT Astra Serif"/>
                <w:sz w:val="28"/>
                <w:szCs w:val="28"/>
              </w:rPr>
            </w:pPr>
            <w:r>
              <w:rPr>
                <w:rFonts w:cs="PT Astra Serif" w:ascii="PT Astra Serif" w:hAnsi="PT Astra Serif"/>
                <w:sz w:val="28"/>
                <w:szCs w:val="28"/>
              </w:rPr>
              <w:t>30</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55" w:hanging="0"/>
              <w:jc w:val="both"/>
              <w:rPr>
                <w:rFonts w:ascii="PT Astra Serif" w:hAnsi="PT Astra Serif"/>
                <w:sz w:val="28"/>
                <w:szCs w:val="28"/>
              </w:rPr>
            </w:pPr>
            <w:r>
              <w:rPr>
                <w:rFonts w:cs="PT Astra Serif" w:ascii="PT Astra Serif" w:hAnsi="PT Astra Serif"/>
                <w:sz w:val="28"/>
                <w:szCs w:val="28"/>
              </w:rPr>
              <w:t>доступность дошкольного образования для детей в возрасте до 3 лет (отношение численности детей в возрасте до 3 лет, получающих дошкольное образование в текущем году, к сумме численности детей в возрасте до 3 лет, получающих дошкольное образование в текущем году, и численности детей в возрасте до 3 лет, находящихся в очереди на получение в текущем году дошкольного образования);</w:t>
            </w:r>
          </w:p>
          <w:p>
            <w:pPr>
              <w:pStyle w:val="Formattext"/>
              <w:spacing w:before="0" w:after="0"/>
              <w:ind w:left="55" w:hanging="0"/>
              <w:jc w:val="both"/>
              <w:rPr>
                <w:rFonts w:ascii="PT Astra Serif" w:hAnsi="PT Astra Serif" w:cs="PT Astra Serif"/>
                <w:sz w:val="28"/>
                <w:szCs w:val="28"/>
              </w:rPr>
            </w:pPr>
            <w:r>
              <w:rPr>
                <w:rFonts w:cs="PT Astra Serif" w:ascii="PT Astra Serif" w:hAnsi="PT Astra Serif"/>
                <w:sz w:val="28"/>
                <w:szCs w:val="28"/>
              </w:rPr>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center"/>
              <w:rPr>
                <w:rFonts w:ascii="PT Astra Serif" w:hAnsi="PT Astra Serif" w:cs="PT Astra Serif"/>
                <w:color w:val="000000"/>
                <w:sz w:val="28"/>
                <w:szCs w:val="28"/>
              </w:rPr>
            </w:pPr>
            <w:r>
              <w:rPr>
                <w:rFonts w:cs="PT Astra Serif" w:ascii="PT Astra Serif" w:hAnsi="PT Astra Serif"/>
                <w:color w:val="000000"/>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color w:val="000000"/>
                <w:sz w:val="28"/>
                <w:szCs w:val="28"/>
              </w:rPr>
            </w:pPr>
            <w:r>
              <w:rPr>
                <w:rFonts w:cs="Times New Roman" w:ascii="PT Astra Serif" w:hAnsi="PT Astra Serif"/>
                <w:color w:val="000000"/>
                <w:sz w:val="28"/>
                <w:szCs w:val="28"/>
              </w:rPr>
              <w:t>37</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39</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105,41</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55" w:hanging="0"/>
              <w:jc w:val="both"/>
              <w:rPr>
                <w:rFonts w:ascii="PT Astra Serif" w:hAnsi="PT Astra Serif" w:cs="PT Astra Serif"/>
                <w:sz w:val="28"/>
                <w:szCs w:val="28"/>
              </w:rPr>
            </w:pPr>
            <w:r>
              <w:rPr>
                <w:rFonts w:cs="PT Astra Serif" w:ascii="PT Astra Serif" w:hAnsi="PT Astra Serif"/>
                <w:sz w:val="28"/>
                <w:szCs w:val="28"/>
              </w:rPr>
              <w:t>31</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55" w:hanging="0"/>
              <w:jc w:val="both"/>
              <w:rPr>
                <w:rFonts w:ascii="PT Astra Serif" w:hAnsi="PT Astra Serif"/>
                <w:sz w:val="28"/>
                <w:szCs w:val="28"/>
              </w:rPr>
            </w:pPr>
            <w:r>
              <w:rPr>
                <w:rFonts w:cs="PT Astra Serif" w:ascii="PT Astra Serif" w:hAnsi="PT Astra Serif"/>
                <w:sz w:val="28"/>
                <w:szCs w:val="28"/>
              </w:rPr>
              <w:t>Доля детей в возрасте от 5 до 17 лет, обеспеченных дополнительным образованием, в общей численности детей в возрасте от 5 до 17 лет, проживающих в Тереньгульском районе Ульяновской области;</w:t>
            </w:r>
          </w:p>
          <w:p>
            <w:pPr>
              <w:pStyle w:val="Formattext"/>
              <w:spacing w:before="0" w:after="0"/>
              <w:ind w:left="55" w:hanging="0"/>
              <w:jc w:val="both"/>
              <w:rPr>
                <w:rFonts w:ascii="PT Astra Serif" w:hAnsi="PT Astra Serif" w:cs="PT Astra Serif"/>
                <w:sz w:val="28"/>
                <w:szCs w:val="28"/>
              </w:rPr>
            </w:pPr>
            <w:r>
              <w:rPr>
                <w:rFonts w:cs="PT Astra Serif" w:ascii="PT Astra Serif" w:hAnsi="PT Astra Serif"/>
                <w:sz w:val="28"/>
                <w:szCs w:val="28"/>
              </w:rPr>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center"/>
              <w:rPr>
                <w:rFonts w:ascii="PT Astra Serif" w:hAnsi="PT Astra Serif" w:cs="PT Astra Serif"/>
                <w:color w:val="000000"/>
                <w:sz w:val="28"/>
                <w:szCs w:val="28"/>
              </w:rPr>
            </w:pPr>
            <w:r>
              <w:rPr>
                <w:rFonts w:cs="PT Astra Serif" w:ascii="PT Astra Serif" w:hAnsi="PT Astra Serif"/>
                <w:color w:val="000000"/>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color w:val="000000"/>
                <w:sz w:val="28"/>
                <w:szCs w:val="28"/>
              </w:rPr>
            </w:pPr>
            <w:r>
              <w:rPr>
                <w:rFonts w:cs="Times New Roman" w:ascii="PT Astra Serif" w:hAnsi="PT Astra Serif"/>
                <w:color w:val="000000"/>
                <w:sz w:val="28"/>
                <w:szCs w:val="28"/>
              </w:rPr>
              <w:t>89</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82</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92,13</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55" w:hanging="0"/>
              <w:jc w:val="both"/>
              <w:rPr>
                <w:rFonts w:ascii="PT Astra Serif" w:hAnsi="PT Astra Serif" w:cs="PT Astra Serif"/>
                <w:sz w:val="28"/>
                <w:szCs w:val="28"/>
              </w:rPr>
            </w:pPr>
            <w:r>
              <w:rPr>
                <w:rFonts w:cs="PT Astra Serif" w:ascii="PT Astra Serif" w:hAnsi="PT Astra Serif"/>
                <w:sz w:val="28"/>
                <w:szCs w:val="28"/>
              </w:rPr>
              <w:t>32</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55" w:hanging="0"/>
              <w:jc w:val="both"/>
              <w:rPr>
                <w:rFonts w:ascii="PT Astra Serif" w:hAnsi="PT Astra Serif"/>
                <w:sz w:val="28"/>
                <w:szCs w:val="28"/>
              </w:rPr>
            </w:pPr>
            <w:r>
              <w:rPr>
                <w:rFonts w:cs="PT Astra Serif" w:ascii="PT Astra Serif" w:hAnsi="PT Astra Serif"/>
                <w:sz w:val="28"/>
                <w:szCs w:val="28"/>
              </w:rPr>
              <w:t>Численность детей в возрасте от 12 до 17 лет, охваченных дополнительными общеобразовательными программами, соответствующими приоритетными направлениям технологического развития Российской Федерации;</w:t>
            </w:r>
          </w:p>
          <w:p>
            <w:pPr>
              <w:pStyle w:val="Formattext"/>
              <w:spacing w:before="0" w:after="0"/>
              <w:ind w:left="55" w:hanging="0"/>
              <w:jc w:val="both"/>
              <w:rPr>
                <w:rFonts w:ascii="PT Astra Serif" w:hAnsi="PT Astra Serif" w:cs="PT Astra Serif"/>
                <w:sz w:val="28"/>
                <w:szCs w:val="28"/>
              </w:rPr>
            </w:pPr>
            <w:r>
              <w:rPr>
                <w:rFonts w:cs="PT Astra Serif" w:ascii="PT Astra Serif" w:hAnsi="PT Astra Serif"/>
                <w:sz w:val="28"/>
                <w:szCs w:val="28"/>
              </w:rPr>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center"/>
              <w:rPr>
                <w:rFonts w:ascii="PT Astra Serif" w:hAnsi="PT Astra Serif" w:cs="PT Astra Serif"/>
                <w:color w:val="000000"/>
                <w:sz w:val="28"/>
                <w:szCs w:val="28"/>
              </w:rPr>
            </w:pPr>
            <w:r>
              <w:rPr>
                <w:rFonts w:cs="PT Astra Serif" w:ascii="PT Astra Serif" w:hAnsi="PT Astra Serif"/>
                <w:color w:val="000000"/>
                <w:sz w:val="28"/>
                <w:szCs w:val="28"/>
              </w:rPr>
              <w:t>чел</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color w:val="000000"/>
                <w:sz w:val="28"/>
                <w:szCs w:val="28"/>
              </w:rPr>
            </w:pPr>
            <w:r>
              <w:rPr>
                <w:rFonts w:cs="Times New Roman" w:ascii="PT Astra Serif" w:hAnsi="PT Astra Serif"/>
                <w:color w:val="000000"/>
                <w:sz w:val="28"/>
                <w:szCs w:val="28"/>
              </w:rPr>
              <w:t>870</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870</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55" w:hanging="0"/>
              <w:jc w:val="both"/>
              <w:rPr>
                <w:rFonts w:ascii="PT Astra Serif" w:hAnsi="PT Astra Serif" w:cs="PT Astra Serif"/>
                <w:sz w:val="28"/>
                <w:szCs w:val="28"/>
              </w:rPr>
            </w:pPr>
            <w:r>
              <w:rPr>
                <w:rFonts w:cs="PT Astra Serif" w:ascii="PT Astra Serif" w:hAnsi="PT Astra Serif"/>
                <w:sz w:val="28"/>
                <w:szCs w:val="28"/>
              </w:rPr>
              <w:t>33</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55" w:hanging="0"/>
              <w:jc w:val="both"/>
              <w:rPr>
                <w:rFonts w:ascii="PT Astra Serif" w:hAnsi="PT Astra Serif"/>
                <w:sz w:val="28"/>
                <w:szCs w:val="28"/>
              </w:rPr>
            </w:pPr>
            <w:r>
              <w:rPr>
                <w:rFonts w:cs="PT Astra Serif" w:ascii="PT Astra Serif" w:hAnsi="PT Astra Serif"/>
                <w:sz w:val="28"/>
                <w:szCs w:val="28"/>
              </w:rPr>
              <w:t>Число детей, проявивших выдающие способности, вошедших в Государственный информационный ресурс о детях, проявивших выдающиеся способности на федеральном и региональном уровнях;</w:t>
            </w:r>
          </w:p>
          <w:p>
            <w:pPr>
              <w:pStyle w:val="Formattext"/>
              <w:spacing w:before="0" w:after="0"/>
              <w:ind w:left="55" w:hanging="0"/>
              <w:jc w:val="both"/>
              <w:rPr>
                <w:rFonts w:ascii="PT Astra Serif" w:hAnsi="PT Astra Serif" w:cs="PT Astra Serif"/>
                <w:sz w:val="28"/>
                <w:szCs w:val="28"/>
              </w:rPr>
            </w:pPr>
            <w:r>
              <w:rPr>
                <w:rFonts w:cs="PT Astra Serif" w:ascii="PT Astra Serif" w:hAnsi="PT Astra Serif"/>
                <w:sz w:val="28"/>
                <w:szCs w:val="28"/>
              </w:rPr>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center"/>
              <w:rPr>
                <w:rFonts w:ascii="PT Astra Serif" w:hAnsi="PT Astra Serif" w:cs="PT Astra Serif"/>
                <w:color w:val="000000"/>
                <w:sz w:val="28"/>
                <w:szCs w:val="28"/>
              </w:rPr>
            </w:pPr>
            <w:r>
              <w:rPr>
                <w:rFonts w:cs="PT Astra Serif" w:ascii="PT Astra Serif" w:hAnsi="PT Astra Serif"/>
                <w:color w:val="000000"/>
                <w:sz w:val="28"/>
                <w:szCs w:val="28"/>
              </w:rPr>
              <w:t>Чел.</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color w:val="000000"/>
                <w:sz w:val="28"/>
                <w:szCs w:val="28"/>
              </w:rPr>
            </w:pPr>
            <w:r>
              <w:rPr>
                <w:rFonts w:cs="Times New Roman" w:ascii="PT Astra Serif" w:hAnsi="PT Astra Serif"/>
                <w:color w:val="000000"/>
                <w:sz w:val="28"/>
                <w:szCs w:val="28"/>
              </w:rPr>
              <w:t>3</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4</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133,33</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55" w:hanging="0"/>
              <w:jc w:val="both"/>
              <w:rPr>
                <w:rFonts w:ascii="PT Astra Serif" w:hAnsi="PT Astra Serif" w:cs="PT Astra Serif"/>
                <w:sz w:val="28"/>
                <w:szCs w:val="28"/>
              </w:rPr>
            </w:pPr>
            <w:r>
              <w:rPr>
                <w:rFonts w:cs="PT Astra Serif" w:ascii="PT Astra Serif" w:hAnsi="PT Astra Serif"/>
                <w:sz w:val="28"/>
                <w:szCs w:val="28"/>
              </w:rPr>
              <w:t>34</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55" w:hanging="0"/>
              <w:jc w:val="both"/>
              <w:rPr>
                <w:rFonts w:ascii="PT Astra Serif" w:hAnsi="PT Astra Serif"/>
                <w:sz w:val="28"/>
                <w:szCs w:val="28"/>
              </w:rPr>
            </w:pPr>
            <w:r>
              <w:rPr>
                <w:rFonts w:cs="PT Astra Serif" w:ascii="PT Astra Serif" w:hAnsi="PT Astra Serif"/>
                <w:sz w:val="28"/>
                <w:szCs w:val="28"/>
              </w:rPr>
              <w:t>Доля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Тереньгульского района Ульяновской области или должностями государственной гражданской службы Тереньгульского района Ульяновской области, работников органов местного самоуправления, муниципальных органов и муниципальных учреждений муниципального образования «Тереньгульский район» Ульяновской области, замещающих в них должности, не являющиеся муниципальными должностями или должностями муниципальной службы, реализовавших право на оздоровление, в общей численности указанных работников, имеющих право на оздоровление;</w:t>
            </w:r>
          </w:p>
          <w:p>
            <w:pPr>
              <w:pStyle w:val="Formattext"/>
              <w:spacing w:before="0" w:after="0"/>
              <w:ind w:left="55" w:hanging="0"/>
              <w:jc w:val="both"/>
              <w:rPr>
                <w:rFonts w:ascii="PT Astra Serif" w:hAnsi="PT Astra Serif" w:cs="PT Astra Serif"/>
                <w:sz w:val="28"/>
                <w:szCs w:val="28"/>
              </w:rPr>
            </w:pPr>
            <w:r>
              <w:rPr>
                <w:rFonts w:cs="PT Astra Serif" w:ascii="PT Astra Serif" w:hAnsi="PT Astra Serif"/>
                <w:sz w:val="28"/>
                <w:szCs w:val="28"/>
              </w:rPr>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center"/>
              <w:rPr>
                <w:rFonts w:ascii="PT Astra Serif" w:hAnsi="PT Astra Serif" w:cs="PT Astra Serif"/>
                <w:color w:val="000000"/>
                <w:sz w:val="28"/>
                <w:szCs w:val="28"/>
              </w:rPr>
            </w:pPr>
            <w:r>
              <w:rPr>
                <w:rFonts w:cs="PT Astra Serif" w:ascii="PT Astra Serif" w:hAnsi="PT Astra Serif"/>
                <w:color w:val="000000"/>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color w:val="000000"/>
                <w:sz w:val="28"/>
                <w:szCs w:val="28"/>
              </w:rPr>
            </w:pPr>
            <w:r>
              <w:rPr>
                <w:rFonts w:cs="Times New Roman" w:ascii="PT Astra Serif" w:hAnsi="PT Astra Serif"/>
                <w:color w:val="000000"/>
                <w:sz w:val="28"/>
                <w:szCs w:val="28"/>
              </w:rPr>
              <w:t>1</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4</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400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55" w:hanging="0"/>
              <w:jc w:val="both"/>
              <w:rPr>
                <w:rFonts w:ascii="PT Astra Serif" w:hAnsi="PT Astra Serif" w:cs="PT Astra Serif"/>
                <w:sz w:val="28"/>
                <w:szCs w:val="28"/>
              </w:rPr>
            </w:pPr>
            <w:r>
              <w:rPr>
                <w:rFonts w:cs="PT Astra Serif" w:ascii="PT Astra Serif" w:hAnsi="PT Astra Serif"/>
                <w:sz w:val="28"/>
                <w:szCs w:val="28"/>
              </w:rPr>
              <w:t>35</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55" w:hanging="0"/>
              <w:jc w:val="both"/>
              <w:rPr>
                <w:rFonts w:ascii="PT Astra Serif" w:hAnsi="PT Astra Serif"/>
                <w:sz w:val="28"/>
                <w:szCs w:val="28"/>
              </w:rPr>
            </w:pPr>
            <w:r>
              <w:rPr>
                <w:rFonts w:cs="PT Astra Serif" w:ascii="PT Astra Serif" w:hAnsi="PT Astra Serif"/>
                <w:sz w:val="28"/>
                <w:szCs w:val="28"/>
              </w:rPr>
              <w:t>Количество пунктов приема экзаменов, в которых созданы условия для проведения государственной итоговой аттестации, соответствующих требованиям, установленным Федеральной службой по надзору в сфере образования и науки;</w:t>
            </w:r>
          </w:p>
          <w:p>
            <w:pPr>
              <w:pStyle w:val="Formattext"/>
              <w:spacing w:before="0" w:after="0"/>
              <w:ind w:left="55" w:hanging="0"/>
              <w:jc w:val="both"/>
              <w:rPr>
                <w:rFonts w:ascii="PT Astra Serif" w:hAnsi="PT Astra Serif" w:cs="PT Astra Serif"/>
                <w:sz w:val="28"/>
                <w:szCs w:val="28"/>
              </w:rPr>
            </w:pPr>
            <w:r>
              <w:rPr>
                <w:rFonts w:cs="PT Astra Serif" w:ascii="PT Astra Serif" w:hAnsi="PT Astra Serif"/>
                <w:sz w:val="28"/>
                <w:szCs w:val="28"/>
              </w:rPr>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center"/>
              <w:rPr>
                <w:rFonts w:ascii="PT Astra Serif" w:hAnsi="PT Astra Serif" w:cs="PT Astra Serif"/>
                <w:color w:val="000000"/>
                <w:sz w:val="28"/>
                <w:szCs w:val="28"/>
              </w:rPr>
            </w:pPr>
            <w:r>
              <w:rPr>
                <w:rFonts w:cs="PT Astra Serif" w:ascii="PT Astra Serif" w:hAnsi="PT Astra Serif"/>
                <w:color w:val="000000"/>
                <w:sz w:val="28"/>
                <w:szCs w:val="28"/>
              </w:rPr>
              <w:t>ед</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color w:val="000000"/>
                <w:sz w:val="28"/>
                <w:szCs w:val="28"/>
              </w:rPr>
            </w:pPr>
            <w:r>
              <w:rPr>
                <w:rFonts w:cs="Times New Roman" w:ascii="PT Astra Serif" w:hAnsi="PT Astra Serif"/>
                <w:color w:val="000000"/>
                <w:sz w:val="28"/>
                <w:szCs w:val="28"/>
              </w:rPr>
              <w:t>2</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2</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55" w:hanging="0"/>
              <w:jc w:val="both"/>
              <w:rPr>
                <w:rFonts w:ascii="PT Astra Serif" w:hAnsi="PT Astra Serif" w:cs="PT Astra Serif"/>
                <w:sz w:val="28"/>
                <w:szCs w:val="28"/>
              </w:rPr>
            </w:pPr>
            <w:r>
              <w:rPr>
                <w:rFonts w:cs="PT Astra Serif" w:ascii="PT Astra Serif" w:hAnsi="PT Astra Serif"/>
                <w:sz w:val="28"/>
                <w:szCs w:val="28"/>
              </w:rPr>
              <w:t>36</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55" w:hanging="0"/>
              <w:jc w:val="both"/>
              <w:rPr>
                <w:rFonts w:ascii="PT Astra Serif" w:hAnsi="PT Astra Serif"/>
                <w:sz w:val="28"/>
                <w:szCs w:val="28"/>
              </w:rPr>
            </w:pPr>
            <w:r>
              <w:rPr>
                <w:rFonts w:cs="PT Astra Serif" w:ascii="PT Astra Serif" w:hAnsi="PT Astra Serif"/>
                <w:sz w:val="28"/>
                <w:szCs w:val="28"/>
              </w:rPr>
              <w:t>Доля пунктов проведения экзаменов, оснащенных сканерами для выполнения сканирования экзаменационных работ участников единого государственного экзамена, в общем количестве пунктов проведения экзаменов в день проведения экзаменов;</w:t>
            </w:r>
          </w:p>
          <w:p>
            <w:pPr>
              <w:pStyle w:val="Formattext"/>
              <w:spacing w:before="0" w:after="0"/>
              <w:ind w:left="55" w:hanging="0"/>
              <w:jc w:val="both"/>
              <w:rPr>
                <w:rFonts w:ascii="PT Astra Serif" w:hAnsi="PT Astra Serif" w:cs="PT Astra Serif"/>
                <w:sz w:val="28"/>
                <w:szCs w:val="28"/>
              </w:rPr>
            </w:pPr>
            <w:r>
              <w:rPr>
                <w:rFonts w:cs="PT Astra Serif" w:ascii="PT Astra Serif" w:hAnsi="PT Astra Serif"/>
                <w:sz w:val="28"/>
                <w:szCs w:val="28"/>
              </w:rPr>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center"/>
              <w:rPr>
                <w:rFonts w:ascii="PT Astra Serif" w:hAnsi="PT Astra Serif" w:cs="PT Astra Serif"/>
                <w:color w:val="000000"/>
                <w:sz w:val="28"/>
                <w:szCs w:val="28"/>
              </w:rPr>
            </w:pPr>
            <w:r>
              <w:rPr>
                <w:rFonts w:cs="PT Astra Serif" w:ascii="PT Astra Serif" w:hAnsi="PT Astra Serif"/>
                <w:color w:val="000000"/>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color w:val="000000"/>
                <w:sz w:val="28"/>
                <w:szCs w:val="28"/>
              </w:rPr>
            </w:pPr>
            <w:r>
              <w:rPr>
                <w:rFonts w:cs="Times New Roman" w:ascii="PT Astra Serif" w:hAnsi="PT Astra Serif"/>
                <w:color w:val="000000"/>
                <w:sz w:val="28"/>
                <w:szCs w:val="28"/>
              </w:rPr>
              <w:t>100</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55" w:hanging="0"/>
              <w:jc w:val="both"/>
              <w:rPr>
                <w:rFonts w:ascii="PT Astra Serif" w:hAnsi="PT Astra Serif" w:cs="PT Astra Serif"/>
                <w:sz w:val="28"/>
                <w:szCs w:val="28"/>
              </w:rPr>
            </w:pPr>
            <w:r>
              <w:rPr>
                <w:rFonts w:cs="PT Astra Serif" w:ascii="PT Astra Serif" w:hAnsi="PT Astra Serif"/>
                <w:sz w:val="28"/>
                <w:szCs w:val="28"/>
              </w:rPr>
              <w:t>37</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hanging="0"/>
              <w:jc w:val="both"/>
              <w:rPr>
                <w:rFonts w:ascii="PT Astra Serif" w:hAnsi="PT Astra Serif"/>
                <w:sz w:val="28"/>
                <w:szCs w:val="28"/>
              </w:rPr>
            </w:pPr>
            <w:r>
              <w:rPr>
                <w:rFonts w:cs="PT Astra Serif" w:ascii="PT Astra Serif" w:hAnsi="PT Astra Serif"/>
                <w:sz w:val="28"/>
                <w:szCs w:val="28"/>
              </w:rPr>
              <w:t>Доля пунктов проведения экзаменов, оснащенных принтерами для использования технологии «Печать контрольных измерительных материалов в пункте проведения экзамена», в общем количестве пунктов проведения экзаменов в день проведения экзаменов;</w:t>
            </w:r>
          </w:p>
          <w:p>
            <w:pPr>
              <w:pStyle w:val="Formattext"/>
              <w:spacing w:before="0" w:after="0"/>
              <w:ind w:left="55" w:hanging="0"/>
              <w:jc w:val="both"/>
              <w:rPr>
                <w:rFonts w:ascii="PT Astra Serif" w:hAnsi="PT Astra Serif" w:cs="PT Astra Serif"/>
                <w:sz w:val="28"/>
                <w:szCs w:val="28"/>
              </w:rPr>
            </w:pPr>
            <w:r>
              <w:rPr>
                <w:rFonts w:cs="PT Astra Serif" w:ascii="PT Astra Serif" w:hAnsi="PT Astra Serif"/>
                <w:sz w:val="28"/>
                <w:szCs w:val="28"/>
              </w:rPr>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center"/>
              <w:rPr>
                <w:rFonts w:ascii="PT Astra Serif" w:hAnsi="PT Astra Serif" w:cs="PT Astra Serif"/>
                <w:color w:val="000000"/>
                <w:sz w:val="28"/>
                <w:szCs w:val="28"/>
              </w:rPr>
            </w:pPr>
            <w:r>
              <w:rPr>
                <w:rFonts w:cs="PT Astra Serif" w:ascii="PT Astra Serif" w:hAnsi="PT Astra Serif"/>
                <w:color w:val="000000"/>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color w:val="000000"/>
                <w:sz w:val="28"/>
                <w:szCs w:val="28"/>
              </w:rPr>
            </w:pPr>
            <w:r>
              <w:rPr>
                <w:rFonts w:cs="Times New Roman" w:ascii="PT Astra Serif" w:hAnsi="PT Astra Serif"/>
                <w:color w:val="000000"/>
                <w:sz w:val="28"/>
                <w:szCs w:val="28"/>
              </w:rPr>
              <w:t>100</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55" w:hanging="0"/>
              <w:jc w:val="both"/>
              <w:rPr>
                <w:rFonts w:ascii="PT Astra Serif" w:hAnsi="PT Astra Serif" w:cs="PT Astra Serif"/>
                <w:sz w:val="28"/>
                <w:szCs w:val="28"/>
              </w:rPr>
            </w:pPr>
            <w:r>
              <w:rPr>
                <w:rFonts w:cs="PT Astra Serif" w:ascii="PT Astra Serif" w:hAnsi="PT Astra Serif"/>
                <w:sz w:val="28"/>
                <w:szCs w:val="28"/>
              </w:rPr>
              <w:t>38</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55" w:hanging="0"/>
              <w:jc w:val="both"/>
              <w:rPr>
                <w:rFonts w:ascii="PT Astra Serif" w:hAnsi="PT Astra Serif"/>
                <w:sz w:val="28"/>
                <w:szCs w:val="28"/>
              </w:rPr>
            </w:pPr>
            <w:r>
              <w:rPr>
                <w:rFonts w:cs="PT Astra Serif" w:ascii="PT Astra Serif" w:hAnsi="PT Astra Serif"/>
                <w:sz w:val="28"/>
                <w:szCs w:val="28"/>
              </w:rPr>
              <w:t>Степень достижения плановых значений целевых индикаторов государственной программы.</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center"/>
              <w:rPr>
                <w:rFonts w:ascii="PT Astra Serif" w:hAnsi="PT Astra Serif" w:cs="PT Astra Serif"/>
                <w:color w:val="000000"/>
                <w:sz w:val="28"/>
                <w:szCs w:val="28"/>
              </w:rPr>
            </w:pPr>
            <w:r>
              <w:rPr>
                <w:rFonts w:cs="PT Astra Serif" w:ascii="PT Astra Serif" w:hAnsi="PT Astra Serif"/>
                <w:color w:val="000000"/>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color w:val="000000"/>
                <w:sz w:val="28"/>
                <w:szCs w:val="28"/>
              </w:rPr>
            </w:pPr>
            <w:r>
              <w:rPr>
                <w:rFonts w:cs="Times New Roman" w:ascii="PT Astra Serif" w:hAnsi="PT Astra Serif"/>
                <w:color w:val="000000"/>
                <w:sz w:val="28"/>
                <w:szCs w:val="28"/>
              </w:rPr>
              <w:t>100</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95</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95</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39</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удельный расход тепловой энергии на снабжение общеобразовательных организаций и организаций дополнительного образования муниципального образования «Тереньгульский район» Ульяновской области (в расчете на 1 кв. метр общей площади).</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jc w:val="center"/>
              <w:rPr>
                <w:rFonts w:ascii="PT Astra Serif" w:hAnsi="PT Astra Serif" w:cs="PT Astra Serif"/>
                <w:color w:val="000000"/>
                <w:sz w:val="28"/>
                <w:szCs w:val="28"/>
              </w:rPr>
            </w:pPr>
            <w:r>
              <w:rPr>
                <w:rFonts w:cs="PT Astra Serif" w:ascii="PT Astra Serif" w:hAnsi="PT Astra Serif"/>
                <w:color w:val="000000"/>
                <w:sz w:val="28"/>
                <w:szCs w:val="28"/>
              </w:rPr>
            </w:r>
          </w:p>
          <w:p>
            <w:pPr>
              <w:pStyle w:val="Normal"/>
              <w:spacing w:before="0" w:after="200"/>
              <w:jc w:val="center"/>
              <w:rPr>
                <w:rFonts w:ascii="PT Astra Serif" w:hAnsi="PT Astra Serif" w:cs="PT Astra Serif"/>
                <w:color w:val="000000"/>
                <w:sz w:val="28"/>
                <w:szCs w:val="28"/>
              </w:rPr>
            </w:pPr>
            <w:r>
              <w:rPr>
                <w:rFonts w:cs="PT Astra Serif" w:ascii="PT Astra Serif" w:hAnsi="PT Astra Serif"/>
                <w:color w:val="000000"/>
                <w:sz w:val="28"/>
                <w:szCs w:val="28"/>
              </w:rPr>
              <w:t>Гкал</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color w:val="000000"/>
                <w:sz w:val="28"/>
                <w:szCs w:val="28"/>
              </w:rPr>
            </w:pPr>
            <w:r>
              <w:rPr>
                <w:rFonts w:cs="Times New Roman" w:ascii="PT Astra Serif" w:hAnsi="PT Astra Serif"/>
                <w:color w:val="000000"/>
                <w:sz w:val="28"/>
                <w:szCs w:val="28"/>
              </w:rPr>
              <w:t>0,24</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0,24</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40</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 инвалидов школьного возраста</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center"/>
              <w:rPr>
                <w:rFonts w:ascii="PT Astra Serif" w:hAnsi="PT Astra Serif" w:cs="PT Astra Serif"/>
                <w:color w:val="000000"/>
                <w:sz w:val="28"/>
                <w:szCs w:val="28"/>
              </w:rPr>
            </w:pPr>
            <w:r>
              <w:rPr>
                <w:rFonts w:cs="PT Astra Serif" w:ascii="PT Astra Serif" w:hAnsi="PT Astra Serif"/>
                <w:color w:val="000000"/>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color w:val="000000"/>
                <w:sz w:val="28"/>
                <w:szCs w:val="28"/>
              </w:rPr>
            </w:pPr>
            <w:r>
              <w:rPr>
                <w:rFonts w:cs="Times New Roman" w:ascii="PT Astra Serif" w:hAnsi="PT Astra Serif"/>
                <w:color w:val="000000"/>
                <w:sz w:val="28"/>
                <w:szCs w:val="28"/>
              </w:rPr>
              <w:t>100</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41</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численность воспитанников в возрасте до трёх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center"/>
              <w:rPr>
                <w:rFonts w:ascii="PT Astra Serif" w:hAnsi="PT Astra Serif" w:cs="PT Astra Serif"/>
                <w:color w:val="000000"/>
                <w:sz w:val="28"/>
                <w:szCs w:val="28"/>
              </w:rPr>
            </w:pPr>
            <w:r>
              <w:rPr>
                <w:rFonts w:cs="PT Astra Serif" w:ascii="PT Astra Serif" w:hAnsi="PT Astra Serif"/>
                <w:color w:val="000000"/>
                <w:sz w:val="28"/>
                <w:szCs w:val="28"/>
              </w:rPr>
              <w:t>чел</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color w:val="000000"/>
                <w:sz w:val="28"/>
                <w:szCs w:val="28"/>
              </w:rPr>
            </w:pPr>
            <w:r>
              <w:rPr>
                <w:rFonts w:cs="Times New Roman" w:ascii="PT Astra Serif" w:hAnsi="PT Astra Serif"/>
                <w:color w:val="000000"/>
                <w:sz w:val="28"/>
                <w:szCs w:val="28"/>
              </w:rPr>
              <w:t>77</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58</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75,32</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42</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center"/>
              <w:rPr>
                <w:rFonts w:ascii="PT Astra Serif" w:hAnsi="PT Astra Serif" w:cs="PT Astra Serif"/>
                <w:color w:val="000000"/>
                <w:sz w:val="28"/>
                <w:szCs w:val="28"/>
              </w:rPr>
            </w:pPr>
            <w:r>
              <w:rPr>
                <w:rFonts w:cs="PT Astra Serif" w:ascii="PT Astra Serif" w:hAnsi="PT Astra Serif"/>
                <w:color w:val="000000"/>
                <w:sz w:val="28"/>
                <w:szCs w:val="28"/>
              </w:rPr>
              <w:t>Ед.</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color w:val="000000"/>
                <w:sz w:val="28"/>
                <w:szCs w:val="28"/>
              </w:rPr>
            </w:pPr>
            <w:r>
              <w:rPr>
                <w:rFonts w:cs="Times New Roman" w:ascii="PT Astra Serif" w:hAnsi="PT Astra Serif"/>
                <w:color w:val="000000"/>
                <w:sz w:val="28"/>
                <w:szCs w:val="28"/>
              </w:rPr>
              <w:t>1</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43</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численность обучающихся в Ульяновской области, охваченных основными и дополнительными общеобразовательными программами цифрового, естественно-научного и гуманитарного профилей (нарастающим итогом);</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center"/>
              <w:rPr>
                <w:rFonts w:ascii="PT Astra Serif" w:hAnsi="PT Astra Serif" w:cs="PT Astra Serif"/>
                <w:color w:val="000000"/>
                <w:sz w:val="28"/>
                <w:szCs w:val="28"/>
              </w:rPr>
            </w:pPr>
            <w:r>
              <w:rPr>
                <w:rFonts w:cs="PT Astra Serif" w:ascii="PT Astra Serif" w:hAnsi="PT Astra Serif"/>
                <w:color w:val="000000"/>
                <w:sz w:val="28"/>
                <w:szCs w:val="28"/>
              </w:rPr>
              <w:t>чел</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color w:val="000000"/>
                <w:sz w:val="28"/>
                <w:szCs w:val="28"/>
              </w:rPr>
            </w:pPr>
            <w:r>
              <w:rPr>
                <w:rFonts w:cs="Times New Roman" w:ascii="PT Astra Serif" w:hAnsi="PT Astra Serif"/>
                <w:color w:val="000000"/>
                <w:sz w:val="28"/>
                <w:szCs w:val="28"/>
              </w:rPr>
              <w:t>20</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23</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115</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44</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число организаций, осуществляющих образовательную деятельность исключительно по адаптированным основным общеобразовательным программам, в которых обеспечено обновление содержания образовательных программ и методов обучения, в том числе по предметной области «Технология» и другим предметным областям, с учётом особых образовательных потребностей обучающихся</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center"/>
              <w:rPr>
                <w:rFonts w:ascii="PT Astra Serif" w:hAnsi="PT Astra Serif" w:cs="PT Astra Serif"/>
                <w:color w:val="000000"/>
                <w:sz w:val="28"/>
                <w:szCs w:val="28"/>
              </w:rPr>
            </w:pPr>
            <w:r>
              <w:rPr>
                <w:rFonts w:cs="PT Astra Serif" w:ascii="PT Astra Serif" w:hAnsi="PT Astra Serif"/>
                <w:color w:val="000000"/>
                <w:sz w:val="28"/>
                <w:szCs w:val="28"/>
              </w:rPr>
              <w:t>ед</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color w:val="000000"/>
                <w:sz w:val="28"/>
                <w:szCs w:val="28"/>
              </w:rPr>
            </w:pPr>
            <w:r>
              <w:rPr>
                <w:rFonts w:cs="Times New Roman" w:ascii="PT Astra Serif" w:hAnsi="PT Astra Serif"/>
                <w:color w:val="000000"/>
                <w:sz w:val="28"/>
                <w:szCs w:val="28"/>
              </w:rPr>
              <w:t>1</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45</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доля учителей общеобразовательных организаций, вовлечённых в национальную систему профессионального роста педагогических работников</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center"/>
              <w:rPr>
                <w:rFonts w:ascii="PT Astra Serif" w:hAnsi="PT Astra Serif" w:cs="PT Astra Serif"/>
                <w:color w:val="000000"/>
                <w:sz w:val="28"/>
                <w:szCs w:val="28"/>
              </w:rPr>
            </w:pPr>
            <w:r>
              <w:rPr>
                <w:rFonts w:cs="PT Astra Serif" w:ascii="PT Astra Serif" w:hAnsi="PT Astra Serif"/>
                <w:color w:val="000000"/>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color w:val="000000"/>
                <w:sz w:val="28"/>
                <w:szCs w:val="28"/>
              </w:rPr>
            </w:pPr>
            <w:r>
              <w:rPr>
                <w:rFonts w:cs="Times New Roman" w:ascii="PT Astra Serif" w:hAnsi="PT Astra Serif"/>
                <w:color w:val="000000"/>
                <w:sz w:val="28"/>
                <w:szCs w:val="28"/>
              </w:rPr>
              <w:t>10</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46</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доля педагогических работников, прошедших добровольную независимую оценку квалификации</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center"/>
              <w:rPr>
                <w:rFonts w:ascii="PT Astra Serif" w:hAnsi="PT Astra Serif" w:cs="PT Astra Serif"/>
                <w:color w:val="000000"/>
                <w:sz w:val="28"/>
                <w:szCs w:val="28"/>
              </w:rPr>
            </w:pPr>
            <w:r>
              <w:rPr>
                <w:rFonts w:cs="PT Astra Serif" w:ascii="PT Astra Serif" w:hAnsi="PT Astra Serif"/>
                <w:color w:val="000000"/>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color w:val="000000"/>
                <w:sz w:val="28"/>
                <w:szCs w:val="28"/>
              </w:rPr>
            </w:pPr>
            <w:r>
              <w:rPr>
                <w:rFonts w:cs="Times New Roman" w:ascii="PT Astra Serif" w:hAnsi="PT Astra Serif"/>
                <w:color w:val="000000"/>
                <w:sz w:val="28"/>
                <w:szCs w:val="28"/>
              </w:rPr>
              <w:t>2</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0</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47</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доля детей-инвалидов и детей с ОВЗ в возрасте от 5 до 17 лет (включительно), получающих дополнительное образование, в общей численности детей-инвалидов и детей с ОВЗ данного возраста, проживающих в Ульяновской области;</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center"/>
              <w:rPr>
                <w:rFonts w:ascii="PT Astra Serif" w:hAnsi="PT Astra Serif" w:cs="PT Astra Serif"/>
                <w:color w:val="000000"/>
                <w:sz w:val="28"/>
                <w:szCs w:val="28"/>
              </w:rPr>
            </w:pPr>
            <w:r>
              <w:rPr>
                <w:rFonts w:cs="PT Astra Serif" w:ascii="PT Astra Serif" w:hAnsi="PT Astra Serif"/>
                <w:color w:val="000000"/>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color w:val="000000"/>
                <w:sz w:val="28"/>
                <w:szCs w:val="28"/>
              </w:rPr>
            </w:pPr>
            <w:r>
              <w:rPr>
                <w:rFonts w:cs="Times New Roman" w:ascii="PT Astra Serif" w:hAnsi="PT Astra Serif"/>
                <w:color w:val="000000"/>
                <w:sz w:val="28"/>
                <w:szCs w:val="28"/>
              </w:rPr>
              <w:t>2</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2</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48</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число участников открытых онлайн-уроков, реализуемых с учётом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center"/>
              <w:rPr>
                <w:rFonts w:ascii="PT Astra Serif" w:hAnsi="PT Astra Serif" w:cs="PT Astra Serif"/>
                <w:color w:val="000000"/>
                <w:sz w:val="28"/>
                <w:szCs w:val="28"/>
              </w:rPr>
            </w:pPr>
            <w:r>
              <w:rPr>
                <w:rFonts w:cs="PT Astra Serif" w:ascii="PT Astra Serif" w:hAnsi="PT Astra Serif"/>
                <w:color w:val="000000"/>
                <w:sz w:val="28"/>
                <w:szCs w:val="28"/>
              </w:rPr>
              <w:t>чел</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color w:val="000000"/>
                <w:sz w:val="28"/>
                <w:szCs w:val="28"/>
              </w:rPr>
            </w:pPr>
            <w:r>
              <w:rPr>
                <w:rFonts w:cs="Times New Roman" w:ascii="PT Astra Serif" w:hAnsi="PT Astra Serif"/>
                <w:color w:val="000000"/>
                <w:sz w:val="28"/>
                <w:szCs w:val="28"/>
              </w:rPr>
              <w:t>150</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150</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49</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число детей МО «Тереньгульский район»,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учётом реализации проекта «Билет в будущее» (нарастающим итогом);</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center"/>
              <w:rPr>
                <w:rFonts w:ascii="PT Astra Serif" w:hAnsi="PT Astra Serif" w:cs="PT Astra Serif"/>
                <w:color w:val="000000"/>
                <w:sz w:val="28"/>
                <w:szCs w:val="28"/>
              </w:rPr>
            </w:pPr>
            <w:r>
              <w:rPr>
                <w:rFonts w:cs="PT Astra Serif" w:ascii="PT Astra Serif" w:hAnsi="PT Astra Serif"/>
                <w:color w:val="000000"/>
                <w:sz w:val="28"/>
                <w:szCs w:val="28"/>
              </w:rPr>
              <w:t>чел</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color w:val="000000"/>
                <w:sz w:val="28"/>
                <w:szCs w:val="28"/>
              </w:rPr>
            </w:pPr>
            <w:r>
              <w:rPr>
                <w:rFonts w:cs="Times New Roman" w:ascii="PT Astra Serif" w:hAnsi="PT Astra Serif"/>
                <w:color w:val="000000"/>
                <w:sz w:val="28"/>
                <w:szCs w:val="28"/>
              </w:rPr>
              <w:t>150</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66,67</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50</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численность обучающихся, вовлечённых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(накопительным итогом)</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center"/>
              <w:rPr>
                <w:rFonts w:ascii="PT Astra Serif" w:hAnsi="PT Astra Serif" w:cs="PT Astra Serif"/>
                <w:color w:val="000000"/>
                <w:sz w:val="28"/>
                <w:szCs w:val="28"/>
              </w:rPr>
            </w:pPr>
            <w:r>
              <w:rPr>
                <w:rFonts w:cs="PT Astra Serif" w:ascii="PT Astra Serif" w:hAnsi="PT Astra Serif"/>
                <w:color w:val="000000"/>
                <w:sz w:val="28"/>
                <w:szCs w:val="28"/>
              </w:rPr>
              <w:t>чел</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color w:val="000000"/>
                <w:sz w:val="28"/>
                <w:szCs w:val="28"/>
              </w:rPr>
            </w:pPr>
            <w:r>
              <w:rPr>
                <w:rFonts w:cs="Times New Roman" w:ascii="PT Astra Serif" w:hAnsi="PT Astra Serif"/>
                <w:color w:val="000000"/>
                <w:sz w:val="28"/>
                <w:szCs w:val="28"/>
              </w:rPr>
              <w:t>5</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5</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51</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количество разработанных программ подготовки и (или) повышения квалификации педагогических работников в области оценки качества образования (в том числе в области педагогических измерений, анализа и использования результатов оценочных процедур);</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center"/>
              <w:rPr>
                <w:rFonts w:ascii="PT Astra Serif" w:hAnsi="PT Astra Serif" w:cs="PT Astra Serif"/>
                <w:color w:val="000000"/>
                <w:sz w:val="28"/>
                <w:szCs w:val="28"/>
              </w:rPr>
            </w:pPr>
            <w:r>
              <w:rPr>
                <w:rFonts w:cs="PT Astra Serif" w:ascii="PT Astra Serif" w:hAnsi="PT Astra Serif"/>
                <w:color w:val="000000"/>
                <w:sz w:val="28"/>
                <w:szCs w:val="28"/>
              </w:rPr>
              <w:t>Ед.</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color w:val="000000"/>
                <w:sz w:val="28"/>
                <w:szCs w:val="28"/>
              </w:rPr>
            </w:pPr>
            <w:r>
              <w:rPr>
                <w:rFonts w:cs="Times New Roman" w:ascii="PT Astra Serif" w:hAnsi="PT Astra Serif"/>
                <w:color w:val="000000"/>
                <w:sz w:val="28"/>
                <w:szCs w:val="28"/>
              </w:rPr>
              <w:t>1</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52</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center"/>
              <w:rPr>
                <w:rFonts w:ascii="PT Astra Serif" w:hAnsi="PT Astra Serif" w:cs="PT Astra Serif"/>
                <w:color w:val="000000"/>
                <w:sz w:val="28"/>
                <w:szCs w:val="28"/>
              </w:rPr>
            </w:pPr>
            <w:r>
              <w:rPr>
                <w:rFonts w:cs="PT Astra Serif" w:ascii="PT Astra Serif" w:hAnsi="PT Astra Serif"/>
                <w:color w:val="000000"/>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color w:val="000000"/>
                <w:sz w:val="28"/>
                <w:szCs w:val="28"/>
              </w:rPr>
            </w:pPr>
            <w:r>
              <w:rPr>
                <w:rFonts w:cs="Times New Roman" w:ascii="PT Astra Serif" w:hAnsi="PT Astra Serif"/>
                <w:color w:val="000000"/>
                <w:sz w:val="28"/>
                <w:szCs w:val="28"/>
              </w:rPr>
              <w:t>10</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0</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53</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 xml:space="preserve">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center"/>
              <w:rPr>
                <w:rFonts w:ascii="PT Astra Serif" w:hAnsi="PT Astra Serif" w:cs="PT Astra Serif"/>
                <w:color w:val="000000"/>
                <w:sz w:val="28"/>
                <w:szCs w:val="28"/>
              </w:rPr>
            </w:pPr>
            <w:r>
              <w:rPr>
                <w:rFonts w:cs="PT Astra Serif" w:ascii="PT Astra Serif" w:hAnsi="PT Astra Serif"/>
                <w:color w:val="000000"/>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color w:val="000000"/>
                <w:sz w:val="28"/>
                <w:szCs w:val="28"/>
              </w:rPr>
            </w:pPr>
            <w:r>
              <w:rPr>
                <w:rFonts w:cs="Times New Roman" w:ascii="PT Astra Serif" w:hAnsi="PT Astra Serif"/>
                <w:color w:val="000000"/>
                <w:sz w:val="28"/>
                <w:szCs w:val="28"/>
              </w:rPr>
              <w:t>0</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0</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54</w:t>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sz w:val="28"/>
                <w:szCs w:val="28"/>
              </w:rPr>
            </w:pPr>
            <w:r>
              <w:rPr>
                <w:rFonts w:cs="PT Astra Serif" w:ascii="PT Astra Serif" w:hAnsi="PT Astra Serif"/>
                <w:sz w:val="28"/>
                <w:szCs w:val="28"/>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center"/>
              <w:rPr>
                <w:rFonts w:ascii="PT Astra Serif" w:hAnsi="PT Astra Serif" w:cs="PT Astra Serif"/>
                <w:color w:val="000000"/>
                <w:sz w:val="28"/>
                <w:szCs w:val="28"/>
              </w:rPr>
            </w:pPr>
            <w:r>
              <w:rPr>
                <w:rFonts w:cs="PT Astra Serif" w:ascii="PT Astra Serif" w:hAnsi="PT Astra Serif"/>
                <w:color w:val="000000"/>
                <w:sz w:val="28"/>
                <w:szCs w:val="28"/>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color w:val="000000"/>
                <w:sz w:val="28"/>
                <w:szCs w:val="28"/>
              </w:rPr>
            </w:pPr>
            <w:r>
              <w:rPr>
                <w:rFonts w:cs="Times New Roman" w:ascii="PT Astra Serif" w:hAnsi="PT Astra Serif"/>
                <w:color w:val="000000"/>
                <w:sz w:val="28"/>
                <w:szCs w:val="28"/>
              </w:rPr>
              <w:t>10</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0</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0</w:t>
            </w:r>
          </w:p>
        </w:tc>
      </w:tr>
      <w:tr>
        <w:trPr>
          <w:trHeight w:val="570" w:hRule="atLeast"/>
          <w:cantSplit w:val="true"/>
        </w:trPr>
        <w:tc>
          <w:tcPr>
            <w:tcW w:w="56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napToGrid w:val="false"/>
              <w:spacing w:before="0" w:after="0"/>
              <w:ind w:left="33" w:hanging="0"/>
              <w:jc w:val="both"/>
              <w:rPr>
                <w:rFonts w:ascii="PT Astra Serif" w:hAnsi="PT Astra Serif" w:cs="PT Astra Serif"/>
                <w:sz w:val="28"/>
                <w:szCs w:val="28"/>
              </w:rPr>
            </w:pPr>
            <w:r>
              <w:rPr>
                <w:rFonts w:cs="PT Astra Serif" w:ascii="PT Astra Serif" w:hAnsi="PT Astra Serif"/>
                <w:sz w:val="28"/>
                <w:szCs w:val="28"/>
              </w:rPr>
            </w:r>
          </w:p>
        </w:tc>
        <w:tc>
          <w:tcPr>
            <w:tcW w:w="510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Formattext"/>
              <w:spacing w:before="0" w:after="0"/>
              <w:ind w:left="33" w:hanging="0"/>
              <w:jc w:val="both"/>
              <w:rPr>
                <w:rFonts w:ascii="PT Astra Serif" w:hAnsi="PT Astra Serif" w:cs="PT Astra Serif"/>
                <w:sz w:val="28"/>
                <w:szCs w:val="28"/>
              </w:rPr>
            </w:pPr>
            <w:r>
              <w:rPr>
                <w:rFonts w:cs="PT Astra Serif" w:ascii="PT Astra Serif" w:hAnsi="PT Astra Serif"/>
                <w:sz w:val="28"/>
                <w:szCs w:val="28"/>
              </w:rPr>
              <w:t>ИТОГО 5264,61/54</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spacing w:before="0" w:after="200"/>
              <w:jc w:val="center"/>
              <w:rPr>
                <w:rFonts w:ascii="PT Astra Serif" w:hAnsi="PT Astra Serif" w:cs="PT Astra Serif"/>
                <w:color w:val="000000"/>
                <w:sz w:val="28"/>
                <w:szCs w:val="28"/>
              </w:rPr>
            </w:pPr>
            <w:r>
              <w:rPr>
                <w:rFonts w:cs="PT Astra Serif" w:ascii="PT Astra Serif" w:hAnsi="PT Astra Serif"/>
                <w:color w:val="000000"/>
                <w:sz w:val="28"/>
                <w:szCs w:val="28"/>
              </w:rPr>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color w:val="000000"/>
                <w:sz w:val="28"/>
                <w:szCs w:val="28"/>
              </w:rPr>
            </w:pPr>
            <w:r>
              <w:rPr>
                <w:rFonts w:cs="Times New Roman" w:ascii="PT Astra Serif" w:hAnsi="PT Astra Serif"/>
                <w:color w:val="000000"/>
                <w:sz w:val="28"/>
                <w:szCs w:val="28"/>
              </w:rPr>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color w:val="000000"/>
                <w:sz w:val="28"/>
                <w:szCs w:val="28"/>
              </w:rPr>
            </w:pPr>
            <w:r>
              <w:rPr>
                <w:rFonts w:cs="Times New Roman" w:ascii="PT Astra Serif" w:hAnsi="PT Astra Serif"/>
                <w:color w:val="000000"/>
                <w:sz w:val="28"/>
                <w:szCs w:val="28"/>
              </w:rPr>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ConsPlusCell"/>
              <w:widowContro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97,49</w:t>
            </w:r>
          </w:p>
        </w:tc>
      </w:tr>
    </w:tbl>
    <w:p>
      <w:pPr>
        <w:pStyle w:val="Style24"/>
        <w:ind w:firstLine="426"/>
        <w:rPr>
          <w:rFonts w:ascii="PT Astra Serif" w:hAnsi="PT Astra Serif" w:cs="Times New Roman"/>
          <w:b w:val="false"/>
          <w:b w:val="false"/>
          <w:i w:val="false"/>
          <w:i w:val="false"/>
          <w:spacing w:val="0"/>
          <w:sz w:val="28"/>
          <w:szCs w:val="28"/>
        </w:rPr>
      </w:pPr>
      <w:r>
        <w:rPr>
          <w:rFonts w:cs="Times New Roman" w:ascii="PT Astra Serif" w:hAnsi="PT Astra Serif"/>
          <w:b w:val="false"/>
          <w:i w:val="false"/>
          <w:spacing w:val="0"/>
          <w:sz w:val="28"/>
          <w:szCs w:val="28"/>
        </w:rPr>
        <w:t>А также достигнуты показатели ожидаемого эффекта реализации программы:</w:t>
      </w:r>
    </w:p>
    <w:p>
      <w:pPr>
        <w:pStyle w:val="Normal"/>
        <w:widowControl w:val="false"/>
        <w:shd w:val="clear" w:fill="FFFFFF"/>
        <w:spacing w:lineRule="auto" w:line="240" w:before="0" w:after="0"/>
        <w:ind w:firstLine="426"/>
        <w:jc w:val="both"/>
        <w:rPr>
          <w:rFonts w:ascii="PT Astra Serif" w:hAnsi="PT Astra Serif" w:cs="Times New Roman"/>
          <w:sz w:val="28"/>
          <w:szCs w:val="28"/>
        </w:rPr>
      </w:pPr>
      <w:r>
        <w:rPr>
          <w:rFonts w:cs="Times New Roman" w:ascii="PT Astra Serif" w:hAnsi="PT Astra Serif"/>
          <w:sz w:val="28"/>
          <w:szCs w:val="28"/>
        </w:rPr>
        <w:t>- увеличение количества образовательных организаций, реализующих программы инклюзивного образования, в которых созданы условия для маломобильных групп населения;</w:t>
      </w:r>
    </w:p>
    <w:p>
      <w:pPr>
        <w:pStyle w:val="Style26"/>
        <w:ind w:firstLine="426"/>
        <w:jc w:val="both"/>
        <w:rPr>
          <w:rFonts w:ascii="PT Astra Serif" w:hAnsi="PT Astra Serif" w:cs="Times New Roman"/>
          <w:sz w:val="28"/>
          <w:szCs w:val="28"/>
          <w:lang w:val="ru-RU"/>
        </w:rPr>
      </w:pPr>
      <w:r>
        <w:rPr>
          <w:rFonts w:cs="Times New Roman" w:ascii="PT Astra Serif" w:hAnsi="PT Astra Serif"/>
          <w:sz w:val="28"/>
          <w:szCs w:val="28"/>
          <w:lang w:val="ru-RU"/>
        </w:rPr>
        <w:t>- развитие инфраструктуры системы образования Тереньгульского района;</w:t>
      </w:r>
    </w:p>
    <w:p>
      <w:pPr>
        <w:pStyle w:val="Normal"/>
        <w:spacing w:lineRule="auto" w:line="240" w:before="0" w:after="0"/>
        <w:ind w:firstLine="426"/>
        <w:jc w:val="both"/>
        <w:rPr>
          <w:rFonts w:ascii="PT Astra Serif" w:hAnsi="PT Astra Serif" w:eastAsia="TimesNewRoman;MS Mincho" w:cs="Times New Roman"/>
          <w:sz w:val="28"/>
          <w:szCs w:val="28"/>
        </w:rPr>
      </w:pPr>
      <w:r>
        <w:rPr>
          <w:rFonts w:eastAsia="TimesNewRoman;MS Mincho" w:cs="Times New Roman" w:ascii="PT Astra Serif" w:hAnsi="PT Astra Serif"/>
          <w:sz w:val="28"/>
          <w:szCs w:val="28"/>
        </w:rPr>
        <w:t>- приведение зданий организаций образовательной сферы в соответствие с санитарными и строительными нормами;</w:t>
      </w:r>
    </w:p>
    <w:p>
      <w:pPr>
        <w:pStyle w:val="Style26"/>
        <w:ind w:firstLine="426"/>
        <w:jc w:val="both"/>
        <w:rPr>
          <w:rFonts w:ascii="PT Astra Serif" w:hAnsi="PT Astra Serif" w:cs="Times New Roman"/>
          <w:sz w:val="28"/>
          <w:szCs w:val="28"/>
          <w:lang w:val="ru-RU"/>
        </w:rPr>
      </w:pPr>
      <w:r>
        <w:rPr>
          <w:rFonts w:cs="Times New Roman" w:ascii="PT Astra Serif" w:hAnsi="PT Astra Serif"/>
          <w:sz w:val="28"/>
          <w:szCs w:val="28"/>
          <w:lang w:val="ru-RU"/>
        </w:rPr>
        <w:t>- повышение доступности качественного образования для всех категорий обучающихся;</w:t>
      </w:r>
    </w:p>
    <w:p>
      <w:pPr>
        <w:pStyle w:val="ListParagraph"/>
        <w:ind w:left="0" w:right="0" w:firstLine="426"/>
        <w:rPr>
          <w:rFonts w:ascii="PT Astra Serif" w:hAnsi="PT Astra Serif"/>
          <w:sz w:val="28"/>
          <w:szCs w:val="28"/>
        </w:rPr>
      </w:pPr>
      <w:r>
        <w:rPr>
          <w:rFonts w:cs="Times New Roman" w:ascii="PT Astra Serif" w:hAnsi="PT Astra Serif"/>
          <w:sz w:val="28"/>
          <w:szCs w:val="28"/>
        </w:rPr>
        <w:t>- внедрение в образовательный процесс новых федеральных государственных образовательных стандартов начального, основного и среднего общего образования (ФГОС) в школах района.</w:t>
      </w:r>
    </w:p>
    <w:p>
      <w:pPr>
        <w:pStyle w:val="Normal"/>
        <w:spacing w:lineRule="auto" w:line="240" w:before="0" w:after="0"/>
        <w:ind w:firstLine="709"/>
        <w:jc w:val="both"/>
        <w:rPr>
          <w:rFonts w:ascii="PT Astra Serif" w:hAnsi="PT Astra Serif"/>
          <w:sz w:val="28"/>
          <w:szCs w:val="28"/>
        </w:rPr>
      </w:pPr>
      <w:r>
        <w:rPr>
          <w:rFonts w:cs="Times New Roman" w:ascii="PT Astra Serif" w:hAnsi="PT Astra Serif"/>
          <w:sz w:val="28"/>
          <w:szCs w:val="28"/>
        </w:rPr>
        <w:t>На реализацию муниципальной программы «Развитие образования в муниципальном образовании «Тереньгульский район»  Ульяновской области на 2016-2018 годы»  на 2019 год было запланировано  174 804,45351 тыс. рублей, в том числе:</w:t>
      </w:r>
    </w:p>
    <w:p>
      <w:pPr>
        <w:pStyle w:val="Style25"/>
        <w:spacing w:lineRule="auto" w:line="240" w:before="0" w:after="0"/>
        <w:ind w:left="0" w:right="0" w:hanging="0"/>
        <w:contextualSpacing/>
        <w:jc w:val="both"/>
        <w:rPr>
          <w:rFonts w:ascii="PT Astra Serif" w:hAnsi="PT Astra Serif"/>
          <w:sz w:val="28"/>
          <w:szCs w:val="28"/>
        </w:rPr>
      </w:pPr>
      <w:r>
        <w:rPr>
          <w:rFonts w:cs="Times New Roman" w:ascii="PT Astra Serif" w:hAnsi="PT Astra Serif"/>
          <w:bCs/>
          <w:sz w:val="28"/>
          <w:szCs w:val="28"/>
          <w:lang w:val="ru-RU"/>
        </w:rPr>
        <w:t>1.Раздел «</w:t>
      </w:r>
      <w:r>
        <w:rPr>
          <w:rFonts w:cs="Times New Roman" w:ascii="PT Astra Serif" w:hAnsi="PT Astra Serif"/>
          <w:bCs/>
          <w:color w:val="000000"/>
          <w:sz w:val="28"/>
          <w:szCs w:val="28"/>
          <w:lang w:val="ru-RU" w:eastAsia="ru-RU"/>
        </w:rPr>
        <w:t>Повышение доступности   качественного образования для всех категорий обучающихся</w:t>
      </w:r>
      <w:r>
        <w:rPr>
          <w:rFonts w:cs="Times New Roman" w:ascii="PT Astra Serif" w:hAnsi="PT Astra Serif"/>
          <w:bCs/>
          <w:sz w:val="28"/>
          <w:szCs w:val="28"/>
          <w:lang w:val="ru-RU"/>
        </w:rPr>
        <w:t xml:space="preserve">»  </w:t>
      </w:r>
      <w:r>
        <w:rPr>
          <w:rFonts w:cs="Times New Roman" w:ascii="PT Astra Serif" w:hAnsi="PT Astra Serif"/>
          <w:color w:val="000000"/>
          <w:sz w:val="28"/>
          <w:szCs w:val="28"/>
          <w:lang w:val="ru-RU" w:eastAsia="ru-RU"/>
        </w:rPr>
        <w:t>1</w:t>
      </w:r>
      <w:r>
        <w:rPr>
          <w:rFonts w:cs="Times New Roman" w:ascii="PT Astra Serif" w:hAnsi="PT Astra Serif"/>
          <w:color w:val="000000"/>
          <w:sz w:val="28"/>
          <w:szCs w:val="28"/>
          <w:lang w:eastAsia="ru-RU"/>
        </w:rPr>
        <w:t> </w:t>
      </w:r>
      <w:r>
        <w:rPr>
          <w:rFonts w:cs="Times New Roman" w:ascii="PT Astra Serif" w:hAnsi="PT Astra Serif"/>
          <w:color w:val="000000"/>
          <w:sz w:val="28"/>
          <w:szCs w:val="28"/>
          <w:lang w:val="ru-RU" w:eastAsia="ru-RU"/>
        </w:rPr>
        <w:t xml:space="preserve">616,14933 </w:t>
      </w:r>
      <w:r>
        <w:rPr>
          <w:rFonts w:cs="Times New Roman" w:ascii="PT Astra Serif" w:hAnsi="PT Astra Serif"/>
          <w:sz w:val="28"/>
          <w:szCs w:val="28"/>
          <w:lang w:val="ru-RU"/>
        </w:rPr>
        <w:t>тыс.руб</w:t>
      </w:r>
    </w:p>
    <w:p>
      <w:pPr>
        <w:pStyle w:val="ListParagraph1"/>
        <w:spacing w:lineRule="auto" w:line="240" w:before="0" w:after="0"/>
        <w:jc w:val="both"/>
        <w:rPr>
          <w:rFonts w:ascii="PT Astra Serif" w:hAnsi="PT Astra Serif"/>
          <w:sz w:val="28"/>
          <w:szCs w:val="28"/>
        </w:rPr>
      </w:pPr>
      <w:r>
        <w:rPr>
          <w:rFonts w:cs="Times New Roman" w:ascii="PT Astra Serif" w:hAnsi="PT Astra Serif"/>
          <w:sz w:val="28"/>
          <w:szCs w:val="28"/>
          <w:lang w:val="ru-RU"/>
        </w:rPr>
        <w:t>2. Раздел «</w:t>
      </w:r>
      <w:r>
        <w:rPr>
          <w:rFonts w:cs="Times New Roman" w:ascii="PT Astra Serif" w:hAnsi="PT Astra Serif"/>
          <w:bCs/>
          <w:color w:val="000000"/>
          <w:sz w:val="28"/>
          <w:szCs w:val="28"/>
          <w:lang w:val="ru-RU" w:eastAsia="ru-RU"/>
        </w:rPr>
        <w:t>Развитие системы оценки качества образования</w:t>
      </w:r>
      <w:r>
        <w:rPr>
          <w:rFonts w:cs="Times New Roman" w:ascii="PT Astra Serif" w:hAnsi="PT Astra Serif"/>
          <w:sz w:val="28"/>
          <w:szCs w:val="28"/>
          <w:lang w:val="ru-RU"/>
        </w:rPr>
        <w:t xml:space="preserve">»   </w:t>
      </w:r>
      <w:r>
        <w:rPr>
          <w:rFonts w:cs="Times New Roman" w:ascii="PT Astra Serif" w:hAnsi="PT Astra Serif"/>
          <w:bCs/>
          <w:iCs/>
          <w:color w:val="000000"/>
          <w:sz w:val="28"/>
          <w:szCs w:val="28"/>
          <w:lang w:val="ru-RU" w:eastAsia="ru-RU"/>
        </w:rPr>
        <w:t>100,00000</w:t>
      </w:r>
      <w:r>
        <w:rPr>
          <w:rFonts w:cs="Times New Roman" w:ascii="PT Astra Serif" w:hAnsi="PT Astra Serif"/>
          <w:bCs/>
          <w:i/>
          <w:iCs/>
          <w:color w:val="000000"/>
          <w:sz w:val="28"/>
          <w:szCs w:val="28"/>
          <w:lang w:val="ru-RU" w:eastAsia="ru-RU"/>
        </w:rPr>
        <w:t xml:space="preserve"> </w:t>
      </w:r>
      <w:r>
        <w:rPr>
          <w:rFonts w:cs="Times New Roman" w:ascii="PT Astra Serif" w:hAnsi="PT Astra Serif"/>
          <w:sz w:val="28"/>
          <w:szCs w:val="28"/>
          <w:lang w:val="ru-RU"/>
        </w:rPr>
        <w:t>тыс.руб</w:t>
      </w:r>
    </w:p>
    <w:p>
      <w:pPr>
        <w:pStyle w:val="ListParagraph1"/>
        <w:tabs>
          <w:tab w:val="left" w:pos="0" w:leader="none"/>
        </w:tabs>
        <w:spacing w:lineRule="auto" w:line="240" w:before="0" w:after="0"/>
        <w:jc w:val="both"/>
        <w:rPr>
          <w:rFonts w:ascii="PT Astra Serif" w:hAnsi="PT Astra Serif"/>
          <w:sz w:val="28"/>
          <w:szCs w:val="28"/>
        </w:rPr>
      </w:pPr>
      <w:r>
        <w:rPr>
          <w:rFonts w:cs="Times New Roman" w:ascii="PT Astra Serif" w:hAnsi="PT Astra Serif"/>
          <w:sz w:val="28"/>
          <w:szCs w:val="28"/>
          <w:lang w:val="ru-RU"/>
        </w:rPr>
        <w:t>3. Раздел  «</w:t>
      </w:r>
      <w:r>
        <w:rPr>
          <w:rFonts w:cs="Times New Roman" w:ascii="PT Astra Serif" w:hAnsi="PT Astra Serif"/>
          <w:bCs/>
          <w:color w:val="000000"/>
          <w:sz w:val="28"/>
          <w:szCs w:val="28"/>
          <w:lang w:val="ru-RU" w:eastAsia="ru-RU"/>
        </w:rPr>
        <w:t>Развитие системы выявления и поддержки талантливых и одаренных детей</w:t>
      </w:r>
      <w:r>
        <w:rPr>
          <w:rFonts w:cs="Times New Roman" w:ascii="PT Astra Serif" w:hAnsi="PT Astra Serif"/>
          <w:sz w:val="28"/>
          <w:szCs w:val="28"/>
          <w:lang w:val="ru-RU"/>
        </w:rPr>
        <w:t xml:space="preserve">»  </w:t>
      </w:r>
      <w:r>
        <w:rPr>
          <w:rFonts w:cs="Times New Roman" w:ascii="PT Astra Serif" w:hAnsi="PT Astra Serif"/>
          <w:color w:val="000000"/>
          <w:sz w:val="28"/>
          <w:szCs w:val="28"/>
          <w:lang w:val="ru-RU" w:eastAsia="ru-RU"/>
        </w:rPr>
        <w:t xml:space="preserve">71,40918 </w:t>
      </w:r>
      <w:r>
        <w:rPr>
          <w:rFonts w:cs="Times New Roman" w:ascii="PT Astra Serif" w:hAnsi="PT Astra Serif"/>
          <w:sz w:val="28"/>
          <w:szCs w:val="28"/>
          <w:lang w:val="ru-RU"/>
        </w:rPr>
        <w:t>тыс.руб</w:t>
      </w:r>
    </w:p>
    <w:p>
      <w:pPr>
        <w:pStyle w:val="Style25"/>
        <w:spacing w:lineRule="auto" w:line="240" w:before="0" w:after="0"/>
        <w:ind w:left="0" w:right="0" w:hanging="0"/>
        <w:contextualSpacing/>
        <w:jc w:val="both"/>
        <w:rPr>
          <w:rFonts w:ascii="PT Astra Serif" w:hAnsi="PT Astra Serif"/>
          <w:sz w:val="28"/>
          <w:szCs w:val="28"/>
        </w:rPr>
      </w:pPr>
      <w:r>
        <w:rPr>
          <w:rFonts w:cs="Times New Roman" w:ascii="PT Astra Serif" w:hAnsi="PT Astra Serif"/>
          <w:bCs/>
          <w:sz w:val="28"/>
          <w:szCs w:val="28"/>
          <w:lang w:val="ru-RU"/>
        </w:rPr>
        <w:t>4.  Раздел «</w:t>
      </w:r>
      <w:r>
        <w:rPr>
          <w:rFonts w:cs="Times New Roman" w:ascii="PT Astra Serif" w:hAnsi="PT Astra Serif"/>
          <w:bCs/>
          <w:color w:val="000000"/>
          <w:sz w:val="28"/>
          <w:szCs w:val="28"/>
          <w:lang w:val="ru-RU" w:eastAsia="ru-RU"/>
        </w:rPr>
        <w:t>Обновление содержания и технологий воспитания на всех уровнях»</w:t>
      </w:r>
      <w:r>
        <w:rPr>
          <w:rFonts w:cs="Times New Roman" w:ascii="PT Astra Serif" w:hAnsi="PT Astra Serif"/>
          <w:sz w:val="28"/>
          <w:szCs w:val="28"/>
          <w:lang w:val="ru-RU"/>
        </w:rPr>
        <w:t xml:space="preserve"> 1603,96280 тыс.руб</w:t>
      </w:r>
    </w:p>
    <w:p>
      <w:pPr>
        <w:pStyle w:val="Style25"/>
        <w:spacing w:lineRule="auto" w:line="240" w:before="0" w:after="0"/>
        <w:ind w:left="0" w:right="0" w:hanging="0"/>
        <w:contextualSpacing/>
        <w:jc w:val="both"/>
        <w:rPr>
          <w:rFonts w:ascii="PT Astra Serif" w:hAnsi="PT Astra Serif"/>
          <w:sz w:val="28"/>
          <w:szCs w:val="28"/>
        </w:rPr>
      </w:pPr>
      <w:r>
        <w:rPr>
          <w:rFonts w:cs="Times New Roman" w:ascii="PT Astra Serif" w:hAnsi="PT Astra Serif"/>
          <w:bCs/>
          <w:sz w:val="28"/>
          <w:szCs w:val="28"/>
          <w:lang w:val="ru-RU"/>
        </w:rPr>
        <w:t>5</w:t>
      </w:r>
      <w:r>
        <w:rPr>
          <w:rFonts w:cs="Times New Roman" w:ascii="PT Astra Serif" w:hAnsi="PT Astra Serif"/>
          <w:bCs/>
          <w:color w:val="000000"/>
          <w:sz w:val="28"/>
          <w:szCs w:val="28"/>
          <w:lang w:val="ru-RU" w:eastAsia="ru-RU"/>
        </w:rPr>
        <w:t>. Раздел «Совершенствование организации питания    в образовательных организациях</w:t>
      </w:r>
      <w:r>
        <w:rPr>
          <w:rFonts w:cs="Times New Roman" w:ascii="PT Astra Serif" w:hAnsi="PT Astra Serif"/>
          <w:bCs/>
          <w:sz w:val="28"/>
          <w:szCs w:val="28"/>
          <w:lang w:val="ru-RU"/>
        </w:rPr>
        <w:t xml:space="preserve">» </w:t>
      </w:r>
      <w:r>
        <w:rPr>
          <w:rFonts w:cs="Times New Roman" w:ascii="PT Astra Serif" w:hAnsi="PT Astra Serif"/>
          <w:sz w:val="28"/>
          <w:szCs w:val="28"/>
          <w:lang w:val="ru-RU"/>
        </w:rPr>
        <w:t>7</w:t>
      </w:r>
      <w:r>
        <w:rPr>
          <w:rFonts w:cs="Times New Roman" w:ascii="PT Astra Serif" w:hAnsi="PT Astra Serif"/>
          <w:sz w:val="28"/>
          <w:szCs w:val="28"/>
        </w:rPr>
        <w:t> </w:t>
      </w:r>
      <w:r>
        <w:rPr>
          <w:rFonts w:cs="Times New Roman" w:ascii="PT Astra Serif" w:hAnsi="PT Astra Serif"/>
          <w:sz w:val="28"/>
          <w:szCs w:val="28"/>
          <w:lang w:val="ru-RU"/>
        </w:rPr>
        <w:t>154,80272 тыс.руб</w:t>
      </w:r>
    </w:p>
    <w:p>
      <w:pPr>
        <w:pStyle w:val="Style25"/>
        <w:spacing w:lineRule="auto" w:line="240" w:before="0" w:after="0"/>
        <w:ind w:left="0" w:right="0" w:hanging="0"/>
        <w:contextualSpacing/>
        <w:jc w:val="both"/>
        <w:rPr>
          <w:rFonts w:ascii="PT Astra Serif" w:hAnsi="PT Astra Serif"/>
          <w:sz w:val="28"/>
          <w:szCs w:val="28"/>
        </w:rPr>
      </w:pPr>
      <w:r>
        <w:rPr>
          <w:rFonts w:cs="Times New Roman" w:ascii="PT Astra Serif" w:hAnsi="PT Astra Serif"/>
          <w:bCs/>
          <w:sz w:val="28"/>
          <w:szCs w:val="28"/>
          <w:lang w:val="ru-RU"/>
        </w:rPr>
        <w:t>6. Раздел  «</w:t>
      </w:r>
      <w:r>
        <w:rPr>
          <w:rFonts w:cs="Times New Roman" w:ascii="PT Astra Serif" w:hAnsi="PT Astra Serif"/>
          <w:bCs/>
          <w:color w:val="000000"/>
          <w:sz w:val="28"/>
          <w:szCs w:val="28"/>
          <w:lang w:val="ru-RU" w:eastAsia="ru-RU"/>
        </w:rPr>
        <w:t>Мероприятия по выполнению норм СанПин, ПБ, антитеррористической защищенности»</w:t>
      </w:r>
      <w:r>
        <w:rPr>
          <w:rFonts w:cs="Times New Roman" w:ascii="PT Astra Serif" w:hAnsi="PT Astra Serif"/>
          <w:bCs/>
          <w:sz w:val="28"/>
          <w:szCs w:val="28"/>
          <w:lang w:val="ru-RU"/>
        </w:rPr>
        <w:t xml:space="preserve"> </w:t>
      </w:r>
      <w:r>
        <w:rPr>
          <w:rFonts w:cs="Times New Roman" w:ascii="PT Astra Serif" w:hAnsi="PT Astra Serif"/>
          <w:sz w:val="28"/>
          <w:szCs w:val="28"/>
          <w:lang w:val="ru-RU"/>
        </w:rPr>
        <w:t>2</w:t>
      </w:r>
      <w:r>
        <w:rPr>
          <w:rFonts w:cs="Times New Roman" w:ascii="PT Astra Serif" w:hAnsi="PT Astra Serif"/>
          <w:sz w:val="28"/>
          <w:szCs w:val="28"/>
        </w:rPr>
        <w:t> </w:t>
      </w:r>
      <w:r>
        <w:rPr>
          <w:rFonts w:cs="Times New Roman" w:ascii="PT Astra Serif" w:hAnsi="PT Astra Serif"/>
          <w:sz w:val="28"/>
          <w:szCs w:val="28"/>
          <w:lang w:val="ru-RU"/>
        </w:rPr>
        <w:t>649,13153 тыс.руб</w:t>
      </w:r>
    </w:p>
    <w:p>
      <w:pPr>
        <w:pStyle w:val="Style25"/>
        <w:spacing w:lineRule="auto" w:line="240" w:before="0" w:after="0"/>
        <w:ind w:left="0" w:right="0" w:hanging="0"/>
        <w:contextualSpacing/>
        <w:jc w:val="both"/>
        <w:rPr>
          <w:rFonts w:ascii="PT Astra Serif" w:hAnsi="PT Astra Serif"/>
          <w:sz w:val="28"/>
          <w:szCs w:val="28"/>
        </w:rPr>
      </w:pPr>
      <w:r>
        <w:rPr>
          <w:rFonts w:cs="Times New Roman" w:ascii="PT Astra Serif" w:hAnsi="PT Astra Serif"/>
          <w:bCs/>
          <w:sz w:val="28"/>
          <w:szCs w:val="28"/>
          <w:lang w:val="ru-RU"/>
        </w:rPr>
        <w:t>7. Раздел «</w:t>
      </w:r>
      <w:r>
        <w:rPr>
          <w:rFonts w:cs="Times New Roman" w:ascii="PT Astra Serif" w:hAnsi="PT Astra Serif"/>
          <w:bCs/>
          <w:color w:val="000000"/>
          <w:sz w:val="28"/>
          <w:szCs w:val="28"/>
          <w:lang w:val="ru-RU" w:eastAsia="ru-RU"/>
        </w:rPr>
        <w:t xml:space="preserve">Расходы на обеспечение функций организаций сферы образования» </w:t>
      </w:r>
      <w:r>
        <w:rPr>
          <w:rFonts w:cs="Times New Roman" w:ascii="PT Astra Serif" w:hAnsi="PT Astra Serif"/>
          <w:bCs/>
          <w:iCs/>
          <w:color w:val="000000"/>
          <w:sz w:val="28"/>
          <w:szCs w:val="28"/>
          <w:lang w:val="ru-RU" w:eastAsia="ru-RU"/>
        </w:rPr>
        <w:t>37</w:t>
      </w:r>
      <w:r>
        <w:rPr>
          <w:rFonts w:cs="Times New Roman" w:ascii="PT Astra Serif" w:hAnsi="PT Astra Serif"/>
          <w:bCs/>
          <w:iCs/>
          <w:color w:val="000000"/>
          <w:sz w:val="28"/>
          <w:szCs w:val="28"/>
          <w:lang w:eastAsia="ru-RU"/>
        </w:rPr>
        <w:t> </w:t>
      </w:r>
      <w:r>
        <w:rPr>
          <w:rFonts w:cs="Times New Roman" w:ascii="PT Astra Serif" w:hAnsi="PT Astra Serif"/>
          <w:bCs/>
          <w:iCs/>
          <w:color w:val="000000"/>
          <w:sz w:val="28"/>
          <w:szCs w:val="28"/>
          <w:lang w:val="ru-RU" w:eastAsia="ru-RU"/>
        </w:rPr>
        <w:t>421,07026</w:t>
      </w:r>
      <w:r>
        <w:rPr>
          <w:rFonts w:cs="Times New Roman" w:ascii="PT Astra Serif" w:hAnsi="PT Astra Serif"/>
          <w:bCs/>
          <w:i/>
          <w:iCs/>
          <w:color w:val="000000"/>
          <w:sz w:val="28"/>
          <w:szCs w:val="28"/>
          <w:lang w:val="ru-RU" w:eastAsia="ru-RU"/>
        </w:rPr>
        <w:t xml:space="preserve"> </w:t>
      </w:r>
      <w:r>
        <w:rPr>
          <w:rFonts w:cs="Times New Roman" w:ascii="PT Astra Serif" w:hAnsi="PT Astra Serif"/>
          <w:sz w:val="28"/>
          <w:szCs w:val="28"/>
          <w:lang w:val="ru-RU"/>
        </w:rPr>
        <w:t>тыс.руб</w:t>
      </w:r>
    </w:p>
    <w:p>
      <w:pPr>
        <w:pStyle w:val="Style25"/>
        <w:spacing w:lineRule="auto" w:line="240" w:before="0" w:after="0"/>
        <w:ind w:left="0" w:right="0" w:hanging="0"/>
        <w:contextualSpacing/>
        <w:jc w:val="both"/>
        <w:rPr>
          <w:rFonts w:ascii="PT Astra Serif" w:hAnsi="PT Astra Serif"/>
          <w:sz w:val="28"/>
          <w:szCs w:val="28"/>
        </w:rPr>
      </w:pPr>
      <w:r>
        <w:rPr>
          <w:rFonts w:cs="Times New Roman" w:ascii="PT Astra Serif" w:hAnsi="PT Astra Serif"/>
          <w:bCs/>
          <w:sz w:val="28"/>
          <w:szCs w:val="28"/>
          <w:lang w:val="ru-RU"/>
        </w:rPr>
        <w:t>8. Раздел «</w:t>
      </w:r>
      <w:r>
        <w:rPr>
          <w:rFonts w:cs="Times New Roman" w:ascii="PT Astra Serif" w:hAnsi="PT Astra Serif"/>
          <w:bCs/>
          <w:color w:val="000000"/>
          <w:sz w:val="28"/>
          <w:szCs w:val="28"/>
          <w:lang w:val="ru-RU" w:eastAsia="ru-RU"/>
        </w:rPr>
        <w:t>Строительство, реконструкция и   ремонт зданий и помещений образовательных организаций»</w:t>
      </w:r>
      <w:r>
        <w:rPr>
          <w:rFonts w:cs="Times New Roman" w:ascii="PT Astra Serif" w:hAnsi="PT Astra Serif"/>
          <w:bCs/>
          <w:sz w:val="28"/>
          <w:szCs w:val="28"/>
          <w:lang w:val="ru-RU"/>
        </w:rPr>
        <w:t xml:space="preserve"> </w:t>
      </w:r>
      <w:r>
        <w:rPr>
          <w:rFonts w:cs="Times New Roman" w:ascii="PT Astra Serif" w:hAnsi="PT Astra Serif"/>
          <w:sz w:val="28"/>
          <w:szCs w:val="28"/>
          <w:lang w:val="ru-RU"/>
        </w:rPr>
        <w:t>124 188,10869 тыс.руб</w:t>
      </w:r>
    </w:p>
    <w:p>
      <w:pPr>
        <w:pStyle w:val="ListParagraph"/>
        <w:ind w:left="0" w:right="0" w:firstLine="720"/>
        <w:rPr>
          <w:rFonts w:ascii="PT Astra Serif" w:hAnsi="PT Astra Serif"/>
          <w:sz w:val="28"/>
          <w:szCs w:val="28"/>
        </w:rPr>
      </w:pPr>
      <w:r>
        <w:rPr>
          <w:rFonts w:cs="Times New Roman" w:ascii="PT Astra Serif" w:hAnsi="PT Astra Serif"/>
          <w:sz w:val="28"/>
          <w:szCs w:val="28"/>
        </w:rPr>
        <w:t>По итогам реализации муниципальной программы в  2019 году освоение  составило 174262,78622 тыс.руб., в т.ч.:</w:t>
      </w:r>
    </w:p>
    <w:p>
      <w:pPr>
        <w:pStyle w:val="ListParagraph"/>
        <w:ind w:left="0" w:right="0" w:firstLine="720"/>
        <w:rPr>
          <w:rFonts w:ascii="PT Astra Serif" w:hAnsi="PT Astra Serif"/>
          <w:sz w:val="28"/>
          <w:szCs w:val="28"/>
        </w:rPr>
      </w:pPr>
      <w:r>
        <w:rPr>
          <w:rFonts w:cs="Times New Roman" w:ascii="PT Astra Serif" w:hAnsi="PT Astra Serif"/>
          <w:bCs/>
          <w:sz w:val="28"/>
          <w:szCs w:val="28"/>
          <w:lang w:val="ru-RU"/>
        </w:rPr>
        <w:t>1.Раздел «</w:t>
      </w:r>
      <w:r>
        <w:rPr>
          <w:rFonts w:cs="Times New Roman" w:ascii="PT Astra Serif" w:hAnsi="PT Astra Serif"/>
          <w:bCs/>
          <w:color w:val="000000"/>
          <w:sz w:val="28"/>
          <w:szCs w:val="28"/>
          <w:lang w:val="ru-RU" w:eastAsia="ru-RU"/>
        </w:rPr>
        <w:t>Повышение доступности   качественного образования для всех категорий обучающихся</w:t>
      </w:r>
      <w:r>
        <w:rPr>
          <w:rFonts w:cs="Times New Roman" w:ascii="PT Astra Serif" w:hAnsi="PT Astra Serif"/>
          <w:bCs/>
          <w:sz w:val="28"/>
          <w:szCs w:val="28"/>
          <w:lang w:val="ru-RU"/>
        </w:rPr>
        <w:t xml:space="preserve">»  </w:t>
      </w:r>
      <w:r>
        <w:rPr>
          <w:rFonts w:cs="Times New Roman" w:ascii="PT Astra Serif" w:hAnsi="PT Astra Serif"/>
          <w:color w:val="000000"/>
          <w:sz w:val="28"/>
          <w:szCs w:val="28"/>
          <w:lang w:val="ru-RU" w:eastAsia="ru-RU"/>
        </w:rPr>
        <w:t>1</w:t>
      </w:r>
      <w:r>
        <w:rPr>
          <w:rFonts w:cs="Times New Roman" w:ascii="PT Astra Serif" w:hAnsi="PT Astra Serif"/>
          <w:color w:val="000000"/>
          <w:sz w:val="28"/>
          <w:szCs w:val="28"/>
          <w:lang w:eastAsia="ru-RU"/>
        </w:rPr>
        <w:t> </w:t>
      </w:r>
      <w:r>
        <w:rPr>
          <w:rFonts w:cs="Times New Roman" w:ascii="PT Astra Serif" w:hAnsi="PT Astra Serif"/>
          <w:color w:val="000000"/>
          <w:sz w:val="28"/>
          <w:szCs w:val="28"/>
          <w:lang w:val="ru-RU" w:eastAsia="ru-RU"/>
        </w:rPr>
        <w:t xml:space="preserve">616,14933 </w:t>
      </w:r>
      <w:r>
        <w:rPr>
          <w:rFonts w:cs="Times New Roman" w:ascii="PT Astra Serif" w:hAnsi="PT Astra Serif"/>
          <w:sz w:val="28"/>
          <w:szCs w:val="28"/>
          <w:lang w:val="ru-RU"/>
        </w:rPr>
        <w:t>тыс.руб</w:t>
      </w:r>
    </w:p>
    <w:p>
      <w:pPr>
        <w:pStyle w:val="ListParagraph"/>
        <w:ind w:left="0" w:right="0" w:firstLine="720"/>
        <w:rPr>
          <w:rFonts w:ascii="PT Astra Serif" w:hAnsi="PT Astra Serif"/>
          <w:sz w:val="28"/>
          <w:szCs w:val="28"/>
        </w:rPr>
      </w:pPr>
      <w:r>
        <w:rPr>
          <w:rFonts w:cs="Times New Roman" w:ascii="PT Astra Serif" w:hAnsi="PT Astra Serif"/>
          <w:sz w:val="28"/>
          <w:szCs w:val="28"/>
          <w:lang w:val="ru-RU"/>
        </w:rPr>
        <w:t>2. Раздел «</w:t>
      </w:r>
      <w:r>
        <w:rPr>
          <w:rFonts w:cs="Times New Roman" w:ascii="PT Astra Serif" w:hAnsi="PT Astra Serif"/>
          <w:bCs/>
          <w:color w:val="000000"/>
          <w:sz w:val="28"/>
          <w:szCs w:val="28"/>
          <w:lang w:val="ru-RU" w:eastAsia="ru-RU"/>
        </w:rPr>
        <w:t>Развитие системы оценки качества образования</w:t>
      </w:r>
      <w:r>
        <w:rPr>
          <w:rFonts w:cs="Times New Roman" w:ascii="PT Astra Serif" w:hAnsi="PT Astra Serif"/>
          <w:sz w:val="28"/>
          <w:szCs w:val="28"/>
          <w:lang w:val="ru-RU"/>
        </w:rPr>
        <w:t xml:space="preserve">»   </w:t>
      </w:r>
      <w:r>
        <w:rPr>
          <w:rFonts w:cs="Times New Roman" w:ascii="PT Astra Serif" w:hAnsi="PT Astra Serif"/>
          <w:bCs/>
          <w:iCs/>
          <w:sz w:val="28"/>
          <w:szCs w:val="28"/>
          <w:lang w:val="ru-RU" w:eastAsia="ru-RU"/>
        </w:rPr>
        <w:t>100,00000</w:t>
      </w:r>
      <w:r>
        <w:rPr>
          <w:rFonts w:cs="Times New Roman" w:ascii="PT Astra Serif" w:hAnsi="PT Astra Serif"/>
          <w:bCs/>
          <w:i/>
          <w:iCs/>
          <w:color w:val="000000"/>
          <w:sz w:val="28"/>
          <w:szCs w:val="28"/>
          <w:lang w:val="ru-RU" w:eastAsia="ru-RU"/>
        </w:rPr>
        <w:t xml:space="preserve"> </w:t>
      </w:r>
      <w:r>
        <w:rPr>
          <w:rFonts w:cs="Times New Roman" w:ascii="PT Astra Serif" w:hAnsi="PT Astra Serif"/>
          <w:sz w:val="28"/>
          <w:szCs w:val="28"/>
          <w:lang w:val="ru-RU"/>
        </w:rPr>
        <w:t>тыс.руб</w:t>
      </w:r>
    </w:p>
    <w:p>
      <w:pPr>
        <w:pStyle w:val="ListParagraph"/>
        <w:ind w:left="0" w:right="0" w:firstLine="720"/>
        <w:rPr>
          <w:rFonts w:ascii="PT Astra Serif" w:hAnsi="PT Astra Serif"/>
          <w:sz w:val="28"/>
          <w:szCs w:val="28"/>
        </w:rPr>
      </w:pPr>
      <w:r>
        <w:rPr>
          <w:rFonts w:cs="Times New Roman" w:ascii="PT Astra Serif" w:hAnsi="PT Astra Serif"/>
          <w:sz w:val="28"/>
          <w:szCs w:val="28"/>
          <w:lang w:val="ru-RU"/>
        </w:rPr>
        <w:t>3. Раздел  «</w:t>
      </w:r>
      <w:r>
        <w:rPr>
          <w:rFonts w:cs="Times New Roman" w:ascii="PT Astra Serif" w:hAnsi="PT Astra Serif"/>
          <w:bCs/>
          <w:color w:val="000000"/>
          <w:sz w:val="28"/>
          <w:szCs w:val="28"/>
          <w:lang w:val="ru-RU" w:eastAsia="ru-RU"/>
        </w:rPr>
        <w:t>Развитие системы выявления и поддержки талантливых и одаренных детей</w:t>
      </w:r>
      <w:r>
        <w:rPr>
          <w:rFonts w:cs="Times New Roman" w:ascii="PT Astra Serif" w:hAnsi="PT Astra Serif"/>
          <w:sz w:val="28"/>
          <w:szCs w:val="28"/>
          <w:lang w:val="ru-RU"/>
        </w:rPr>
        <w:t xml:space="preserve">»  </w:t>
      </w:r>
      <w:r>
        <w:rPr>
          <w:rFonts w:cs="Times New Roman" w:ascii="PT Astra Serif" w:hAnsi="PT Astra Serif"/>
          <w:sz w:val="28"/>
          <w:szCs w:val="28"/>
          <w:lang w:val="ru-RU" w:eastAsia="ru-RU"/>
        </w:rPr>
        <w:t xml:space="preserve">71,40918 </w:t>
      </w:r>
      <w:r>
        <w:rPr>
          <w:rFonts w:cs="Times New Roman" w:ascii="PT Astra Serif" w:hAnsi="PT Astra Serif"/>
          <w:sz w:val="28"/>
          <w:szCs w:val="28"/>
          <w:lang w:val="ru-RU"/>
        </w:rPr>
        <w:t>тыс.руб</w:t>
      </w:r>
    </w:p>
    <w:p>
      <w:pPr>
        <w:pStyle w:val="ListParagraph"/>
        <w:ind w:left="0" w:right="0" w:firstLine="720"/>
        <w:rPr>
          <w:rFonts w:ascii="PT Astra Serif" w:hAnsi="PT Astra Serif"/>
          <w:sz w:val="28"/>
          <w:szCs w:val="28"/>
        </w:rPr>
      </w:pPr>
      <w:r>
        <w:rPr>
          <w:rFonts w:cs="Times New Roman" w:ascii="PT Astra Serif" w:hAnsi="PT Astra Serif"/>
          <w:bCs/>
          <w:sz w:val="28"/>
          <w:szCs w:val="28"/>
          <w:lang w:val="ru-RU"/>
        </w:rPr>
        <w:t>4.  Раздел «</w:t>
      </w:r>
      <w:r>
        <w:rPr>
          <w:rFonts w:cs="Times New Roman" w:ascii="PT Astra Serif" w:hAnsi="PT Astra Serif"/>
          <w:bCs/>
          <w:color w:val="000000"/>
          <w:sz w:val="28"/>
          <w:szCs w:val="28"/>
          <w:lang w:val="ru-RU" w:eastAsia="ru-RU"/>
        </w:rPr>
        <w:t>Обновление содержания и технологий воспитания на всех уровнях»</w:t>
      </w:r>
      <w:r>
        <w:rPr>
          <w:rFonts w:cs="Times New Roman" w:ascii="PT Astra Serif" w:hAnsi="PT Astra Serif"/>
          <w:sz w:val="28"/>
          <w:szCs w:val="28"/>
          <w:lang w:val="ru-RU"/>
        </w:rPr>
        <w:t xml:space="preserve"> 7</w:t>
      </w:r>
      <w:r>
        <w:rPr>
          <w:rFonts w:cs="Times New Roman" w:ascii="PT Astra Serif" w:hAnsi="PT Astra Serif"/>
          <w:sz w:val="28"/>
          <w:szCs w:val="28"/>
        </w:rPr>
        <w:t> </w:t>
      </w:r>
      <w:r>
        <w:rPr>
          <w:rFonts w:cs="Times New Roman" w:ascii="PT Astra Serif" w:hAnsi="PT Astra Serif"/>
          <w:sz w:val="28"/>
          <w:szCs w:val="28"/>
          <w:lang w:val="ru-RU"/>
        </w:rPr>
        <w:t>154,80272 тыс.руб</w:t>
      </w:r>
    </w:p>
    <w:p>
      <w:pPr>
        <w:pStyle w:val="ListParagraph"/>
        <w:ind w:left="0" w:right="0" w:firstLine="720"/>
        <w:rPr>
          <w:rFonts w:ascii="PT Astra Serif" w:hAnsi="PT Astra Serif"/>
          <w:sz w:val="28"/>
          <w:szCs w:val="28"/>
        </w:rPr>
      </w:pPr>
      <w:r>
        <w:rPr>
          <w:rFonts w:cs="Times New Roman" w:ascii="PT Astra Serif" w:hAnsi="PT Astra Serif"/>
          <w:bCs/>
          <w:sz w:val="28"/>
          <w:szCs w:val="28"/>
          <w:lang w:val="ru-RU"/>
        </w:rPr>
        <w:t>5</w:t>
      </w:r>
      <w:r>
        <w:rPr>
          <w:rFonts w:cs="Times New Roman" w:ascii="PT Astra Serif" w:hAnsi="PT Astra Serif"/>
          <w:bCs/>
          <w:color w:val="000000"/>
          <w:sz w:val="28"/>
          <w:szCs w:val="28"/>
          <w:lang w:val="ru-RU" w:eastAsia="ru-RU"/>
        </w:rPr>
        <w:t>. Раздел «Совершенствование организации питания    в образовательных организациях</w:t>
      </w:r>
      <w:r>
        <w:rPr>
          <w:rFonts w:cs="Times New Roman" w:ascii="PT Astra Serif" w:hAnsi="PT Astra Serif"/>
          <w:bCs/>
          <w:sz w:val="28"/>
          <w:szCs w:val="28"/>
          <w:lang w:val="ru-RU"/>
        </w:rPr>
        <w:t xml:space="preserve">» </w:t>
      </w:r>
      <w:r>
        <w:rPr>
          <w:rFonts w:cs="Times New Roman" w:ascii="PT Astra Serif" w:hAnsi="PT Astra Serif"/>
          <w:sz w:val="28"/>
          <w:szCs w:val="28"/>
          <w:lang w:val="ru-RU"/>
        </w:rPr>
        <w:t>6613,13543 тыс.руб</w:t>
      </w:r>
    </w:p>
    <w:p>
      <w:pPr>
        <w:pStyle w:val="ListParagraph"/>
        <w:ind w:left="0" w:right="0" w:firstLine="720"/>
        <w:rPr>
          <w:rFonts w:ascii="PT Astra Serif" w:hAnsi="PT Astra Serif"/>
          <w:sz w:val="28"/>
          <w:szCs w:val="28"/>
        </w:rPr>
      </w:pPr>
      <w:r>
        <w:rPr>
          <w:rFonts w:cs="Times New Roman" w:ascii="PT Astra Serif" w:hAnsi="PT Astra Serif"/>
          <w:bCs/>
          <w:sz w:val="28"/>
          <w:szCs w:val="28"/>
          <w:lang w:val="ru-RU"/>
        </w:rPr>
        <w:t>6. Раздел  «</w:t>
      </w:r>
      <w:r>
        <w:rPr>
          <w:rFonts w:cs="Times New Roman" w:ascii="PT Astra Serif" w:hAnsi="PT Astra Serif"/>
          <w:bCs/>
          <w:sz w:val="28"/>
          <w:szCs w:val="28"/>
          <w:lang w:val="ru-RU" w:eastAsia="ru-RU"/>
        </w:rPr>
        <w:t>Мероприятия по выполнению норм СанПин, ПБ, антитеррористической защищенности»</w:t>
      </w:r>
      <w:r>
        <w:rPr>
          <w:rFonts w:cs="Times New Roman" w:ascii="PT Astra Serif" w:hAnsi="PT Astra Serif"/>
          <w:bCs/>
          <w:sz w:val="28"/>
          <w:szCs w:val="28"/>
          <w:lang w:val="ru-RU"/>
        </w:rPr>
        <w:t xml:space="preserve"> </w:t>
      </w:r>
      <w:r>
        <w:rPr>
          <w:rFonts w:cs="Times New Roman" w:ascii="PT Astra Serif" w:hAnsi="PT Astra Serif"/>
          <w:sz w:val="28"/>
          <w:szCs w:val="28"/>
          <w:lang w:val="ru-RU"/>
        </w:rPr>
        <w:t>2</w:t>
      </w:r>
      <w:r>
        <w:rPr>
          <w:rFonts w:cs="Times New Roman" w:ascii="PT Astra Serif" w:hAnsi="PT Astra Serif"/>
          <w:sz w:val="28"/>
          <w:szCs w:val="28"/>
        </w:rPr>
        <w:t> </w:t>
      </w:r>
      <w:r>
        <w:rPr>
          <w:rFonts w:cs="Times New Roman" w:ascii="PT Astra Serif" w:hAnsi="PT Astra Serif"/>
          <w:sz w:val="28"/>
          <w:szCs w:val="28"/>
          <w:lang w:val="ru-RU"/>
        </w:rPr>
        <w:t>649,13153 тыс.руб</w:t>
      </w:r>
    </w:p>
    <w:p>
      <w:pPr>
        <w:pStyle w:val="ListParagraph"/>
        <w:ind w:left="0" w:right="0" w:firstLine="720"/>
        <w:rPr>
          <w:rFonts w:ascii="PT Astra Serif" w:hAnsi="PT Astra Serif"/>
          <w:sz w:val="28"/>
          <w:szCs w:val="28"/>
        </w:rPr>
      </w:pPr>
      <w:r>
        <w:rPr>
          <w:rFonts w:cs="Times New Roman" w:ascii="PT Astra Serif" w:hAnsi="PT Astra Serif"/>
          <w:bCs/>
          <w:sz w:val="28"/>
          <w:szCs w:val="28"/>
          <w:lang w:val="ru-RU"/>
        </w:rPr>
        <w:t>7. Раздел «</w:t>
      </w:r>
      <w:r>
        <w:rPr>
          <w:rFonts w:cs="Times New Roman" w:ascii="PT Astra Serif" w:hAnsi="PT Astra Serif"/>
          <w:bCs/>
          <w:color w:val="000000"/>
          <w:sz w:val="28"/>
          <w:szCs w:val="28"/>
          <w:lang w:val="ru-RU" w:eastAsia="ru-RU"/>
        </w:rPr>
        <w:t xml:space="preserve">Расходы на обеспечение функций организаций сферы образования» </w:t>
      </w:r>
      <w:r>
        <w:rPr>
          <w:rFonts w:cs="Times New Roman" w:ascii="PT Astra Serif" w:hAnsi="PT Astra Serif"/>
          <w:bCs/>
          <w:iCs/>
          <w:sz w:val="28"/>
          <w:szCs w:val="28"/>
          <w:lang w:val="ru-RU" w:eastAsia="ru-RU"/>
        </w:rPr>
        <w:t>37</w:t>
      </w:r>
      <w:r>
        <w:rPr>
          <w:rFonts w:cs="Times New Roman" w:ascii="PT Astra Serif" w:hAnsi="PT Astra Serif"/>
          <w:bCs/>
          <w:iCs/>
          <w:sz w:val="28"/>
          <w:szCs w:val="28"/>
          <w:lang w:eastAsia="ru-RU"/>
        </w:rPr>
        <w:t> </w:t>
      </w:r>
      <w:r>
        <w:rPr>
          <w:rFonts w:cs="Times New Roman" w:ascii="PT Astra Serif" w:hAnsi="PT Astra Serif"/>
          <w:bCs/>
          <w:iCs/>
          <w:sz w:val="28"/>
          <w:szCs w:val="28"/>
          <w:lang w:val="ru-RU" w:eastAsia="ru-RU"/>
        </w:rPr>
        <w:t xml:space="preserve">421,07026 </w:t>
      </w:r>
      <w:r>
        <w:rPr>
          <w:rFonts w:cs="Times New Roman" w:ascii="PT Astra Serif" w:hAnsi="PT Astra Serif"/>
          <w:sz w:val="28"/>
          <w:szCs w:val="28"/>
          <w:lang w:val="ru-RU"/>
        </w:rPr>
        <w:t>тыс.руб</w:t>
      </w:r>
    </w:p>
    <w:p>
      <w:pPr>
        <w:pStyle w:val="ListParagraph"/>
        <w:ind w:left="0" w:right="0" w:firstLine="720"/>
        <w:rPr>
          <w:rFonts w:ascii="PT Astra Serif" w:hAnsi="PT Astra Serif"/>
          <w:sz w:val="28"/>
          <w:szCs w:val="28"/>
        </w:rPr>
      </w:pPr>
      <w:r>
        <w:rPr>
          <w:rFonts w:cs="Times New Roman" w:ascii="PT Astra Serif" w:hAnsi="PT Astra Serif"/>
          <w:bCs/>
          <w:sz w:val="28"/>
          <w:szCs w:val="28"/>
        </w:rPr>
        <w:t>8. Раздел «</w:t>
      </w:r>
      <w:r>
        <w:rPr>
          <w:rFonts w:cs="Times New Roman" w:ascii="PT Astra Serif" w:hAnsi="PT Astra Serif"/>
          <w:bCs/>
          <w:color w:val="000000"/>
          <w:sz w:val="28"/>
          <w:szCs w:val="28"/>
        </w:rPr>
        <w:t>Строительство, реконструкция и   ремонт зданий и помещений образовательных организаций»</w:t>
      </w:r>
      <w:r>
        <w:rPr>
          <w:rFonts w:cs="Times New Roman" w:ascii="PT Astra Serif" w:hAnsi="PT Astra Serif"/>
          <w:bCs/>
          <w:sz w:val="28"/>
          <w:szCs w:val="28"/>
        </w:rPr>
        <w:t xml:space="preserve"> </w:t>
      </w:r>
      <w:r>
        <w:rPr>
          <w:rFonts w:cs="Times New Roman" w:ascii="PT Astra Serif" w:hAnsi="PT Astra Serif"/>
          <w:sz w:val="28"/>
          <w:szCs w:val="28"/>
        </w:rPr>
        <w:t>124188,10869 тыс.руб</w:t>
      </w:r>
    </w:p>
    <w:p>
      <w:pPr>
        <w:pStyle w:val="ListParagraph"/>
        <w:ind w:left="0" w:right="0" w:firstLine="720"/>
        <w:rPr>
          <w:rFonts w:ascii="PT Astra Serif" w:hAnsi="PT Astra Serif"/>
          <w:sz w:val="28"/>
          <w:szCs w:val="28"/>
        </w:rPr>
      </w:pPr>
      <w:r>
        <w:rPr>
          <w:rFonts w:cs="Times New Roman" w:ascii="PT Astra Serif" w:hAnsi="PT Astra Serif"/>
          <w:sz w:val="28"/>
          <w:szCs w:val="28"/>
        </w:rPr>
        <w:t xml:space="preserve">Согласно проведенной оценке эффективности реализации программы в соответствие с методикой, утвержденной в муниципальной программе, </w:t>
      </w:r>
      <w:r>
        <w:rPr>
          <w:rFonts w:cs="Times New Roman" w:ascii="PT Astra Serif" w:hAnsi="PT Astra Serif"/>
          <w:color w:val="000000"/>
          <w:sz w:val="28"/>
          <w:szCs w:val="28"/>
        </w:rPr>
        <w:t>значение оценки эффективности составляет 97,49%, что подтверждает эффективность использования финансовых средств муниципального бюджета.</w:t>
      </w:r>
    </w:p>
    <w:p>
      <w:pPr>
        <w:pStyle w:val="ListParagraph"/>
        <w:ind w:left="0" w:right="0" w:firstLine="720"/>
        <w:rPr>
          <w:rFonts w:ascii="PT Astra Serif" w:hAnsi="PT Astra Serif"/>
          <w:sz w:val="28"/>
          <w:szCs w:val="28"/>
        </w:rPr>
      </w:pPr>
      <w:r>
        <w:rPr>
          <w:rFonts w:cs="Times New Roman" w:ascii="PT Astra Serif" w:hAnsi="PT Astra Serif"/>
          <w:i w:val="false"/>
          <w:spacing w:val="0"/>
          <w:sz w:val="28"/>
          <w:szCs w:val="28"/>
        </w:rPr>
        <w:t>Выводы</w:t>
      </w:r>
    </w:p>
    <w:p>
      <w:pPr>
        <w:pStyle w:val="ListParagraph"/>
        <w:numPr>
          <w:ilvl w:val="0"/>
          <w:numId w:val="2"/>
        </w:numPr>
        <w:ind w:left="0" w:right="0" w:firstLine="709"/>
        <w:rPr>
          <w:rFonts w:ascii="PT Astra Serif" w:hAnsi="PT Astra Serif" w:cs="Times New Roman"/>
          <w:sz w:val="28"/>
          <w:szCs w:val="28"/>
        </w:rPr>
      </w:pPr>
      <w:r>
        <w:rPr>
          <w:rFonts w:cs="Times New Roman" w:ascii="PT Astra Serif" w:hAnsi="PT Astra Serif"/>
          <w:sz w:val="28"/>
          <w:szCs w:val="28"/>
        </w:rPr>
        <w:t>Реализация подпрограммы  признается эффективной;</w:t>
      </w:r>
    </w:p>
    <w:p>
      <w:pPr>
        <w:pStyle w:val="ListParagraph"/>
        <w:numPr>
          <w:ilvl w:val="0"/>
          <w:numId w:val="2"/>
        </w:numPr>
        <w:ind w:left="0" w:right="0" w:firstLine="709"/>
        <w:rPr>
          <w:rFonts w:ascii="PT Astra Serif" w:hAnsi="PT Astra Serif"/>
          <w:sz w:val="28"/>
          <w:szCs w:val="28"/>
        </w:rPr>
      </w:pPr>
      <w:r>
        <w:rPr>
          <w:rFonts w:cs="Times New Roman" w:ascii="PT Astra Serif" w:hAnsi="PT Astra Serif"/>
          <w:sz w:val="28"/>
          <w:szCs w:val="28"/>
        </w:rPr>
        <w:t>Средства, предусмотренные на реализацию мероприятий муниципальной  программы, освоены на 99,69%.</w:t>
      </w:r>
    </w:p>
    <w:p>
      <w:pPr>
        <w:pStyle w:val="ListParagraph"/>
        <w:numPr>
          <w:ilvl w:val="0"/>
          <w:numId w:val="2"/>
        </w:numPr>
        <w:shd w:val="clear" w:color="auto" w:fill="FFFFFF"/>
        <w:tabs>
          <w:tab w:val="left" w:pos="845" w:leader="none"/>
          <w:tab w:val="left" w:pos="1256" w:leader="none"/>
        </w:tabs>
        <w:bidi w:val="0"/>
        <w:spacing w:lineRule="exact" w:line="317" w:before="0" w:after="0"/>
        <w:ind w:left="0" w:right="0" w:firstLine="567"/>
        <w:contextualSpacing/>
        <w:jc w:val="both"/>
        <w:rPr>
          <w:rFonts w:ascii="PT Astra Serif" w:hAnsi="PT Astra Serif"/>
          <w:b w:val="false"/>
          <w:b w:val="false"/>
          <w:bCs w:val="false"/>
          <w:sz w:val="28"/>
          <w:szCs w:val="28"/>
        </w:rPr>
      </w:pPr>
      <w:r>
        <w:rPr>
          <w:rFonts w:cs="Times New Roman" w:ascii="PT Astra Serif" w:hAnsi="PT Astra Serif"/>
          <w:b w:val="false"/>
          <w:bCs w:val="false"/>
          <w:color w:val="000000"/>
          <w:sz w:val="28"/>
          <w:szCs w:val="28"/>
          <w:lang w:eastAsia="ar-SA"/>
        </w:rPr>
        <w:t>Принять меры по достижению 9 показателей  целевого индикатора, значение которого в отчётном периоде не было достигнуто (дополнить или заменить индикатор при необходимости).</w:t>
      </w:r>
    </w:p>
    <w:p>
      <w:pPr>
        <w:pStyle w:val="ListParagraph"/>
        <w:shd w:val="clear" w:color="auto" w:fill="FFFFFF"/>
        <w:tabs>
          <w:tab w:val="left" w:pos="845" w:leader="none"/>
          <w:tab w:val="left" w:pos="1256" w:leader="none"/>
        </w:tabs>
        <w:bidi w:val="0"/>
        <w:spacing w:lineRule="exact" w:line="317" w:before="0" w:after="0"/>
        <w:ind w:left="0" w:right="0" w:firstLine="567"/>
        <w:contextualSpacing/>
        <w:jc w:val="both"/>
        <w:rPr>
          <w:rFonts w:cs="Times New Roman"/>
          <w:color w:val="000000"/>
          <w:lang w:eastAsia="ar-SA"/>
        </w:rPr>
      </w:pPr>
      <w:r>
        <w:rPr>
          <w:rFonts w:cs="Times New Roman"/>
          <w:color w:val="000000"/>
          <w:lang w:eastAsia="ar-SA"/>
        </w:rPr>
      </w:r>
    </w:p>
    <w:p>
      <w:pPr>
        <w:pStyle w:val="ListParagraph"/>
        <w:shd w:val="clear" w:color="auto" w:fill="FFFFFF"/>
        <w:tabs>
          <w:tab w:val="left" w:pos="845" w:leader="none"/>
          <w:tab w:val="left" w:pos="1256" w:leader="none"/>
        </w:tabs>
        <w:bidi w:val="0"/>
        <w:spacing w:lineRule="exact" w:line="317" w:before="0" w:after="0"/>
        <w:ind w:left="0" w:right="0" w:firstLine="567"/>
        <w:contextualSpacing/>
        <w:jc w:val="both"/>
        <w:rPr>
          <w:rFonts w:ascii="PT Astra Serif" w:hAnsi="PT Astra Serif"/>
          <w:b/>
          <w:b/>
          <w:bCs/>
          <w:sz w:val="28"/>
          <w:szCs w:val="28"/>
        </w:rPr>
      </w:pPr>
      <w:r>
        <w:rPr>
          <w:rFonts w:cs="Times New Roman" w:ascii="PT Astra Serif" w:hAnsi="PT Astra Serif"/>
          <w:b/>
          <w:bCs/>
          <w:color w:val="000000"/>
          <w:sz w:val="28"/>
          <w:szCs w:val="28"/>
          <w:lang w:eastAsia="ar-SA"/>
        </w:rPr>
        <w:t>Муниципальная программа «Развитие физической культуры и спорта в муниципальном образовании «Тереньгульский район» на 2017 — 2019 годы»</w:t>
      </w:r>
    </w:p>
    <w:p>
      <w:pPr>
        <w:pStyle w:val="ListParagraph"/>
        <w:shd w:val="clear" w:color="auto" w:fill="FFFFFF"/>
        <w:tabs>
          <w:tab w:val="left" w:pos="845" w:leader="none"/>
          <w:tab w:val="left" w:pos="1256" w:leader="none"/>
        </w:tabs>
        <w:bidi w:val="0"/>
        <w:spacing w:lineRule="exact" w:line="317" w:before="0" w:after="0"/>
        <w:ind w:left="0" w:right="0" w:firstLine="567"/>
        <w:contextualSpacing/>
        <w:jc w:val="both"/>
        <w:rPr>
          <w:rFonts w:cs="Times New Roman"/>
          <w:color w:val="000000"/>
          <w:lang w:eastAsia="ar-SA"/>
        </w:rPr>
      </w:pPr>
      <w:r>
        <w:rPr>
          <w:rFonts w:cs="Times New Roman"/>
          <w:color w:val="000000"/>
          <w:lang w:eastAsia="ar-SA"/>
        </w:rPr>
      </w:r>
    </w:p>
    <w:tbl>
      <w:tblPr>
        <w:tblW w:w="15207" w:type="dxa"/>
        <w:jc w:val="left"/>
        <w:tblInd w:w="-39"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2580"/>
        <w:gridCol w:w="2128"/>
        <w:gridCol w:w="2848"/>
        <w:gridCol w:w="1645"/>
        <w:gridCol w:w="1369"/>
        <w:gridCol w:w="1031"/>
        <w:gridCol w:w="1762"/>
        <w:gridCol w:w="1842"/>
      </w:tblGrid>
      <w:tr>
        <w:trPr>
          <w:trHeight w:val="2168" w:hRule="atLeast"/>
        </w:trPr>
        <w:tc>
          <w:tcPr>
            <w:tcW w:w="258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before="0" w:after="200"/>
              <w:jc w:val="center"/>
              <w:rPr>
                <w:rFonts w:ascii="PT Astra Serif" w:hAnsi="PT Astra Serif" w:cs="PT Astra Serif"/>
              </w:rPr>
            </w:pPr>
            <w:r>
              <w:rPr>
                <w:rFonts w:cs="PT Astra Serif" w:ascii="PT Astra Serif" w:hAnsi="PT Astra Serif"/>
              </w:rPr>
              <w:t xml:space="preserve">Наименование программы </w:t>
            </w:r>
          </w:p>
        </w:tc>
        <w:tc>
          <w:tcPr>
            <w:tcW w:w="2128"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before="0" w:after="200"/>
              <w:jc w:val="center"/>
              <w:rPr>
                <w:rFonts w:ascii="PT Astra Serif" w:hAnsi="PT Astra Serif" w:cs="PT Astra Serif"/>
              </w:rPr>
            </w:pPr>
            <w:r>
              <w:rPr>
                <w:rFonts w:cs="PT Astra Serif" w:ascii="PT Astra Serif" w:hAnsi="PT Astra Serif"/>
              </w:rPr>
              <w:t>Реквизиты НПА, утверждающего муниципальную программу, реквизиты НПА о внесении изменений и дополнений в программу</w:t>
            </w:r>
          </w:p>
        </w:tc>
        <w:tc>
          <w:tcPr>
            <w:tcW w:w="2848"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jc w:val="center"/>
              <w:rPr>
                <w:rFonts w:ascii="PT Astra Serif" w:hAnsi="PT Astra Serif" w:cs="PT Astra Serif"/>
              </w:rPr>
            </w:pPr>
            <w:r>
              <w:rPr>
                <w:rFonts w:cs="PT Astra Serif" w:ascii="PT Astra Serif" w:hAnsi="PT Astra Serif"/>
              </w:rPr>
              <w:t>Наименование мероприятий</w:t>
            </w:r>
          </w:p>
          <w:p>
            <w:pPr>
              <w:pStyle w:val="Normal"/>
              <w:spacing w:before="0" w:after="200"/>
              <w:jc w:val="center"/>
              <w:rPr>
                <w:rFonts w:ascii="PT Astra Serif" w:hAnsi="PT Astra Serif" w:cs="PT Astra Serif"/>
              </w:rPr>
            </w:pPr>
            <w:r>
              <w:rPr>
                <w:rFonts w:cs="PT Astra Serif" w:ascii="PT Astra Serif" w:hAnsi="PT Astra Serif"/>
              </w:rPr>
            </w:r>
          </w:p>
        </w:tc>
        <w:tc>
          <w:tcPr>
            <w:tcW w:w="1645"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before="0" w:after="200"/>
              <w:jc w:val="center"/>
              <w:rPr>
                <w:rFonts w:ascii="PT Astra Serif" w:hAnsi="PT Astra Serif" w:cs="PT Astra Serif"/>
              </w:rPr>
            </w:pPr>
            <w:r>
              <w:rPr>
                <w:rFonts w:cs="PT Astra Serif" w:ascii="PT Astra Serif" w:hAnsi="PT Astra Serif"/>
              </w:rPr>
              <w:t>Предусмотрено  в бюджете, тыс. руб.</w:t>
            </w:r>
          </w:p>
        </w:tc>
        <w:tc>
          <w:tcPr>
            <w:tcW w:w="1369"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before="0" w:after="200"/>
              <w:jc w:val="center"/>
              <w:rPr>
                <w:rFonts w:ascii="PT Astra Serif" w:hAnsi="PT Astra Serif" w:cs="PT Astra Serif"/>
              </w:rPr>
            </w:pPr>
            <w:r>
              <w:rPr>
                <w:rFonts w:cs="PT Astra Serif" w:ascii="PT Astra Serif" w:hAnsi="PT Astra Serif"/>
              </w:rPr>
              <w:t>Освоено средств, тыс. руб.</w:t>
            </w:r>
          </w:p>
        </w:tc>
        <w:tc>
          <w:tcPr>
            <w:tcW w:w="103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before="0" w:after="200"/>
              <w:jc w:val="center"/>
              <w:rPr>
                <w:rFonts w:ascii="PT Astra Serif" w:hAnsi="PT Astra Serif" w:cs="PT Astra Serif"/>
              </w:rPr>
            </w:pPr>
            <w:r>
              <w:rPr>
                <w:rFonts w:cs="PT Astra Serif" w:ascii="PT Astra Serif" w:hAnsi="PT Astra Serif"/>
              </w:rPr>
              <w:t>% освоения</w:t>
            </w:r>
          </w:p>
        </w:tc>
        <w:tc>
          <w:tcPr>
            <w:tcW w:w="1762"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before="0" w:after="200"/>
              <w:jc w:val="center"/>
              <w:rPr>
                <w:rFonts w:ascii="PT Astra Serif" w:hAnsi="PT Astra Serif" w:cs="PT Astra Serif"/>
              </w:rPr>
            </w:pPr>
            <w:r>
              <w:rPr>
                <w:rFonts w:cs="PT Astra Serif" w:ascii="PT Astra Serif" w:hAnsi="PT Astra Serif"/>
              </w:rPr>
              <w:t>Исполнение целевого индикатора, %, ед.</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tLeast" w:line="100" w:before="0" w:after="0"/>
              <w:jc w:val="center"/>
              <w:rPr>
                <w:rFonts w:ascii="PT Astra Serif" w:hAnsi="PT Astra Serif" w:cs="PT Astra Serif"/>
                <w:sz w:val="24"/>
                <w:szCs w:val="24"/>
              </w:rPr>
            </w:pPr>
            <w:r>
              <w:rPr>
                <w:rFonts w:cs="PT Astra Serif" w:ascii="PT Astra Serif" w:hAnsi="PT Astra Serif"/>
                <w:sz w:val="24"/>
                <w:szCs w:val="24"/>
              </w:rPr>
              <w:t>Выполнение основных мероприятий, %, ед</w:t>
            </w:r>
          </w:p>
        </w:tc>
      </w:tr>
      <w:tr>
        <w:trPr/>
        <w:tc>
          <w:tcPr>
            <w:tcW w:w="2580" w:type="dxa"/>
            <w:vMerge w:val="restart"/>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rPr>
                <w:rFonts w:ascii="PT Astra Serif" w:hAnsi="PT Astra Serif" w:cs="PT Astra Serif"/>
              </w:rPr>
            </w:pPr>
            <w:r>
              <w:rPr>
                <w:rFonts w:cs="PT Astra Serif" w:ascii="PT Astra Serif" w:hAnsi="PT Astra Serif"/>
              </w:rPr>
              <w:t>Об утверждении муниципальной программы «Развитие физической культуры и спорта в муниципальном образовании</w:t>
            </w:r>
          </w:p>
          <w:p>
            <w:pPr>
              <w:pStyle w:val="Normal"/>
              <w:snapToGrid w:val="false"/>
              <w:spacing w:before="0" w:after="200"/>
              <w:rPr/>
            </w:pPr>
            <w:r>
              <w:rPr>
                <w:rFonts w:eastAsia="PT Astra Serif" w:cs="PT Astra Serif" w:ascii="PT Astra Serif" w:hAnsi="PT Astra Serif"/>
              </w:rPr>
              <w:t xml:space="preserve"> </w:t>
            </w:r>
            <w:r>
              <w:rPr>
                <w:rFonts w:cs="PT Astra Serif" w:ascii="PT Astra Serif" w:hAnsi="PT Astra Serif"/>
              </w:rPr>
              <w:t>«Тереньгульский район» на 2017-2019 годы»</w:t>
            </w:r>
          </w:p>
        </w:tc>
        <w:tc>
          <w:tcPr>
            <w:tcW w:w="2128" w:type="dxa"/>
            <w:vMerge w:val="restart"/>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rPr/>
            </w:pPr>
            <w:r>
              <w:rPr>
                <w:rFonts w:cs="PT Astra Serif" w:ascii="PT Astra Serif" w:hAnsi="PT Astra Serif"/>
              </w:rPr>
              <w:t>Постановления</w:t>
            </w:r>
            <w:r>
              <w:rPr>
                <w:rFonts w:cs="PT Astra Serif" w:ascii="PT Astra Serif" w:hAnsi="PT Astra Serif"/>
                <w:sz w:val="24"/>
                <w:szCs w:val="24"/>
              </w:rPr>
              <w:t xml:space="preserve"> Администрации муниципального образования «</w:t>
            </w:r>
            <w:r>
              <w:rPr>
                <w:rFonts w:cs="PT Astra Serif" w:ascii="PT Astra Serif" w:hAnsi="PT Astra Serif"/>
              </w:rPr>
              <w:t>Тереньгульский</w:t>
            </w:r>
            <w:r>
              <w:rPr>
                <w:rFonts w:cs="PT Astra Serif" w:ascii="PT Astra Serif" w:hAnsi="PT Astra Serif"/>
                <w:sz w:val="24"/>
                <w:szCs w:val="24"/>
              </w:rPr>
              <w:t xml:space="preserve"> район» Ульяновс</w:t>
            </w:r>
            <w:r>
              <w:rPr>
                <w:rFonts w:cs="PT Astra Serif" w:ascii="PT Astra Serif" w:hAnsi="PT Astra Serif"/>
              </w:rPr>
              <w:t xml:space="preserve">кой области от 19.10.2017 № 463, </w:t>
            </w:r>
          </w:p>
        </w:tc>
        <w:tc>
          <w:tcPr>
            <w:tcW w:w="2848"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before="0" w:after="200"/>
              <w:rPr>
                <w:rFonts w:ascii="PT Astra Serif" w:hAnsi="PT Astra Serif" w:cs="PT Astra Serif"/>
                <w:sz w:val="24"/>
                <w:szCs w:val="24"/>
              </w:rPr>
            </w:pPr>
            <w:r>
              <w:rPr>
                <w:rFonts w:cs="PT Astra Serif" w:ascii="PT Astra Serif" w:hAnsi="PT Astra Serif"/>
                <w:sz w:val="24"/>
                <w:szCs w:val="24"/>
              </w:rPr>
              <w:t>Комплексные спортивно-массовые мероприятия</w:t>
            </w:r>
          </w:p>
        </w:tc>
        <w:tc>
          <w:tcPr>
            <w:tcW w:w="1645"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jc w:val="center"/>
              <w:rPr>
                <w:rFonts w:ascii="PT Astra Serif" w:hAnsi="PT Astra Serif" w:cs="PT Astra Serif"/>
                <w:sz w:val="24"/>
                <w:szCs w:val="24"/>
              </w:rPr>
            </w:pPr>
            <w:r>
              <w:rPr>
                <w:rFonts w:cs="PT Astra Serif" w:ascii="PT Astra Serif" w:hAnsi="PT Astra Serif"/>
                <w:sz w:val="24"/>
                <w:szCs w:val="24"/>
              </w:rPr>
              <w:t>30,0</w:t>
            </w:r>
          </w:p>
        </w:tc>
        <w:tc>
          <w:tcPr>
            <w:tcW w:w="1369"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jc w:val="center"/>
              <w:rPr>
                <w:rFonts w:ascii="PT Astra Serif" w:hAnsi="PT Astra Serif" w:cs="PT Astra Serif"/>
                <w:sz w:val="24"/>
                <w:szCs w:val="24"/>
              </w:rPr>
            </w:pPr>
            <w:r>
              <w:rPr>
                <w:rFonts w:cs="PT Astra Serif" w:ascii="PT Astra Serif" w:hAnsi="PT Astra Serif"/>
                <w:sz w:val="24"/>
                <w:szCs w:val="24"/>
              </w:rPr>
              <w:t>30,0</w:t>
            </w:r>
          </w:p>
        </w:tc>
        <w:tc>
          <w:tcPr>
            <w:tcW w:w="103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jc w:val="center"/>
              <w:rPr>
                <w:rFonts w:ascii="PT Astra Serif" w:hAnsi="PT Astra Serif" w:cs="PT Astra Serif"/>
              </w:rPr>
            </w:pPr>
            <w:r>
              <w:rPr>
                <w:rFonts w:cs="PT Astra Serif" w:ascii="PT Astra Serif" w:hAnsi="PT Astra Serif"/>
              </w:rPr>
              <w:t>100%</w:t>
            </w:r>
          </w:p>
        </w:tc>
        <w:tc>
          <w:tcPr>
            <w:tcW w:w="1762"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jc w:val="center"/>
              <w:rPr>
                <w:rFonts w:ascii="PT Astra Serif" w:hAnsi="PT Astra Serif" w:cs="PT Astra Serif"/>
              </w:rPr>
            </w:pPr>
            <w:r>
              <w:rPr>
                <w:rFonts w:cs="PT Astra Serif" w:ascii="PT Astra Serif" w:hAnsi="PT Astra Serif"/>
              </w:rPr>
              <w:t>100%</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napToGrid w:val="false"/>
              <w:spacing w:before="0" w:after="200"/>
              <w:jc w:val="center"/>
              <w:rPr>
                <w:rFonts w:ascii="PT Astra Serif" w:hAnsi="PT Astra Serif" w:cs="PT Astra Serif"/>
              </w:rPr>
            </w:pPr>
            <w:r>
              <w:rPr>
                <w:rFonts w:cs="PT Astra Serif" w:ascii="PT Astra Serif" w:hAnsi="PT Astra Serif"/>
              </w:rPr>
              <w:t>100%</w:t>
            </w:r>
          </w:p>
        </w:tc>
      </w:tr>
      <w:tr>
        <w:trPr/>
        <w:tc>
          <w:tcPr>
            <w:tcW w:w="2580" w:type="dxa"/>
            <w:vMerge w:val="continue"/>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rPr>
                <w:rFonts w:ascii="PT Astra Serif" w:hAnsi="PT Astra Serif" w:cs="PT Astra Serif"/>
              </w:rPr>
            </w:pPr>
            <w:r>
              <w:rPr>
                <w:rFonts w:cs="PT Astra Serif" w:ascii="PT Astra Serif" w:hAnsi="PT Astra Serif"/>
              </w:rPr>
            </w:r>
          </w:p>
        </w:tc>
        <w:tc>
          <w:tcPr>
            <w:tcW w:w="2128" w:type="dxa"/>
            <w:vMerge w:val="continue"/>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rPr>
                <w:rFonts w:ascii="PT Astra Serif" w:hAnsi="PT Astra Serif" w:cs="PT Astra Serif"/>
              </w:rPr>
            </w:pPr>
            <w:r>
              <w:rPr>
                <w:rFonts w:cs="PT Astra Serif" w:ascii="PT Astra Serif" w:hAnsi="PT Astra Serif"/>
              </w:rPr>
            </w:r>
          </w:p>
        </w:tc>
        <w:tc>
          <w:tcPr>
            <w:tcW w:w="2848"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before="0" w:after="200"/>
              <w:rPr>
                <w:rFonts w:ascii="PT Astra Serif" w:hAnsi="PT Astra Serif" w:cs="PT Astra Serif"/>
                <w:sz w:val="24"/>
                <w:szCs w:val="24"/>
              </w:rPr>
            </w:pPr>
            <w:r>
              <w:rPr>
                <w:rFonts w:cs="PT Astra Serif" w:ascii="PT Astra Serif" w:hAnsi="PT Astra Serif"/>
                <w:sz w:val="24"/>
                <w:szCs w:val="24"/>
              </w:rPr>
              <w:t>Волейбол</w:t>
            </w:r>
          </w:p>
        </w:tc>
        <w:tc>
          <w:tcPr>
            <w:tcW w:w="1645"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before="0" w:after="200"/>
              <w:jc w:val="center"/>
              <w:rPr>
                <w:rFonts w:ascii="PT Astra Serif" w:hAnsi="PT Astra Serif" w:cs="PT Astra Serif"/>
                <w:sz w:val="24"/>
                <w:szCs w:val="24"/>
              </w:rPr>
            </w:pPr>
            <w:r>
              <w:rPr>
                <w:rFonts w:cs="PT Astra Serif" w:ascii="PT Astra Serif" w:hAnsi="PT Astra Serif"/>
                <w:sz w:val="24"/>
                <w:szCs w:val="24"/>
              </w:rPr>
              <w:t>15,0</w:t>
            </w:r>
          </w:p>
        </w:tc>
        <w:tc>
          <w:tcPr>
            <w:tcW w:w="1369"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before="0" w:after="200"/>
              <w:rPr/>
            </w:pPr>
            <w:r>
              <w:rPr>
                <w:rFonts w:eastAsia="PT Astra Serif" w:cs="PT Astra Serif" w:ascii="PT Astra Serif" w:hAnsi="PT Astra Serif"/>
                <w:sz w:val="24"/>
                <w:szCs w:val="24"/>
              </w:rPr>
              <w:t xml:space="preserve">     </w:t>
            </w:r>
            <w:r>
              <w:rPr>
                <w:rFonts w:eastAsia="Times New Roman" w:cs="PT Astra Serif" w:ascii="PT Astra Serif" w:hAnsi="PT Astra Serif"/>
                <w:sz w:val="24"/>
                <w:szCs w:val="24"/>
              </w:rPr>
              <w:t>15,0</w:t>
            </w:r>
            <w:r>
              <w:rPr>
                <w:rFonts w:cs="PT Astra Serif" w:ascii="PT Astra Serif" w:hAnsi="PT Astra Serif"/>
                <w:sz w:val="24"/>
                <w:szCs w:val="24"/>
              </w:rPr>
              <w:t xml:space="preserve"> </w:t>
            </w:r>
          </w:p>
        </w:tc>
        <w:tc>
          <w:tcPr>
            <w:tcW w:w="103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jc w:val="center"/>
              <w:rPr>
                <w:rFonts w:ascii="PT Astra Serif" w:hAnsi="PT Astra Serif" w:cs="PT Astra Serif"/>
              </w:rPr>
            </w:pPr>
            <w:r>
              <w:rPr>
                <w:rFonts w:cs="PT Astra Serif" w:ascii="PT Astra Serif" w:hAnsi="PT Astra Serif"/>
              </w:rPr>
              <w:t>100%</w:t>
            </w:r>
          </w:p>
        </w:tc>
        <w:tc>
          <w:tcPr>
            <w:tcW w:w="1762"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jc w:val="center"/>
              <w:rPr>
                <w:rFonts w:ascii="PT Astra Serif" w:hAnsi="PT Astra Serif" w:cs="PT Astra Serif"/>
              </w:rPr>
            </w:pPr>
            <w:r>
              <w:rPr>
                <w:rFonts w:cs="PT Astra Serif" w:ascii="PT Astra Serif" w:hAnsi="PT Astra Serif"/>
              </w:rPr>
              <w:t>100%</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napToGrid w:val="false"/>
              <w:spacing w:before="0" w:after="200"/>
              <w:jc w:val="center"/>
              <w:rPr>
                <w:rFonts w:ascii="PT Astra Serif" w:hAnsi="PT Astra Serif" w:cs="PT Astra Serif"/>
              </w:rPr>
            </w:pPr>
            <w:r>
              <w:rPr>
                <w:rFonts w:cs="PT Astra Serif" w:ascii="PT Astra Serif" w:hAnsi="PT Astra Serif"/>
              </w:rPr>
              <w:t>100%</w:t>
            </w:r>
          </w:p>
        </w:tc>
      </w:tr>
      <w:tr>
        <w:trPr/>
        <w:tc>
          <w:tcPr>
            <w:tcW w:w="2580" w:type="dxa"/>
            <w:vMerge w:val="continue"/>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rPr>
                <w:rFonts w:ascii="PT Astra Serif" w:hAnsi="PT Astra Serif" w:cs="PT Astra Serif"/>
              </w:rPr>
            </w:pPr>
            <w:r>
              <w:rPr>
                <w:rFonts w:cs="PT Astra Serif" w:ascii="PT Astra Serif" w:hAnsi="PT Astra Serif"/>
              </w:rPr>
            </w:r>
          </w:p>
        </w:tc>
        <w:tc>
          <w:tcPr>
            <w:tcW w:w="2128" w:type="dxa"/>
            <w:vMerge w:val="continue"/>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rPr>
                <w:rFonts w:ascii="PT Astra Serif" w:hAnsi="PT Astra Serif" w:cs="PT Astra Serif"/>
              </w:rPr>
            </w:pPr>
            <w:r>
              <w:rPr>
                <w:rFonts w:cs="PT Astra Serif" w:ascii="PT Astra Serif" w:hAnsi="PT Astra Serif"/>
              </w:rPr>
            </w:r>
          </w:p>
        </w:tc>
        <w:tc>
          <w:tcPr>
            <w:tcW w:w="2848"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before="0" w:after="200"/>
              <w:rPr>
                <w:rFonts w:ascii="PT Astra Serif" w:hAnsi="PT Astra Serif" w:cs="PT Astra Serif"/>
                <w:sz w:val="24"/>
                <w:szCs w:val="24"/>
              </w:rPr>
            </w:pPr>
            <w:r>
              <w:rPr>
                <w:rFonts w:cs="PT Astra Serif" w:ascii="PT Astra Serif" w:hAnsi="PT Astra Serif"/>
                <w:sz w:val="24"/>
                <w:szCs w:val="24"/>
              </w:rPr>
              <w:t>Футбол</w:t>
            </w:r>
          </w:p>
        </w:tc>
        <w:tc>
          <w:tcPr>
            <w:tcW w:w="1645"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before="0" w:after="200"/>
              <w:jc w:val="center"/>
              <w:rPr>
                <w:rFonts w:ascii="PT Astra Serif" w:hAnsi="PT Astra Serif" w:cs="PT Astra Serif"/>
                <w:sz w:val="24"/>
                <w:szCs w:val="24"/>
              </w:rPr>
            </w:pPr>
            <w:r>
              <w:rPr>
                <w:rFonts w:cs="PT Astra Serif" w:ascii="PT Astra Serif" w:hAnsi="PT Astra Serif"/>
                <w:sz w:val="24"/>
                <w:szCs w:val="24"/>
              </w:rPr>
              <w:t>30,0</w:t>
            </w:r>
          </w:p>
        </w:tc>
        <w:tc>
          <w:tcPr>
            <w:tcW w:w="1369"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before="0" w:after="200"/>
              <w:rPr/>
            </w:pPr>
            <w:r>
              <w:rPr>
                <w:rFonts w:eastAsia="PT Astra Serif" w:cs="PT Astra Serif" w:ascii="PT Astra Serif" w:hAnsi="PT Astra Serif"/>
                <w:sz w:val="24"/>
                <w:szCs w:val="24"/>
              </w:rPr>
              <w:t xml:space="preserve">     </w:t>
            </w:r>
            <w:r>
              <w:rPr>
                <w:rFonts w:cs="PT Astra Serif" w:ascii="PT Astra Serif" w:hAnsi="PT Astra Serif"/>
                <w:sz w:val="24"/>
                <w:szCs w:val="24"/>
              </w:rPr>
              <w:t xml:space="preserve">30,0 </w:t>
            </w:r>
          </w:p>
        </w:tc>
        <w:tc>
          <w:tcPr>
            <w:tcW w:w="103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jc w:val="center"/>
              <w:rPr>
                <w:rFonts w:ascii="PT Astra Serif" w:hAnsi="PT Astra Serif" w:cs="PT Astra Serif"/>
              </w:rPr>
            </w:pPr>
            <w:r>
              <w:rPr>
                <w:rFonts w:cs="PT Astra Serif" w:ascii="PT Astra Serif" w:hAnsi="PT Astra Serif"/>
              </w:rPr>
              <w:t>100%</w:t>
            </w:r>
          </w:p>
        </w:tc>
        <w:tc>
          <w:tcPr>
            <w:tcW w:w="1762"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jc w:val="center"/>
              <w:rPr>
                <w:rFonts w:ascii="PT Astra Serif" w:hAnsi="PT Astra Serif" w:cs="PT Astra Serif"/>
              </w:rPr>
            </w:pPr>
            <w:r>
              <w:rPr>
                <w:rFonts w:cs="PT Astra Serif" w:ascii="PT Astra Serif" w:hAnsi="PT Astra Serif"/>
              </w:rPr>
              <w:t>100%</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napToGrid w:val="false"/>
              <w:spacing w:before="0" w:after="200"/>
              <w:jc w:val="center"/>
              <w:rPr>
                <w:rFonts w:ascii="PT Astra Serif" w:hAnsi="PT Astra Serif" w:cs="PT Astra Serif"/>
              </w:rPr>
            </w:pPr>
            <w:r>
              <w:rPr>
                <w:rFonts w:cs="PT Astra Serif" w:ascii="PT Astra Serif" w:hAnsi="PT Astra Serif"/>
              </w:rPr>
              <w:t>100%</w:t>
            </w:r>
          </w:p>
        </w:tc>
      </w:tr>
      <w:tr>
        <w:trPr/>
        <w:tc>
          <w:tcPr>
            <w:tcW w:w="2580" w:type="dxa"/>
            <w:vMerge w:val="continue"/>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rPr>
                <w:rFonts w:ascii="PT Astra Serif" w:hAnsi="PT Astra Serif" w:cs="PT Astra Serif"/>
              </w:rPr>
            </w:pPr>
            <w:r>
              <w:rPr>
                <w:rFonts w:cs="PT Astra Serif" w:ascii="PT Astra Serif" w:hAnsi="PT Astra Serif"/>
              </w:rPr>
            </w:r>
          </w:p>
        </w:tc>
        <w:tc>
          <w:tcPr>
            <w:tcW w:w="2128" w:type="dxa"/>
            <w:vMerge w:val="continue"/>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rPr>
                <w:rFonts w:ascii="PT Astra Serif" w:hAnsi="PT Astra Serif" w:cs="PT Astra Serif"/>
              </w:rPr>
            </w:pPr>
            <w:r>
              <w:rPr>
                <w:rFonts w:cs="PT Astra Serif" w:ascii="PT Astra Serif" w:hAnsi="PT Astra Serif"/>
              </w:rPr>
            </w:r>
          </w:p>
        </w:tc>
        <w:tc>
          <w:tcPr>
            <w:tcW w:w="2848"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before="0" w:after="200"/>
              <w:rPr>
                <w:rFonts w:ascii="PT Astra Serif" w:hAnsi="PT Astra Serif" w:cs="PT Astra Serif"/>
                <w:sz w:val="24"/>
                <w:szCs w:val="24"/>
              </w:rPr>
            </w:pPr>
            <w:r>
              <w:rPr>
                <w:rFonts w:cs="PT Astra Serif" w:ascii="PT Astra Serif" w:hAnsi="PT Astra Serif"/>
                <w:sz w:val="24"/>
                <w:szCs w:val="24"/>
              </w:rPr>
              <w:t>Мини - футбол</w:t>
            </w:r>
          </w:p>
        </w:tc>
        <w:tc>
          <w:tcPr>
            <w:tcW w:w="1645"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before="0" w:after="200"/>
              <w:jc w:val="center"/>
              <w:rPr>
                <w:rFonts w:ascii="PT Astra Serif" w:hAnsi="PT Astra Serif" w:cs="PT Astra Serif"/>
                <w:sz w:val="24"/>
                <w:szCs w:val="24"/>
              </w:rPr>
            </w:pPr>
            <w:r>
              <w:rPr>
                <w:rFonts w:cs="PT Astra Serif" w:ascii="PT Astra Serif" w:hAnsi="PT Astra Serif"/>
                <w:sz w:val="24"/>
                <w:szCs w:val="24"/>
              </w:rPr>
              <w:t>50,0</w:t>
            </w:r>
          </w:p>
        </w:tc>
        <w:tc>
          <w:tcPr>
            <w:tcW w:w="1369"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before="0" w:after="200"/>
              <w:rPr/>
            </w:pPr>
            <w:r>
              <w:rPr>
                <w:rFonts w:eastAsia="PT Astra Serif" w:cs="PT Astra Serif" w:ascii="PT Astra Serif" w:hAnsi="PT Astra Serif"/>
                <w:sz w:val="24"/>
                <w:szCs w:val="24"/>
              </w:rPr>
              <w:t xml:space="preserve">     </w:t>
            </w:r>
            <w:r>
              <w:rPr>
                <w:rFonts w:cs="PT Astra Serif" w:ascii="PT Astra Serif" w:hAnsi="PT Astra Serif"/>
                <w:sz w:val="24"/>
                <w:szCs w:val="24"/>
              </w:rPr>
              <w:t>50,0</w:t>
            </w:r>
          </w:p>
        </w:tc>
        <w:tc>
          <w:tcPr>
            <w:tcW w:w="103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jc w:val="center"/>
              <w:rPr>
                <w:rFonts w:ascii="PT Astra Serif" w:hAnsi="PT Astra Serif" w:cs="PT Astra Serif"/>
              </w:rPr>
            </w:pPr>
            <w:r>
              <w:rPr>
                <w:rFonts w:cs="PT Astra Serif" w:ascii="PT Astra Serif" w:hAnsi="PT Astra Serif"/>
              </w:rPr>
              <w:t>100%</w:t>
            </w:r>
          </w:p>
        </w:tc>
        <w:tc>
          <w:tcPr>
            <w:tcW w:w="1762"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jc w:val="center"/>
              <w:rPr>
                <w:rFonts w:ascii="PT Astra Serif" w:hAnsi="PT Astra Serif" w:cs="PT Astra Serif"/>
              </w:rPr>
            </w:pPr>
            <w:r>
              <w:rPr>
                <w:rFonts w:cs="PT Astra Serif" w:ascii="PT Astra Serif" w:hAnsi="PT Astra Serif"/>
              </w:rPr>
              <w:t>100%</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napToGrid w:val="false"/>
              <w:spacing w:before="0" w:after="200"/>
              <w:jc w:val="center"/>
              <w:rPr>
                <w:rFonts w:ascii="PT Astra Serif" w:hAnsi="PT Astra Serif" w:cs="PT Astra Serif"/>
              </w:rPr>
            </w:pPr>
            <w:r>
              <w:rPr>
                <w:rFonts w:cs="PT Astra Serif" w:ascii="PT Astra Serif" w:hAnsi="PT Astra Serif"/>
              </w:rPr>
              <w:t>100%</w:t>
            </w:r>
          </w:p>
        </w:tc>
      </w:tr>
      <w:tr>
        <w:trPr/>
        <w:tc>
          <w:tcPr>
            <w:tcW w:w="2580" w:type="dxa"/>
            <w:vMerge w:val="continue"/>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rPr>
                <w:rFonts w:ascii="PT Astra Serif" w:hAnsi="PT Astra Serif" w:cs="PT Astra Serif"/>
              </w:rPr>
            </w:pPr>
            <w:r>
              <w:rPr>
                <w:rFonts w:cs="PT Astra Serif" w:ascii="PT Astra Serif" w:hAnsi="PT Astra Serif"/>
              </w:rPr>
            </w:r>
          </w:p>
        </w:tc>
        <w:tc>
          <w:tcPr>
            <w:tcW w:w="2128" w:type="dxa"/>
            <w:vMerge w:val="continue"/>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rPr>
                <w:rFonts w:ascii="PT Astra Serif" w:hAnsi="PT Astra Serif" w:cs="PT Astra Serif"/>
              </w:rPr>
            </w:pPr>
            <w:r>
              <w:rPr>
                <w:rFonts w:cs="PT Astra Serif" w:ascii="PT Astra Serif" w:hAnsi="PT Astra Serif"/>
              </w:rPr>
            </w:r>
          </w:p>
        </w:tc>
        <w:tc>
          <w:tcPr>
            <w:tcW w:w="2848"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before="0" w:after="200"/>
              <w:rPr>
                <w:rFonts w:ascii="PT Astra Serif" w:hAnsi="PT Astra Serif" w:cs="PT Astra Serif"/>
                <w:sz w:val="24"/>
                <w:szCs w:val="24"/>
              </w:rPr>
            </w:pPr>
            <w:r>
              <w:rPr>
                <w:rFonts w:cs="PT Astra Serif" w:ascii="PT Astra Serif" w:hAnsi="PT Astra Serif"/>
                <w:sz w:val="24"/>
                <w:szCs w:val="24"/>
              </w:rPr>
              <w:t>Легкая атлетика</w:t>
            </w:r>
          </w:p>
        </w:tc>
        <w:tc>
          <w:tcPr>
            <w:tcW w:w="1645"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before="0" w:after="200"/>
              <w:jc w:val="center"/>
              <w:rPr>
                <w:rFonts w:ascii="PT Astra Serif" w:hAnsi="PT Astra Serif" w:cs="PT Astra Serif"/>
                <w:sz w:val="24"/>
                <w:szCs w:val="24"/>
              </w:rPr>
            </w:pPr>
            <w:r>
              <w:rPr>
                <w:rFonts w:cs="PT Astra Serif" w:ascii="PT Astra Serif" w:hAnsi="PT Astra Serif"/>
                <w:sz w:val="24"/>
                <w:szCs w:val="24"/>
              </w:rPr>
              <w:t>15,0</w:t>
            </w:r>
          </w:p>
        </w:tc>
        <w:tc>
          <w:tcPr>
            <w:tcW w:w="1369"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before="0" w:after="200"/>
              <w:rPr/>
            </w:pPr>
            <w:r>
              <w:rPr>
                <w:rFonts w:eastAsia="PT Astra Serif" w:cs="PT Astra Serif" w:ascii="PT Astra Serif" w:hAnsi="PT Astra Serif"/>
                <w:sz w:val="24"/>
                <w:szCs w:val="24"/>
              </w:rPr>
              <w:t xml:space="preserve">    </w:t>
            </w:r>
            <w:r>
              <w:rPr>
                <w:rFonts w:cs="PT Astra Serif" w:ascii="PT Astra Serif" w:hAnsi="PT Astra Serif"/>
                <w:sz w:val="24"/>
                <w:szCs w:val="24"/>
              </w:rPr>
              <w:t>15,0</w:t>
            </w:r>
          </w:p>
        </w:tc>
        <w:tc>
          <w:tcPr>
            <w:tcW w:w="103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jc w:val="center"/>
              <w:rPr>
                <w:rFonts w:ascii="PT Astra Serif" w:hAnsi="PT Astra Serif" w:cs="PT Astra Serif"/>
              </w:rPr>
            </w:pPr>
            <w:r>
              <w:rPr>
                <w:rFonts w:cs="PT Astra Serif" w:ascii="PT Astra Serif" w:hAnsi="PT Astra Serif"/>
              </w:rPr>
              <w:t>100%</w:t>
            </w:r>
          </w:p>
        </w:tc>
        <w:tc>
          <w:tcPr>
            <w:tcW w:w="1762"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jc w:val="center"/>
              <w:rPr>
                <w:rFonts w:ascii="PT Astra Serif" w:hAnsi="PT Astra Serif" w:cs="PT Astra Serif"/>
              </w:rPr>
            </w:pPr>
            <w:r>
              <w:rPr>
                <w:rFonts w:cs="PT Astra Serif" w:ascii="PT Astra Serif" w:hAnsi="PT Astra Serif"/>
              </w:rPr>
              <w:t>100%</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napToGrid w:val="false"/>
              <w:spacing w:before="0" w:after="200"/>
              <w:jc w:val="center"/>
              <w:rPr>
                <w:rFonts w:ascii="PT Astra Serif" w:hAnsi="PT Astra Serif" w:cs="PT Astra Serif"/>
              </w:rPr>
            </w:pPr>
            <w:r>
              <w:rPr>
                <w:rFonts w:cs="PT Astra Serif" w:ascii="PT Astra Serif" w:hAnsi="PT Astra Serif"/>
              </w:rPr>
              <w:t>100%</w:t>
            </w:r>
          </w:p>
        </w:tc>
      </w:tr>
      <w:tr>
        <w:trPr>
          <w:trHeight w:val="455" w:hRule="atLeast"/>
        </w:trPr>
        <w:tc>
          <w:tcPr>
            <w:tcW w:w="2580" w:type="dxa"/>
            <w:vMerge w:val="continue"/>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rPr>
                <w:rFonts w:ascii="PT Astra Serif" w:hAnsi="PT Astra Serif" w:cs="PT Astra Serif"/>
              </w:rPr>
            </w:pPr>
            <w:r>
              <w:rPr>
                <w:rFonts w:cs="PT Astra Serif" w:ascii="PT Astra Serif" w:hAnsi="PT Astra Serif"/>
              </w:rPr>
            </w:r>
          </w:p>
        </w:tc>
        <w:tc>
          <w:tcPr>
            <w:tcW w:w="2128" w:type="dxa"/>
            <w:vMerge w:val="continue"/>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rPr>
                <w:rFonts w:ascii="PT Astra Serif" w:hAnsi="PT Astra Serif" w:cs="PT Astra Serif"/>
              </w:rPr>
            </w:pPr>
            <w:r>
              <w:rPr>
                <w:rFonts w:cs="PT Astra Serif" w:ascii="PT Astra Serif" w:hAnsi="PT Astra Serif"/>
              </w:rPr>
            </w:r>
          </w:p>
        </w:tc>
        <w:tc>
          <w:tcPr>
            <w:tcW w:w="2848"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rPr>
                <w:rFonts w:ascii="PT Astra Serif" w:hAnsi="PT Astra Serif" w:cs="PT Astra Serif"/>
                <w:sz w:val="24"/>
                <w:szCs w:val="24"/>
              </w:rPr>
            </w:pPr>
            <w:r>
              <w:rPr>
                <w:rFonts w:cs="PT Astra Serif" w:ascii="PT Astra Serif" w:hAnsi="PT Astra Serif"/>
                <w:sz w:val="24"/>
                <w:szCs w:val="24"/>
              </w:rPr>
              <w:t>Тяжелая атлетика</w:t>
            </w:r>
          </w:p>
        </w:tc>
        <w:tc>
          <w:tcPr>
            <w:tcW w:w="1645"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before="0" w:after="200"/>
              <w:jc w:val="center"/>
              <w:rPr>
                <w:rFonts w:ascii="PT Astra Serif" w:hAnsi="PT Astra Serif" w:eastAsia="Times New Roman" w:cs="PT Astra Serif"/>
                <w:sz w:val="24"/>
                <w:szCs w:val="24"/>
              </w:rPr>
            </w:pPr>
            <w:r>
              <w:rPr>
                <w:rFonts w:eastAsia="Times New Roman" w:cs="PT Astra Serif" w:ascii="PT Astra Serif" w:hAnsi="PT Astra Serif"/>
                <w:sz w:val="24"/>
                <w:szCs w:val="24"/>
              </w:rPr>
              <w:t>5.0</w:t>
            </w:r>
          </w:p>
        </w:tc>
        <w:tc>
          <w:tcPr>
            <w:tcW w:w="1369"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before="0" w:after="200"/>
              <w:rPr/>
            </w:pPr>
            <w:r>
              <w:rPr>
                <w:rFonts w:eastAsia="PT Astra Serif" w:cs="PT Astra Serif" w:ascii="PT Astra Serif" w:hAnsi="PT Astra Serif"/>
                <w:sz w:val="24"/>
                <w:szCs w:val="24"/>
              </w:rPr>
              <w:t xml:space="preserve">   </w:t>
            </w:r>
            <w:r>
              <w:rPr>
                <w:rFonts w:eastAsia="Times New Roman" w:cs="PT Astra Serif" w:ascii="PT Astra Serif" w:hAnsi="PT Astra Serif"/>
                <w:sz w:val="24"/>
                <w:szCs w:val="24"/>
              </w:rPr>
              <w:t xml:space="preserve">150,0       </w:t>
            </w:r>
          </w:p>
        </w:tc>
        <w:tc>
          <w:tcPr>
            <w:tcW w:w="103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jc w:val="center"/>
              <w:rPr>
                <w:rFonts w:ascii="PT Astra Serif" w:hAnsi="PT Astra Serif" w:cs="PT Astra Serif"/>
              </w:rPr>
            </w:pPr>
            <w:r>
              <w:rPr>
                <w:rFonts w:cs="PT Astra Serif" w:ascii="PT Astra Serif" w:hAnsi="PT Astra Serif"/>
              </w:rPr>
              <w:t>100%</w:t>
            </w:r>
          </w:p>
        </w:tc>
        <w:tc>
          <w:tcPr>
            <w:tcW w:w="1762"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jc w:val="center"/>
              <w:rPr>
                <w:rFonts w:ascii="PT Astra Serif" w:hAnsi="PT Astra Serif" w:cs="PT Astra Serif"/>
              </w:rPr>
            </w:pPr>
            <w:r>
              <w:rPr>
                <w:rFonts w:cs="PT Astra Serif" w:ascii="PT Astra Serif" w:hAnsi="PT Astra Serif"/>
              </w:rPr>
              <w:t>100%</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napToGrid w:val="false"/>
              <w:spacing w:before="0" w:after="200"/>
              <w:jc w:val="center"/>
              <w:rPr>
                <w:rFonts w:ascii="PT Astra Serif" w:hAnsi="PT Astra Serif" w:cs="PT Astra Serif"/>
              </w:rPr>
            </w:pPr>
            <w:r>
              <w:rPr>
                <w:rFonts w:cs="PT Astra Serif" w:ascii="PT Astra Serif" w:hAnsi="PT Astra Serif"/>
              </w:rPr>
              <w:t>100%</w:t>
            </w:r>
          </w:p>
        </w:tc>
      </w:tr>
      <w:tr>
        <w:trPr/>
        <w:tc>
          <w:tcPr>
            <w:tcW w:w="258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rPr>
                <w:rFonts w:ascii="PT Astra Serif" w:hAnsi="PT Astra Serif" w:cs="PT Astra Serif"/>
              </w:rPr>
            </w:pPr>
            <w:r>
              <w:rPr>
                <w:rFonts w:cs="PT Astra Serif" w:ascii="PT Astra Serif" w:hAnsi="PT Astra Serif"/>
              </w:rPr>
            </w:r>
          </w:p>
        </w:tc>
        <w:tc>
          <w:tcPr>
            <w:tcW w:w="2128"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rPr>
                <w:rFonts w:ascii="PT Astra Serif" w:hAnsi="PT Astra Serif" w:cs="PT Astra Serif"/>
              </w:rPr>
            </w:pPr>
            <w:r>
              <w:rPr>
                <w:rFonts w:cs="PT Astra Serif" w:ascii="PT Astra Serif" w:hAnsi="PT Astra Serif"/>
              </w:rPr>
            </w:r>
          </w:p>
        </w:tc>
        <w:tc>
          <w:tcPr>
            <w:tcW w:w="2848"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rPr>
                <w:rFonts w:ascii="PT Astra Serif" w:hAnsi="PT Astra Serif" w:cs="PT Astra Serif"/>
                <w:sz w:val="24"/>
                <w:szCs w:val="24"/>
              </w:rPr>
            </w:pPr>
            <w:r>
              <w:rPr>
                <w:rFonts w:cs="PT Astra Serif" w:ascii="PT Astra Serif" w:hAnsi="PT Astra Serif"/>
                <w:sz w:val="24"/>
                <w:szCs w:val="24"/>
              </w:rPr>
              <w:t>Лыжный спорт</w:t>
            </w:r>
          </w:p>
        </w:tc>
        <w:tc>
          <w:tcPr>
            <w:tcW w:w="1645"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before="0" w:after="200"/>
              <w:jc w:val="center"/>
              <w:rPr>
                <w:rFonts w:ascii="PT Astra Serif" w:hAnsi="PT Astra Serif" w:cs="PT Astra Serif"/>
              </w:rPr>
            </w:pPr>
            <w:r>
              <w:rPr>
                <w:rFonts w:cs="PT Astra Serif" w:ascii="PT Astra Serif" w:hAnsi="PT Astra Serif"/>
              </w:rPr>
              <w:t>5,0</w:t>
            </w:r>
          </w:p>
        </w:tc>
        <w:tc>
          <w:tcPr>
            <w:tcW w:w="1369"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before="0" w:after="200"/>
              <w:rPr>
                <w:rFonts w:ascii="PT Astra Serif" w:hAnsi="PT Astra Serif" w:cs="PT Astra Serif"/>
              </w:rPr>
            </w:pPr>
            <w:r>
              <w:rPr>
                <w:rFonts w:cs="PT Astra Serif" w:ascii="PT Astra Serif" w:hAnsi="PT Astra Serif"/>
              </w:rPr>
              <w:t>5,0</w:t>
            </w:r>
          </w:p>
        </w:tc>
        <w:tc>
          <w:tcPr>
            <w:tcW w:w="103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jc w:val="center"/>
              <w:rPr>
                <w:rFonts w:ascii="PT Astra Serif" w:hAnsi="PT Astra Serif" w:cs="PT Astra Serif"/>
              </w:rPr>
            </w:pPr>
            <w:r>
              <w:rPr>
                <w:rFonts w:cs="PT Astra Serif" w:ascii="PT Astra Serif" w:hAnsi="PT Astra Serif"/>
              </w:rPr>
              <w:t>100%</w:t>
            </w:r>
          </w:p>
        </w:tc>
        <w:tc>
          <w:tcPr>
            <w:tcW w:w="1762"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jc w:val="center"/>
              <w:rPr>
                <w:rFonts w:ascii="PT Astra Serif" w:hAnsi="PT Astra Serif" w:cs="PT Astra Serif"/>
              </w:rPr>
            </w:pPr>
            <w:r>
              <w:rPr>
                <w:rFonts w:cs="PT Astra Serif" w:ascii="PT Astra Serif" w:hAnsi="PT Astra Serif"/>
              </w:rPr>
              <w:t>100%</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napToGrid w:val="false"/>
              <w:spacing w:before="0" w:after="200"/>
              <w:jc w:val="center"/>
              <w:rPr>
                <w:rFonts w:ascii="PT Astra Serif" w:hAnsi="PT Astra Serif" w:cs="PT Astra Serif"/>
              </w:rPr>
            </w:pPr>
            <w:r>
              <w:rPr>
                <w:rFonts w:cs="PT Astra Serif" w:ascii="PT Astra Serif" w:hAnsi="PT Astra Serif"/>
              </w:rPr>
              <w:t>100%</w:t>
            </w:r>
          </w:p>
        </w:tc>
      </w:tr>
      <w:tr>
        <w:trPr/>
        <w:tc>
          <w:tcPr>
            <w:tcW w:w="258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rPr>
                <w:rFonts w:ascii="PT Astra Serif" w:hAnsi="PT Astra Serif" w:cs="PT Astra Serif"/>
              </w:rPr>
            </w:pPr>
            <w:r>
              <w:rPr>
                <w:rFonts w:cs="PT Astra Serif" w:ascii="PT Astra Serif" w:hAnsi="PT Astra Serif"/>
              </w:rPr>
            </w:r>
          </w:p>
        </w:tc>
        <w:tc>
          <w:tcPr>
            <w:tcW w:w="2128"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rPr>
                <w:rFonts w:ascii="PT Astra Serif" w:hAnsi="PT Astra Serif" w:cs="PT Astra Serif"/>
              </w:rPr>
            </w:pPr>
            <w:r>
              <w:rPr>
                <w:rFonts w:cs="PT Astra Serif" w:ascii="PT Astra Serif" w:hAnsi="PT Astra Serif"/>
              </w:rPr>
            </w:r>
          </w:p>
        </w:tc>
        <w:tc>
          <w:tcPr>
            <w:tcW w:w="2848"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jc w:val="center"/>
              <w:rPr>
                <w:rFonts w:ascii="PT Astra Serif" w:hAnsi="PT Astra Serif" w:cs="PT Astra Serif"/>
                <w:sz w:val="24"/>
                <w:szCs w:val="24"/>
              </w:rPr>
            </w:pPr>
            <w:r>
              <w:rPr>
                <w:rFonts w:cs="PT Astra Serif" w:ascii="PT Astra Serif" w:hAnsi="PT Astra Serif"/>
                <w:sz w:val="24"/>
                <w:szCs w:val="24"/>
              </w:rPr>
              <w:t>ИТОГО</w:t>
            </w:r>
          </w:p>
        </w:tc>
        <w:tc>
          <w:tcPr>
            <w:tcW w:w="1645"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rPr>
                <w:rFonts w:ascii="PT Astra Serif" w:hAnsi="PT Astra Serif" w:cs="PT Astra Serif"/>
              </w:rPr>
            </w:pPr>
            <w:r>
              <w:rPr>
                <w:rFonts w:cs="PT Astra Serif" w:ascii="PT Astra Serif" w:hAnsi="PT Astra Serif"/>
              </w:rPr>
            </w:r>
          </w:p>
        </w:tc>
        <w:tc>
          <w:tcPr>
            <w:tcW w:w="1369"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rPr>
                <w:rFonts w:ascii="PT Astra Serif" w:hAnsi="PT Astra Serif" w:cs="PT Astra Serif"/>
              </w:rPr>
            </w:pPr>
            <w:r>
              <w:rPr>
                <w:rFonts w:cs="PT Astra Serif" w:ascii="PT Astra Serif" w:hAnsi="PT Astra Serif"/>
              </w:rPr>
            </w:r>
          </w:p>
        </w:tc>
        <w:tc>
          <w:tcPr>
            <w:tcW w:w="103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jc w:val="center"/>
              <w:rPr>
                <w:rFonts w:ascii="PT Astra Serif" w:hAnsi="PT Astra Serif" w:cs="PT Astra Serif"/>
              </w:rPr>
            </w:pPr>
            <w:r>
              <w:rPr>
                <w:rFonts w:cs="PT Astra Serif" w:ascii="PT Astra Serif" w:hAnsi="PT Astra Serif"/>
              </w:rPr>
            </w:r>
          </w:p>
        </w:tc>
        <w:tc>
          <w:tcPr>
            <w:tcW w:w="1762"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napToGrid w:val="false"/>
              <w:spacing w:before="0" w:after="200"/>
              <w:jc w:val="center"/>
              <w:rPr>
                <w:rFonts w:ascii="PT Astra Serif" w:hAnsi="PT Astra Serif" w:cs="PT Astra Serif"/>
              </w:rPr>
            </w:pPr>
            <w:r>
              <w:rPr>
                <w:rFonts w:cs="PT Astra Serif" w:ascii="PT Astra Serif" w:hAnsi="PT Astra Serif"/>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napToGrid w:val="false"/>
              <w:spacing w:before="0" w:after="200"/>
              <w:jc w:val="center"/>
              <w:rPr>
                <w:rFonts w:ascii="PT Astra Serif" w:hAnsi="PT Astra Serif" w:cs="PT Astra Serif"/>
              </w:rPr>
            </w:pPr>
            <w:r>
              <w:rPr>
                <w:rFonts w:cs="PT Astra Serif" w:ascii="PT Astra Serif" w:hAnsi="PT Astra Serif"/>
              </w:rPr>
            </w:r>
          </w:p>
        </w:tc>
      </w:tr>
    </w:tbl>
    <w:p>
      <w:pPr>
        <w:pStyle w:val="Normal"/>
        <w:shd w:val="clear" w:color="auto" w:fill="FFFFFF"/>
        <w:tabs>
          <w:tab w:val="left" w:pos="845" w:leader="none"/>
          <w:tab w:val="left" w:pos="1256" w:leader="none"/>
        </w:tabs>
        <w:bidi w:val="0"/>
        <w:spacing w:lineRule="exact" w:line="317" w:before="0" w:after="0"/>
        <w:ind w:left="0" w:firstLine="567"/>
        <w:contextualSpacing/>
        <w:jc w:val="both"/>
        <w:rPr>
          <w:rFonts w:ascii="PT Astra Serif" w:hAnsi="PT Astra Serif"/>
          <w:b w:val="false"/>
          <w:b w:val="false"/>
          <w:bCs w:val="false"/>
          <w:sz w:val="28"/>
          <w:szCs w:val="28"/>
        </w:rPr>
      </w:pPr>
      <w:r>
        <w:rPr>
          <w:rFonts w:cs="Times New Roman" w:ascii="PT Astra Serif" w:hAnsi="PT Astra Serif"/>
          <w:b w:val="false"/>
          <w:bCs w:val="false"/>
          <w:color w:val="000000"/>
          <w:sz w:val="28"/>
          <w:szCs w:val="28"/>
          <w:lang w:eastAsia="ar-SA"/>
        </w:rPr>
        <w:t xml:space="preserve"> </w:t>
      </w:r>
      <w:r>
        <w:rPr>
          <w:rFonts w:cs="PT Astra Serif" w:ascii="PT Astra Serif" w:hAnsi="PT Astra Serif"/>
          <w:b w:val="false"/>
          <w:bCs w:val="false"/>
          <w:color w:val="000000"/>
          <w:sz w:val="28"/>
          <w:szCs w:val="28"/>
          <w:lang w:eastAsia="ar-SA"/>
        </w:rPr>
        <w:t>Программа эффективна на 100%.</w:t>
      </w:r>
    </w:p>
    <w:p>
      <w:pPr>
        <w:pStyle w:val="Normal"/>
        <w:bidi w:val="0"/>
        <w:spacing w:lineRule="auto" w:line="240" w:before="0" w:after="0"/>
        <w:ind w:left="0" w:right="0" w:firstLine="709"/>
        <w:contextualSpacing/>
        <w:jc w:val="both"/>
        <w:rPr>
          <w:rFonts w:eastAsia="Times New Roman" w:cs="Times New Roman"/>
          <w:color w:val="000000"/>
          <w:lang w:eastAsia="ru-RU"/>
        </w:rPr>
      </w:pPr>
      <w:r>
        <w:rPr>
          <w:rFonts w:eastAsia="Times New Roman" w:cs="Times New Roman"/>
          <w:color w:val="000000"/>
          <w:lang w:eastAsia="ru-RU"/>
        </w:rPr>
      </w:r>
    </w:p>
    <w:p>
      <w:pPr>
        <w:pStyle w:val="Normal"/>
        <w:bidi w:val="0"/>
        <w:spacing w:lineRule="auto" w:line="240" w:before="0" w:after="0"/>
        <w:ind w:left="0" w:right="0" w:firstLine="709"/>
        <w:contextualSpacing/>
        <w:jc w:val="left"/>
        <w:rPr>
          <w:rFonts w:ascii="PT Astra Serif" w:hAnsi="PT Astra Serif" w:eastAsia="Times New Roman" w:cs="Times New Roman"/>
          <w:b/>
          <w:b/>
          <w:bCs/>
          <w:color w:val="333333"/>
          <w:sz w:val="28"/>
          <w:szCs w:val="28"/>
          <w:lang w:eastAsia="ru-RU"/>
        </w:rPr>
      </w:pPr>
      <w:r>
        <w:rPr>
          <w:rFonts w:eastAsia="Times New Roman" w:cs="Times New Roman" w:ascii="PT Astra Serif" w:hAnsi="PT Astra Serif"/>
          <w:b/>
          <w:bCs/>
          <w:color w:val="333333"/>
          <w:sz w:val="28"/>
          <w:szCs w:val="28"/>
          <w:lang w:eastAsia="ru-RU"/>
        </w:rPr>
      </w:r>
    </w:p>
    <w:p>
      <w:pPr>
        <w:pStyle w:val="Normal"/>
        <w:bidi w:val="0"/>
        <w:spacing w:lineRule="auto" w:line="240" w:before="0" w:after="0"/>
        <w:ind w:left="0" w:right="0" w:firstLine="709"/>
        <w:contextualSpacing/>
        <w:jc w:val="left"/>
        <w:rPr>
          <w:color w:val="000000"/>
        </w:rPr>
      </w:pPr>
      <w:r>
        <w:rPr>
          <w:rFonts w:eastAsia="Times New Roman" w:cs="Times New Roman" w:ascii="PT Astra Serif" w:hAnsi="PT Astra Serif"/>
          <w:b/>
          <w:bCs/>
          <w:color w:val="000000"/>
          <w:sz w:val="28"/>
          <w:szCs w:val="28"/>
          <w:lang w:eastAsia="ru-RU"/>
        </w:rPr>
        <w:t>Муниципальная программа «Молодежь» на 2018 — 2020 гг.</w:t>
      </w:r>
    </w:p>
    <w:p>
      <w:pPr>
        <w:pStyle w:val="Normal"/>
        <w:bidi w:val="0"/>
        <w:spacing w:lineRule="auto" w:line="240" w:before="0" w:after="0"/>
        <w:contextualSpacing/>
        <w:jc w:val="both"/>
        <w:rPr>
          <w:rFonts w:ascii="PT Astra Serif" w:hAnsi="PT Astra Serif"/>
          <w:b w:val="false"/>
          <w:b w:val="false"/>
          <w:bCs w:val="false"/>
          <w:sz w:val="28"/>
          <w:szCs w:val="28"/>
        </w:rPr>
      </w:pPr>
      <w:r>
        <w:rPr>
          <w:rFonts w:cs="Times New Roman" w:ascii="PT Astra Serif" w:hAnsi="PT Astra Serif"/>
          <w:b w:val="false"/>
          <w:bCs w:val="false"/>
          <w:color w:val="00000A"/>
          <w:sz w:val="28"/>
          <w:szCs w:val="28"/>
        </w:rPr>
        <w:t>При разработке программы ставились определенные:</w:t>
      </w:r>
    </w:p>
    <w:p>
      <w:pPr>
        <w:pStyle w:val="Normal"/>
        <w:bidi w:val="0"/>
        <w:spacing w:lineRule="auto" w:line="240" w:before="0" w:after="0"/>
        <w:contextualSpacing/>
        <w:jc w:val="both"/>
        <w:rPr>
          <w:rFonts w:ascii="PT Astra Serif" w:hAnsi="PT Astra Serif"/>
          <w:b w:val="false"/>
          <w:b w:val="false"/>
          <w:bCs w:val="false"/>
          <w:sz w:val="28"/>
          <w:szCs w:val="28"/>
        </w:rPr>
      </w:pPr>
      <w:r>
        <w:rPr>
          <w:rFonts w:cs="Times New Roman" w:ascii="PT Astra Serif" w:hAnsi="PT Astra Serif"/>
          <w:b w:val="false"/>
          <w:bCs w:val="false"/>
          <w:color w:val="00000A"/>
          <w:sz w:val="28"/>
          <w:szCs w:val="28"/>
        </w:rPr>
        <w:t>Цель:создание возможностей для успешной социализации, самореализации, проявления и развития потенциала молодых людей, вне зависимости от социального статуса, посредством увеличения количества молодых людей, принимающих активное участие в реализации программ, проектов, мероприятий, акций в сфере молодёжной политики на территории Тереньгульского района.</w:t>
      </w:r>
    </w:p>
    <w:p>
      <w:pPr>
        <w:pStyle w:val="Standard"/>
        <w:bidi w:val="0"/>
        <w:spacing w:lineRule="auto" w:line="240" w:before="0" w:after="0"/>
        <w:contextualSpacing/>
        <w:jc w:val="both"/>
        <w:rPr>
          <w:rFonts w:ascii="PT Astra Serif" w:hAnsi="PT Astra Serif"/>
          <w:b w:val="false"/>
          <w:b w:val="false"/>
          <w:bCs w:val="false"/>
          <w:sz w:val="28"/>
          <w:szCs w:val="28"/>
        </w:rPr>
      </w:pPr>
      <w:r>
        <w:rPr>
          <w:rFonts w:cs="Times New Roman" w:ascii="PT Astra Serif" w:hAnsi="PT Astra Serif"/>
          <w:b w:val="false"/>
          <w:bCs w:val="false"/>
          <w:color w:val="00000A"/>
          <w:sz w:val="28"/>
          <w:szCs w:val="28"/>
        </w:rPr>
        <w:t>Задачи:</w:t>
      </w:r>
    </w:p>
    <w:p>
      <w:pPr>
        <w:pStyle w:val="Standard"/>
        <w:bidi w:val="0"/>
        <w:spacing w:lineRule="auto" w:line="240" w:before="0" w:after="0"/>
        <w:contextualSpacing/>
        <w:jc w:val="both"/>
        <w:rPr>
          <w:rFonts w:ascii="PT Astra Serif" w:hAnsi="PT Astra Serif"/>
          <w:b w:val="false"/>
          <w:b w:val="false"/>
          <w:bCs w:val="false"/>
          <w:sz w:val="28"/>
          <w:szCs w:val="28"/>
        </w:rPr>
      </w:pPr>
      <w:r>
        <w:rPr>
          <w:rFonts w:cs="Times New Roman" w:ascii="PT Astra Serif" w:hAnsi="PT Astra Serif"/>
          <w:b w:val="false"/>
          <w:bCs w:val="false"/>
          <w:color w:val="00000A"/>
          <w:sz w:val="28"/>
          <w:szCs w:val="28"/>
        </w:rPr>
        <w:t>- создание механизмов стимулирования и активности молодёжи, и её участия в разработке и реализации инновационных идей, проектов, конкурсов;</w:t>
      </w:r>
    </w:p>
    <w:p>
      <w:pPr>
        <w:pStyle w:val="Standard"/>
        <w:bidi w:val="0"/>
        <w:spacing w:lineRule="auto" w:line="240" w:before="0" w:after="0"/>
        <w:contextualSpacing/>
        <w:jc w:val="both"/>
        <w:rPr>
          <w:rFonts w:ascii="PT Astra Serif" w:hAnsi="PT Astra Serif"/>
          <w:b w:val="false"/>
          <w:b w:val="false"/>
          <w:bCs w:val="false"/>
          <w:sz w:val="28"/>
          <w:szCs w:val="28"/>
        </w:rPr>
      </w:pPr>
      <w:r>
        <w:rPr>
          <w:rFonts w:cs="Times New Roman" w:ascii="PT Astra Serif" w:hAnsi="PT Astra Serif"/>
          <w:b w:val="false"/>
          <w:bCs w:val="false"/>
          <w:color w:val="00000A"/>
          <w:sz w:val="28"/>
          <w:szCs w:val="28"/>
        </w:rPr>
        <w:t>- обеспечение эффективной социализации и вовлечения молодёжи в активную общественную деятельность;</w:t>
      </w:r>
    </w:p>
    <w:p>
      <w:pPr>
        <w:pStyle w:val="Standard"/>
        <w:bidi w:val="0"/>
        <w:spacing w:lineRule="auto" w:line="240" w:before="0" w:after="0"/>
        <w:contextualSpacing/>
        <w:jc w:val="both"/>
        <w:rPr>
          <w:rFonts w:ascii="PT Astra Serif" w:hAnsi="PT Astra Serif"/>
          <w:b w:val="false"/>
          <w:b w:val="false"/>
          <w:bCs w:val="false"/>
          <w:sz w:val="28"/>
          <w:szCs w:val="28"/>
        </w:rPr>
      </w:pPr>
      <w:r>
        <w:rPr>
          <w:rFonts w:cs="Times New Roman" w:ascii="PT Astra Serif" w:hAnsi="PT Astra Serif"/>
          <w:b w:val="false"/>
          <w:bCs w:val="false"/>
          <w:color w:val="00000A"/>
          <w:sz w:val="28"/>
          <w:szCs w:val="28"/>
        </w:rPr>
        <w:t>- формирование механизмов поддержки и реабилитации молодёжи, находящейся в трудной жизненной ситуации;</w:t>
      </w:r>
    </w:p>
    <w:p>
      <w:pPr>
        <w:pStyle w:val="Standard"/>
        <w:bidi w:val="0"/>
        <w:spacing w:lineRule="auto" w:line="240" w:before="0" w:after="0"/>
        <w:contextualSpacing/>
        <w:jc w:val="both"/>
        <w:rPr>
          <w:rFonts w:ascii="PT Astra Serif" w:hAnsi="PT Astra Serif"/>
          <w:b w:val="false"/>
          <w:b w:val="false"/>
          <w:bCs w:val="false"/>
          <w:sz w:val="28"/>
          <w:szCs w:val="28"/>
        </w:rPr>
      </w:pPr>
      <w:r>
        <w:rPr>
          <w:rFonts w:cs="Times New Roman" w:ascii="PT Astra Serif" w:hAnsi="PT Astra Serif"/>
          <w:b w:val="false"/>
          <w:bCs w:val="false"/>
          <w:color w:val="00000A"/>
          <w:sz w:val="28"/>
          <w:szCs w:val="28"/>
        </w:rPr>
        <w:t>- создание системных механизмов воспитания у молодёжи чувства патриотизма и гражданской ответственности, привитие гражданских и культурных ценностей;</w:t>
      </w:r>
    </w:p>
    <w:p>
      <w:pPr>
        <w:pStyle w:val="Standard"/>
        <w:bidi w:val="0"/>
        <w:spacing w:lineRule="auto" w:line="240" w:before="0" w:after="0"/>
        <w:contextualSpacing/>
        <w:jc w:val="both"/>
        <w:rPr>
          <w:rFonts w:ascii="PT Astra Serif" w:hAnsi="PT Astra Serif"/>
          <w:b w:val="false"/>
          <w:b w:val="false"/>
          <w:bCs w:val="false"/>
          <w:sz w:val="28"/>
          <w:szCs w:val="28"/>
        </w:rPr>
      </w:pPr>
      <w:r>
        <w:rPr>
          <w:rFonts w:cs="Times New Roman" w:ascii="PT Astra Serif" w:hAnsi="PT Astra Serif"/>
          <w:b w:val="false"/>
          <w:bCs w:val="false"/>
          <w:color w:val="00000A"/>
          <w:sz w:val="28"/>
          <w:szCs w:val="28"/>
        </w:rPr>
        <w:t xml:space="preserve">- формирование здорового образа жизни; </w:t>
      </w:r>
    </w:p>
    <w:p>
      <w:pPr>
        <w:pStyle w:val="Standard"/>
        <w:bidi w:val="0"/>
        <w:spacing w:lineRule="auto" w:line="240" w:before="0" w:after="0"/>
        <w:contextualSpacing/>
        <w:jc w:val="both"/>
        <w:rPr>
          <w:rFonts w:ascii="PT Astra Serif" w:hAnsi="PT Astra Serif"/>
          <w:b w:val="false"/>
          <w:b w:val="false"/>
          <w:bCs w:val="false"/>
          <w:sz w:val="28"/>
          <w:szCs w:val="28"/>
        </w:rPr>
      </w:pPr>
      <w:r>
        <w:rPr>
          <w:rFonts w:cs="Times New Roman" w:ascii="PT Astra Serif" w:hAnsi="PT Astra Serif"/>
          <w:b w:val="false"/>
          <w:bCs w:val="false"/>
          <w:color w:val="00000A"/>
          <w:sz w:val="28"/>
          <w:szCs w:val="28"/>
        </w:rPr>
        <w:t>- профилактика безнадзорности и правонарушений, наркомании, табакокурения, алкоголизма в молодёжной среде.</w:t>
      </w:r>
    </w:p>
    <w:p>
      <w:pPr>
        <w:pStyle w:val="Standard"/>
        <w:bidi w:val="0"/>
        <w:spacing w:lineRule="auto" w:line="240" w:before="0" w:after="0"/>
        <w:ind w:firstLine="709"/>
        <w:contextualSpacing/>
        <w:jc w:val="both"/>
        <w:rPr>
          <w:rFonts w:ascii="PT Astra Serif" w:hAnsi="PT Astra Serif"/>
          <w:b w:val="false"/>
          <w:b w:val="false"/>
          <w:bCs w:val="false"/>
          <w:sz w:val="28"/>
          <w:szCs w:val="28"/>
        </w:rPr>
      </w:pPr>
      <w:r>
        <w:rPr>
          <w:rFonts w:cs="Times New Roman" w:ascii="PT Astra Serif" w:hAnsi="PT Astra Serif"/>
          <w:b w:val="false"/>
          <w:bCs w:val="false"/>
          <w:color w:val="00000A"/>
          <w:sz w:val="28"/>
          <w:szCs w:val="28"/>
        </w:rPr>
        <w:t>В результате выполнения Программы:</w:t>
      </w:r>
    </w:p>
    <w:p>
      <w:pPr>
        <w:pStyle w:val="Standard"/>
        <w:bidi w:val="0"/>
        <w:spacing w:lineRule="auto" w:line="240" w:before="0" w:after="0"/>
        <w:contextualSpacing/>
        <w:jc w:val="both"/>
        <w:rPr>
          <w:rFonts w:ascii="PT Astra Serif" w:hAnsi="PT Astra Serif"/>
          <w:b w:val="false"/>
          <w:b w:val="false"/>
          <w:bCs w:val="false"/>
          <w:sz w:val="28"/>
          <w:szCs w:val="28"/>
        </w:rPr>
      </w:pPr>
      <w:r>
        <w:rPr>
          <w:rFonts w:cs="Times New Roman" w:ascii="PT Astra Serif" w:hAnsi="PT Astra Serif"/>
          <w:b w:val="false"/>
          <w:bCs w:val="false"/>
          <w:color w:val="00000A"/>
          <w:sz w:val="28"/>
          <w:szCs w:val="28"/>
        </w:rPr>
        <w:t xml:space="preserve">- Увеличилось количество молодых людей, участвующих в добровольческой деятельности; </w:t>
      </w:r>
    </w:p>
    <w:p>
      <w:pPr>
        <w:pStyle w:val="Standard"/>
        <w:bidi w:val="0"/>
        <w:spacing w:lineRule="auto" w:line="240" w:before="0" w:after="0"/>
        <w:contextualSpacing/>
        <w:jc w:val="both"/>
        <w:rPr>
          <w:rFonts w:ascii="PT Astra Serif" w:hAnsi="PT Astra Serif"/>
          <w:b w:val="false"/>
          <w:b w:val="false"/>
          <w:bCs w:val="false"/>
          <w:sz w:val="28"/>
          <w:szCs w:val="28"/>
        </w:rPr>
      </w:pPr>
      <w:r>
        <w:rPr>
          <w:rFonts w:cs="Times New Roman" w:ascii="PT Astra Serif" w:hAnsi="PT Astra Serif"/>
          <w:b w:val="false"/>
          <w:bCs w:val="false"/>
          <w:color w:val="00000A"/>
          <w:sz w:val="28"/>
          <w:szCs w:val="28"/>
        </w:rPr>
        <w:t xml:space="preserve">- Увеличилась информированность учащихся в образовательных организациях  и обучающихся в организациях начального профессионального образования о профориентации; </w:t>
      </w:r>
    </w:p>
    <w:p>
      <w:pPr>
        <w:pStyle w:val="Standard"/>
        <w:bidi w:val="0"/>
        <w:spacing w:lineRule="auto" w:line="240" w:before="0" w:after="0"/>
        <w:contextualSpacing/>
        <w:jc w:val="both"/>
        <w:rPr>
          <w:rFonts w:ascii="PT Astra Serif" w:hAnsi="PT Astra Serif"/>
          <w:b w:val="false"/>
          <w:b w:val="false"/>
          <w:bCs w:val="false"/>
          <w:sz w:val="28"/>
          <w:szCs w:val="28"/>
        </w:rPr>
      </w:pPr>
      <w:r>
        <w:rPr>
          <w:rFonts w:cs="Times New Roman" w:ascii="PT Astra Serif" w:hAnsi="PT Astra Serif"/>
          <w:b w:val="false"/>
          <w:bCs w:val="false"/>
          <w:color w:val="00000A"/>
          <w:sz w:val="28"/>
          <w:szCs w:val="28"/>
        </w:rPr>
        <w:t>- Увеличилось  количество молодёжи, участвующей в социально-общественной деятельности.</w:t>
      </w:r>
    </w:p>
    <w:p>
      <w:pPr>
        <w:pStyle w:val="Normal"/>
        <w:suppressAutoHyphens w:val="false"/>
        <w:bidi w:val="0"/>
        <w:spacing w:lineRule="auto" w:line="240" w:before="0" w:after="0"/>
        <w:ind w:firstLine="709"/>
        <w:contextualSpacing/>
        <w:jc w:val="both"/>
        <w:textAlignment w:val="auto"/>
        <w:rPr>
          <w:rFonts w:ascii="PT Astra Serif" w:hAnsi="PT Astra Serif"/>
          <w:b w:val="false"/>
          <w:b w:val="false"/>
          <w:bCs w:val="false"/>
          <w:sz w:val="28"/>
          <w:szCs w:val="28"/>
        </w:rPr>
      </w:pPr>
      <w:r>
        <w:rPr>
          <w:rFonts w:eastAsia="Times New Roman" w:cs="Times New Roman" w:ascii="PT Astra Serif" w:hAnsi="PT Astra Serif"/>
          <w:b w:val="false"/>
          <w:bCs w:val="false"/>
          <w:color w:val="00000A"/>
          <w:sz w:val="28"/>
          <w:szCs w:val="28"/>
          <w:lang w:bidi="ar-SA"/>
        </w:rPr>
        <w:t xml:space="preserve">Оценка эффективности реализации программы «Молодежь на 2018-2020 годы» за  2019 год (далее – программа) осуществляется согласно целевым индикаторам и показателям: </w:t>
      </w:r>
    </w:p>
    <w:p>
      <w:pPr>
        <w:pStyle w:val="Textbody"/>
        <w:bidi w:val="0"/>
        <w:spacing w:lineRule="auto" w:line="240" w:before="0" w:after="0"/>
        <w:contextualSpacing/>
        <w:jc w:val="both"/>
        <w:rPr>
          <w:rFonts w:ascii="PT Astra Serif" w:hAnsi="PT Astra Serif"/>
          <w:b w:val="false"/>
          <w:b w:val="false"/>
          <w:bCs w:val="false"/>
          <w:sz w:val="28"/>
          <w:szCs w:val="28"/>
        </w:rPr>
      </w:pPr>
      <w:r>
        <w:rPr>
          <w:rFonts w:eastAsia="Times New Roman" w:cs="Times New Roman" w:ascii="PT Astra Serif" w:hAnsi="PT Astra Serif"/>
          <w:b w:val="false"/>
          <w:bCs w:val="false"/>
          <w:color w:val="00000A"/>
          <w:sz w:val="28"/>
          <w:szCs w:val="28"/>
          <w:lang w:bidi="ar-SA"/>
        </w:rPr>
        <w:t>- удельный вес численности молодых людей в возрасте от 14 до 30 лет, участвующих в деятельности молодёжных общественных объединений, в общей численности молодых людей от 14 до 30 лет (целевое значение 5 %) – целевые показатели достигнуты в полном объеме;</w:t>
      </w:r>
    </w:p>
    <w:p>
      <w:pPr>
        <w:pStyle w:val="Textbody"/>
        <w:bidi w:val="0"/>
        <w:spacing w:lineRule="auto" w:line="240" w:before="0" w:after="0"/>
        <w:contextualSpacing/>
        <w:jc w:val="both"/>
        <w:rPr>
          <w:rFonts w:ascii="PT Astra Serif" w:hAnsi="PT Astra Serif"/>
          <w:b w:val="false"/>
          <w:b w:val="false"/>
          <w:bCs w:val="false"/>
          <w:sz w:val="28"/>
          <w:szCs w:val="28"/>
        </w:rPr>
      </w:pPr>
      <w:r>
        <w:rPr>
          <w:rFonts w:eastAsia="Times New Roman" w:cs="Times New Roman" w:ascii="PT Astra Serif" w:hAnsi="PT Astra Serif"/>
          <w:b w:val="false"/>
          <w:bCs w:val="false"/>
          <w:color w:val="00000A"/>
          <w:sz w:val="28"/>
          <w:szCs w:val="28"/>
          <w:lang w:bidi="ar-SA"/>
        </w:rPr>
        <w:t>- удельный вес численности молодых людей в возрасте от 14 до 30 лет, принимающих участие в добровольческой деятельности, в общей численности молодых людей от 14 до 30 лет (целевое значение 3%) - целевые показатели достигнуты, а так же численность молодежи участвующий в  добровольческой деятельности превышает целевой показатель на 5 %;;</w:t>
      </w:r>
    </w:p>
    <w:p>
      <w:pPr>
        <w:pStyle w:val="Textbody"/>
        <w:bidi w:val="0"/>
        <w:spacing w:lineRule="auto" w:line="240" w:before="0" w:after="0"/>
        <w:contextualSpacing/>
        <w:jc w:val="both"/>
        <w:rPr>
          <w:rFonts w:ascii="PT Astra Serif" w:hAnsi="PT Astra Serif"/>
          <w:b w:val="false"/>
          <w:b w:val="false"/>
          <w:bCs w:val="false"/>
          <w:sz w:val="28"/>
          <w:szCs w:val="28"/>
        </w:rPr>
      </w:pPr>
      <w:r>
        <w:rPr>
          <w:rFonts w:eastAsia="Times New Roman" w:cs="Times New Roman" w:ascii="PT Astra Serif" w:hAnsi="PT Astra Serif"/>
          <w:b w:val="false"/>
          <w:bCs w:val="false"/>
          <w:color w:val="00000A"/>
          <w:sz w:val="28"/>
          <w:szCs w:val="28"/>
          <w:lang w:bidi="ar-SA"/>
        </w:rPr>
        <w:t>- количество проектов, представленных на мероприятиях и конкурсах по поддержке молодёжных социальных инициатив (10 проектов) -  предоставлено  (10 проектов);</w:t>
      </w:r>
    </w:p>
    <w:p>
      <w:pPr>
        <w:pStyle w:val="Textbody"/>
        <w:bidi w:val="0"/>
        <w:spacing w:lineRule="auto" w:line="240" w:before="0" w:after="0"/>
        <w:contextualSpacing/>
        <w:jc w:val="both"/>
        <w:rPr>
          <w:rFonts w:ascii="PT Astra Serif" w:hAnsi="PT Astra Serif"/>
          <w:b w:val="false"/>
          <w:b w:val="false"/>
          <w:bCs w:val="false"/>
          <w:sz w:val="28"/>
          <w:szCs w:val="28"/>
        </w:rPr>
      </w:pPr>
      <w:r>
        <w:rPr>
          <w:rFonts w:eastAsia="Times New Roman" w:cs="Times New Roman" w:ascii="PT Astra Serif" w:hAnsi="PT Astra Serif"/>
          <w:b w:val="false"/>
          <w:bCs w:val="false"/>
          <w:color w:val="00000A"/>
          <w:sz w:val="28"/>
          <w:szCs w:val="28"/>
          <w:lang w:bidi="ar-SA"/>
        </w:rPr>
        <w:t>- количество молодых людей, участвующих в деятельности студенческих трудовых отрядов и молодежных трудовых объединениях (не менее 30 человек) выполнено;</w:t>
      </w:r>
    </w:p>
    <w:p>
      <w:pPr>
        <w:pStyle w:val="Textbody"/>
        <w:bidi w:val="0"/>
        <w:spacing w:lineRule="auto" w:line="240" w:before="0" w:after="0"/>
        <w:contextualSpacing/>
        <w:jc w:val="both"/>
        <w:rPr>
          <w:rFonts w:ascii="PT Astra Serif" w:hAnsi="PT Astra Serif"/>
          <w:b w:val="false"/>
          <w:b w:val="false"/>
          <w:bCs w:val="false"/>
          <w:sz w:val="28"/>
          <w:szCs w:val="28"/>
        </w:rPr>
      </w:pPr>
      <w:r>
        <w:rPr>
          <w:rFonts w:eastAsia="Times New Roman" w:cs="Times New Roman" w:ascii="PT Astra Serif" w:hAnsi="PT Astra Serif"/>
          <w:b w:val="false"/>
          <w:bCs w:val="false"/>
          <w:color w:val="00000A"/>
          <w:sz w:val="28"/>
          <w:szCs w:val="28"/>
          <w:lang w:bidi="ar-SA"/>
        </w:rPr>
        <w:t>- 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 (не менее 15 человек) вовлечены в  волонтерскую деятельность, работа по социальной адаптации молодых людей, находящихся в трудной жизненной ситуации  проводиться совместно с ФСИН в Тереньгульском районе по Ульяновской области ;</w:t>
      </w:r>
    </w:p>
    <w:p>
      <w:pPr>
        <w:pStyle w:val="Textbody"/>
        <w:bidi w:val="0"/>
        <w:spacing w:lineRule="auto" w:line="240" w:before="0" w:after="0"/>
        <w:contextualSpacing/>
        <w:jc w:val="both"/>
        <w:rPr>
          <w:rFonts w:ascii="PT Astra Serif" w:hAnsi="PT Astra Serif"/>
          <w:b w:val="false"/>
          <w:b w:val="false"/>
          <w:bCs w:val="false"/>
          <w:sz w:val="28"/>
          <w:szCs w:val="28"/>
        </w:rPr>
      </w:pPr>
      <w:r>
        <w:rPr>
          <w:rFonts w:eastAsia="Times New Roman" w:cs="Times New Roman" w:ascii="PT Astra Serif" w:hAnsi="PT Astra Serif"/>
          <w:b w:val="false"/>
          <w:bCs w:val="false"/>
          <w:color w:val="00000A"/>
          <w:sz w:val="28"/>
          <w:szCs w:val="28"/>
          <w:lang w:bidi="ar-SA"/>
        </w:rPr>
        <w:t>- количество молодых семей, улучшивших жилищные условия (в том числе с использованием заемных средств) при оказании им содействия за счёт бюджетных средств-  (1 семья).</w:t>
      </w:r>
    </w:p>
    <w:p>
      <w:pPr>
        <w:pStyle w:val="Standard"/>
        <w:bidi w:val="0"/>
        <w:spacing w:lineRule="auto" w:line="240" w:before="0" w:after="0"/>
        <w:contextualSpacing/>
        <w:jc w:val="both"/>
        <w:rPr>
          <w:rFonts w:ascii="PT Astra Serif" w:hAnsi="PT Astra Serif"/>
          <w:b w:val="false"/>
          <w:b w:val="false"/>
          <w:bCs w:val="false"/>
          <w:sz w:val="28"/>
          <w:szCs w:val="28"/>
        </w:rPr>
      </w:pPr>
      <w:r>
        <w:rPr>
          <w:rFonts w:cs="Times New Roman" w:ascii="PT Astra Serif" w:hAnsi="PT Astra Serif"/>
          <w:b w:val="false"/>
          <w:bCs w:val="false"/>
          <w:color w:val="00000A"/>
          <w:sz w:val="28"/>
          <w:szCs w:val="28"/>
        </w:rPr>
        <w:t>Объем утвержденных бюджетных ассигнований на реализацию мероприятий в 2019 году составил 27,0 тыс.руб.,  освоено на мероприятия по работе с молодежью 25,0 тыс. руб,  что составляет 85 %.</w:t>
      </w:r>
    </w:p>
    <w:p>
      <w:pPr>
        <w:pStyle w:val="Standard"/>
        <w:bidi w:val="0"/>
        <w:spacing w:lineRule="auto" w:line="240" w:before="0" w:after="0"/>
        <w:contextualSpacing/>
        <w:jc w:val="both"/>
        <w:rPr>
          <w:rFonts w:ascii="PT Astra Serif" w:hAnsi="PT Astra Serif"/>
          <w:b w:val="false"/>
          <w:b w:val="false"/>
          <w:bCs w:val="false"/>
          <w:sz w:val="28"/>
          <w:szCs w:val="28"/>
        </w:rPr>
      </w:pPr>
      <w:r>
        <w:rPr>
          <w:rFonts w:cs="Times New Roman" w:ascii="PT Astra Serif" w:hAnsi="PT Astra Serif"/>
          <w:b w:val="false"/>
          <w:bCs w:val="false"/>
          <w:color w:val="00000A"/>
          <w:sz w:val="28"/>
          <w:szCs w:val="28"/>
        </w:rPr>
        <w:t>Мероприятия муниципальной программы «Молодёжь 2018-2020годы » в 2019 году выполнены в полном объеме, таким образом, объединив  школьников, рабочую молодежь, представителей общественных организаций, что составляет 10% в общей численности молодежи МО «Тереньгульский район». Превышающий  плановый показатель – 5% .</w:t>
      </w:r>
    </w:p>
    <w:p>
      <w:pPr>
        <w:pStyle w:val="Standard"/>
        <w:bidi w:val="0"/>
        <w:spacing w:lineRule="auto" w:line="240" w:before="0" w:after="0"/>
        <w:ind w:firstLine="709"/>
        <w:contextualSpacing/>
        <w:jc w:val="both"/>
        <w:rPr>
          <w:rFonts w:ascii="PT Astra Serif" w:hAnsi="PT Astra Serif"/>
          <w:b w:val="false"/>
          <w:b w:val="false"/>
          <w:bCs w:val="false"/>
          <w:sz w:val="28"/>
          <w:szCs w:val="28"/>
        </w:rPr>
      </w:pPr>
      <w:r>
        <w:rPr>
          <w:rFonts w:cs="Times New Roman" w:ascii="PT Astra Serif" w:hAnsi="PT Astra Serif"/>
          <w:b w:val="false"/>
          <w:bCs w:val="false"/>
          <w:color w:val="00000A"/>
          <w:sz w:val="28"/>
          <w:szCs w:val="28"/>
        </w:rPr>
        <w:t>Сформированный Комплексный план мероприятий по работе с молодежью на территории муниципального образования «Тереньгульский район», в соответствии с которым проведено 250 мероприятий. Анализ мероприятий плана показал, что 70 % мероприятий проводится для возрастной категории 14-18 лет. Для категории 19-30 лет мероприятия организованы в основном специалистом по вопросам молодежной политики.</w:t>
      </w:r>
    </w:p>
    <w:p>
      <w:pPr>
        <w:pStyle w:val="Standard"/>
        <w:bidi w:val="0"/>
        <w:spacing w:lineRule="auto" w:line="240" w:before="0" w:after="0"/>
        <w:ind w:firstLine="709"/>
        <w:contextualSpacing/>
        <w:jc w:val="both"/>
        <w:rPr>
          <w:rFonts w:ascii="PT Astra Serif" w:hAnsi="PT Astra Serif"/>
          <w:b w:val="false"/>
          <w:b w:val="false"/>
          <w:bCs w:val="false"/>
          <w:sz w:val="28"/>
          <w:szCs w:val="28"/>
        </w:rPr>
      </w:pPr>
      <w:r>
        <w:rPr>
          <w:rFonts w:cs="Times New Roman" w:ascii="PT Astra Serif" w:hAnsi="PT Astra Serif"/>
          <w:b w:val="false"/>
          <w:bCs w:val="false"/>
          <w:color w:val="00000A"/>
          <w:sz w:val="28"/>
          <w:szCs w:val="28"/>
        </w:rPr>
        <w:t xml:space="preserve">Отдел по работе с молодежью осуществляет взаимодействие по привлечению молодежи к участию к участию в областных мероприятиях. </w:t>
      </w:r>
    </w:p>
    <w:p>
      <w:pPr>
        <w:pStyle w:val="Standard"/>
        <w:bidi w:val="0"/>
        <w:spacing w:lineRule="auto" w:line="240" w:before="0" w:after="0"/>
        <w:ind w:firstLine="709"/>
        <w:contextualSpacing/>
        <w:jc w:val="both"/>
        <w:rPr>
          <w:rFonts w:ascii="PT Astra Serif" w:hAnsi="PT Astra Serif"/>
          <w:b w:val="false"/>
          <w:b w:val="false"/>
          <w:bCs w:val="false"/>
          <w:sz w:val="28"/>
          <w:szCs w:val="28"/>
        </w:rPr>
      </w:pPr>
      <w:r>
        <w:rPr>
          <w:rFonts w:cs="Times New Roman" w:ascii="PT Astra Serif" w:hAnsi="PT Astra Serif"/>
          <w:b w:val="false"/>
          <w:bCs w:val="false"/>
          <w:color w:val="00000A"/>
          <w:sz w:val="28"/>
          <w:szCs w:val="28"/>
        </w:rPr>
        <w:t xml:space="preserve">Взаимодействие с общественными организациями, объединениями, осуществляется взаимодействием по обращениям молодежных групп и организаций и предоставлением им  площадки для проведения мероприятий, направленных на развитие молодежи.  </w:t>
      </w:r>
    </w:p>
    <w:p>
      <w:pPr>
        <w:pStyle w:val="Standard"/>
        <w:bidi w:val="0"/>
        <w:spacing w:lineRule="auto" w:line="240" w:before="0" w:after="0"/>
        <w:ind w:firstLine="709"/>
        <w:contextualSpacing/>
        <w:jc w:val="both"/>
        <w:rPr>
          <w:rFonts w:ascii="PT Astra Serif" w:hAnsi="PT Astra Serif"/>
          <w:b w:val="false"/>
          <w:b w:val="false"/>
          <w:bCs w:val="false"/>
          <w:sz w:val="28"/>
          <w:szCs w:val="28"/>
        </w:rPr>
      </w:pPr>
      <w:r>
        <w:rPr>
          <w:rFonts w:eastAsia="Times New Roman" w:cs="Times New Roman" w:ascii="PT Astra Serif" w:hAnsi="PT Astra Serif"/>
          <w:b w:val="false"/>
          <w:bCs w:val="false"/>
          <w:color w:val="00000A"/>
          <w:sz w:val="28"/>
          <w:szCs w:val="28"/>
          <w:lang w:eastAsia="ru-RU"/>
        </w:rPr>
        <w:t>Подводя итоги, можно сказать, что расчет целевых индикаторов и показателей муниципальной программы позволяет сделать вывод, что данную муниципальную программу можно признать  умеренно эффективной.</w:t>
      </w:r>
    </w:p>
    <w:p>
      <w:pPr>
        <w:pStyle w:val="Normal"/>
        <w:bidi w:val="0"/>
        <w:spacing w:lineRule="auto" w:line="240" w:before="0" w:after="0"/>
        <w:ind w:left="0" w:right="0" w:firstLine="709"/>
        <w:contextualSpacing/>
        <w:jc w:val="left"/>
        <w:rPr>
          <w:rFonts w:eastAsia="Times New Roman" w:cs="Times New Roman"/>
          <w:b/>
          <w:b/>
          <w:bCs/>
          <w:color w:val="333333"/>
          <w:lang w:eastAsia="ru-RU"/>
        </w:rPr>
      </w:pPr>
      <w:r>
        <w:rPr>
          <w:rFonts w:eastAsia="Times New Roman" w:cs="Times New Roman"/>
          <w:b/>
          <w:bCs/>
          <w:color w:val="333333"/>
          <w:lang w:eastAsia="ru-RU"/>
        </w:rPr>
      </w:r>
    </w:p>
    <w:p>
      <w:pPr>
        <w:pStyle w:val="Normal"/>
        <w:bidi w:val="0"/>
        <w:spacing w:lineRule="auto" w:line="240" w:before="0" w:after="0"/>
        <w:ind w:left="0" w:right="0" w:firstLine="709"/>
        <w:contextualSpacing/>
        <w:jc w:val="left"/>
        <w:rPr>
          <w:rFonts w:ascii="PT Astra Serif" w:hAnsi="PT Astra Serif"/>
          <w:sz w:val="28"/>
          <w:szCs w:val="28"/>
        </w:rPr>
      </w:pPr>
      <w:r>
        <w:rPr>
          <w:rFonts w:eastAsia="Times New Roman" w:cs="Times New Roman" w:ascii="PT Astra Serif" w:hAnsi="PT Astra Serif"/>
          <w:b/>
          <w:bCs/>
          <w:color w:val="000000"/>
          <w:sz w:val="28"/>
          <w:szCs w:val="28"/>
          <w:lang w:eastAsia="ru-RU"/>
        </w:rPr>
        <w:t>Муниципальная программа «Развитие малого и среднего предпринимательства в муниципальном образовании «Тереньгульский район» Ульяновской области на 2019 — 2021 годы»</w:t>
      </w:r>
    </w:p>
    <w:p>
      <w:pPr>
        <w:pStyle w:val="Normal"/>
        <w:rPr>
          <w:rFonts w:ascii="PT Astra Serif" w:hAnsi="PT Astra Serif"/>
          <w:sz w:val="28"/>
          <w:szCs w:val="28"/>
        </w:rPr>
      </w:pPr>
      <w:r>
        <w:rPr>
          <w:rFonts w:ascii="PT Astra Serif" w:hAnsi="PT Astra Serif"/>
          <w:b/>
          <w:bCs/>
          <w:sz w:val="28"/>
          <w:szCs w:val="28"/>
        </w:rPr>
        <w:t xml:space="preserve"> </w:t>
      </w:r>
      <w:r>
        <w:rPr>
          <w:rFonts w:ascii="PT Astra Serif" w:hAnsi="PT Astra Serif"/>
          <w:b/>
          <w:bCs/>
          <w:sz w:val="28"/>
          <w:szCs w:val="28"/>
        </w:rPr>
        <w:t>1.  Количество субъектов малого и среднего предпринимательства</w:t>
      </w:r>
    </w:p>
    <w:p>
      <w:pPr>
        <w:pStyle w:val="Normal"/>
        <w:rPr>
          <w:rFonts w:ascii="PT Astra Serif" w:hAnsi="PT Astra Serif"/>
          <w:sz w:val="28"/>
          <w:szCs w:val="28"/>
        </w:rPr>
      </w:pPr>
      <w:r>
        <w:rPr>
          <w:rFonts w:ascii="PT Astra Serif" w:hAnsi="PT Astra Serif"/>
          <w:b w:val="false"/>
          <w:bCs w:val="false"/>
          <w:sz w:val="28"/>
          <w:szCs w:val="28"/>
        </w:rPr>
        <w:t xml:space="preserve"> </w:t>
      </w:r>
      <w:r>
        <w:rPr>
          <w:rFonts w:ascii="PT Astra Serif" w:hAnsi="PT Astra Serif"/>
          <w:b w:val="false"/>
          <w:bCs w:val="false"/>
          <w:sz w:val="28"/>
          <w:szCs w:val="28"/>
        </w:rPr>
        <w:t xml:space="preserve">- Планируемый показатель количества субъектов                                    </w:t>
      </w:r>
    </w:p>
    <w:p>
      <w:pPr>
        <w:pStyle w:val="Normal"/>
        <w:rPr>
          <w:rFonts w:ascii="PT Astra Serif" w:hAnsi="PT Astra Serif"/>
          <w:sz w:val="28"/>
          <w:szCs w:val="28"/>
        </w:rPr>
      </w:pPr>
      <w:r>
        <w:rPr>
          <w:rFonts w:ascii="PT Astra Serif" w:hAnsi="PT Astra Serif"/>
          <w:b w:val="false"/>
          <w:bCs w:val="false"/>
          <w:sz w:val="28"/>
          <w:szCs w:val="28"/>
        </w:rPr>
        <w:t xml:space="preserve">   </w:t>
      </w:r>
      <w:r>
        <w:rPr>
          <w:rFonts w:ascii="PT Astra Serif" w:hAnsi="PT Astra Serif"/>
          <w:b w:val="false"/>
          <w:bCs w:val="false"/>
          <w:sz w:val="28"/>
          <w:szCs w:val="28"/>
        </w:rPr>
        <w:t xml:space="preserve">малого и среднего предпринимательства   на конец 2019 г.                  374 ед.                                                                                                       </w:t>
      </w:r>
    </w:p>
    <w:p>
      <w:pPr>
        <w:pStyle w:val="Normal"/>
        <w:rPr>
          <w:rFonts w:ascii="PT Astra Serif" w:hAnsi="PT Astra Serif"/>
          <w:sz w:val="28"/>
          <w:szCs w:val="28"/>
        </w:rPr>
      </w:pPr>
      <w:r>
        <w:rPr>
          <w:rFonts w:ascii="PT Astra Serif" w:hAnsi="PT Astra Serif"/>
          <w:b w:val="false"/>
          <w:bCs w:val="false"/>
          <w:sz w:val="28"/>
          <w:szCs w:val="28"/>
        </w:rPr>
        <w:t xml:space="preserve"> </w:t>
      </w:r>
      <w:r>
        <w:rPr>
          <w:rFonts w:ascii="PT Astra Serif" w:hAnsi="PT Astra Serif"/>
          <w:b w:val="false"/>
          <w:bCs w:val="false"/>
          <w:sz w:val="28"/>
          <w:szCs w:val="28"/>
        </w:rPr>
        <w:t xml:space="preserve">- Факт                                                                                                             347 ед.                                                            </w:t>
      </w:r>
    </w:p>
    <w:p>
      <w:pPr>
        <w:pStyle w:val="Normal"/>
        <w:rPr>
          <w:rFonts w:ascii="PT Astra Serif" w:hAnsi="PT Astra Serif"/>
          <w:sz w:val="28"/>
          <w:szCs w:val="28"/>
        </w:rPr>
      </w:pPr>
      <w:r>
        <w:rPr>
          <w:rFonts w:ascii="PT Astra Serif" w:hAnsi="PT Astra Serif"/>
          <w:b w:val="false"/>
          <w:bCs w:val="false"/>
          <w:sz w:val="28"/>
          <w:szCs w:val="28"/>
        </w:rPr>
        <w:t xml:space="preserve"> </w:t>
      </w:r>
      <w:r>
        <w:rPr>
          <w:rFonts w:ascii="PT Astra Serif" w:hAnsi="PT Astra Serif"/>
          <w:b w:val="false"/>
          <w:bCs w:val="false"/>
          <w:sz w:val="28"/>
          <w:szCs w:val="28"/>
        </w:rPr>
        <w:t>-  Степень достижения запланированного значения                                 92,8%</w:t>
      </w:r>
    </w:p>
    <w:p>
      <w:pPr>
        <w:pStyle w:val="Normal"/>
        <w:rPr>
          <w:rFonts w:ascii="PT Astra Serif" w:hAnsi="PT Astra Serif"/>
          <w:sz w:val="28"/>
          <w:szCs w:val="28"/>
        </w:rPr>
      </w:pPr>
      <w:r>
        <w:rPr>
          <w:rFonts w:ascii="PT Astra Serif" w:hAnsi="PT Astra Serif"/>
          <w:sz w:val="28"/>
          <w:szCs w:val="28"/>
        </w:rPr>
        <w:t xml:space="preserve">И  =     </w:t>
      </w:r>
      <w:r>
        <w:rPr>
          <w:rFonts w:ascii="PT Astra Serif" w:hAnsi="PT Astra Serif"/>
          <w:sz w:val="28"/>
          <w:szCs w:val="28"/>
          <w:u w:val="single"/>
        </w:rPr>
        <w:t xml:space="preserve"> 347х100%</w:t>
      </w:r>
    </w:p>
    <w:p>
      <w:pPr>
        <w:pStyle w:val="Normal"/>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 xml:space="preserve">374    </w:t>
      </w:r>
    </w:p>
    <w:p>
      <w:pPr>
        <w:pStyle w:val="Normal"/>
        <w:rPr>
          <w:rFonts w:ascii="PT Astra Serif" w:hAnsi="PT Astra Serif"/>
          <w:sz w:val="28"/>
          <w:szCs w:val="28"/>
        </w:rPr>
      </w:pPr>
      <w:r>
        <w:rPr>
          <w:rFonts w:ascii="PT Astra Serif" w:hAnsi="PT Astra Serif"/>
          <w:sz w:val="28"/>
          <w:szCs w:val="28"/>
        </w:rPr>
        <w:t xml:space="preserve">  </w:t>
      </w:r>
      <w:r>
        <w:rPr>
          <w:rFonts w:ascii="PT Astra Serif" w:hAnsi="PT Astra Serif"/>
          <w:b/>
          <w:bCs/>
          <w:sz w:val="28"/>
          <w:szCs w:val="28"/>
        </w:rPr>
        <w:t>2. Величина налоговых поступлений от деятельности субъектов малого и среднего предпринимательства в консолидированном бюджете муниципального образования</w:t>
      </w:r>
    </w:p>
    <w:p>
      <w:pPr>
        <w:pStyle w:val="Normal"/>
        <w:jc w:val="both"/>
        <w:rPr>
          <w:rFonts w:ascii="PT Astra Serif" w:hAnsi="PT Astra Serif"/>
          <w:b w:val="false"/>
          <w:b w:val="false"/>
          <w:bCs w:val="false"/>
          <w:sz w:val="28"/>
          <w:szCs w:val="28"/>
        </w:rPr>
      </w:pPr>
      <w:r>
        <w:rPr>
          <w:rFonts w:ascii="PT Astra Serif" w:hAnsi="PT Astra Serif"/>
          <w:b w:val="false"/>
          <w:bCs w:val="false"/>
          <w:sz w:val="28"/>
          <w:szCs w:val="28"/>
        </w:rPr>
        <w:t xml:space="preserve">- Планируемый показатель 10,9 млн. руб. </w:t>
      </w:r>
    </w:p>
    <w:p>
      <w:pPr>
        <w:pStyle w:val="Normal"/>
        <w:jc w:val="both"/>
        <w:rPr>
          <w:rFonts w:ascii="PT Astra Serif" w:hAnsi="PT Astra Serif"/>
          <w:sz w:val="28"/>
          <w:szCs w:val="28"/>
        </w:rPr>
      </w:pPr>
      <w:r>
        <w:rPr>
          <w:rFonts w:ascii="PT Astra Serif" w:hAnsi="PT Astra Serif"/>
          <w:sz w:val="28"/>
          <w:szCs w:val="28"/>
        </w:rPr>
        <w:t>- Факт 11,8 млн. руб.</w:t>
      </w:r>
    </w:p>
    <w:p>
      <w:pPr>
        <w:pStyle w:val="Normal"/>
        <w:jc w:val="both"/>
        <w:rPr>
          <w:rFonts w:ascii="PT Astra Serif" w:hAnsi="PT Astra Serif"/>
          <w:sz w:val="28"/>
          <w:szCs w:val="28"/>
        </w:rPr>
      </w:pPr>
      <w:r>
        <w:rPr>
          <w:rFonts w:ascii="PT Astra Serif" w:hAnsi="PT Astra Serif"/>
          <w:sz w:val="28"/>
          <w:szCs w:val="28"/>
        </w:rPr>
        <w:t>в т. ч. НДФЛ    6893,8 т. руб.</w:t>
      </w:r>
    </w:p>
    <w:p>
      <w:pPr>
        <w:pStyle w:val="Normal"/>
        <w:jc w:val="both"/>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ЕНВД      2569,4 т. руб</w:t>
      </w:r>
    </w:p>
    <w:p>
      <w:pPr>
        <w:pStyle w:val="Normal"/>
        <w:jc w:val="both"/>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УСНО     1695,2 т. руб.</w:t>
      </w:r>
    </w:p>
    <w:p>
      <w:pPr>
        <w:pStyle w:val="Normal"/>
        <w:jc w:val="both"/>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с/х налог  440,0 т. руб</w:t>
      </w:r>
    </w:p>
    <w:p>
      <w:pPr>
        <w:pStyle w:val="Normal"/>
        <w:jc w:val="both"/>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патент      216,9 т. руб.</w:t>
      </w:r>
    </w:p>
    <w:p>
      <w:pPr>
        <w:pStyle w:val="Normal"/>
        <w:jc w:val="both"/>
        <w:rPr>
          <w:rFonts w:ascii="PT Astra Serif" w:hAnsi="PT Astra Serif"/>
          <w:sz w:val="28"/>
          <w:szCs w:val="28"/>
        </w:rPr>
      </w:pPr>
      <w:r>
        <w:rPr>
          <w:rFonts w:ascii="PT Astra Serif" w:hAnsi="PT Astra Serif"/>
          <w:sz w:val="28"/>
          <w:szCs w:val="28"/>
        </w:rPr>
        <w:t xml:space="preserve">          </w:t>
      </w:r>
      <w:r>
        <w:rPr>
          <w:rFonts w:ascii="PT Astra Serif" w:hAnsi="PT Astra Serif"/>
          <w:b w:val="false"/>
          <w:bCs w:val="false"/>
          <w:sz w:val="28"/>
          <w:szCs w:val="28"/>
        </w:rPr>
        <w:t xml:space="preserve"> </w:t>
      </w:r>
      <w:r>
        <w:rPr>
          <w:rFonts w:ascii="PT Astra Serif" w:hAnsi="PT Astra Serif"/>
          <w:b w:val="false"/>
          <w:bCs w:val="false"/>
          <w:sz w:val="28"/>
          <w:szCs w:val="28"/>
        </w:rPr>
        <w:t>-  Степень достижения запланированного значения                                 108,3 %</w:t>
      </w:r>
    </w:p>
    <w:p>
      <w:pPr>
        <w:pStyle w:val="Normal"/>
        <w:jc w:val="both"/>
        <w:rPr>
          <w:rFonts w:ascii="PT Astra Serif" w:hAnsi="PT Astra Serif"/>
          <w:sz w:val="28"/>
          <w:szCs w:val="28"/>
        </w:rPr>
      </w:pPr>
      <w:r>
        <w:rPr>
          <w:rFonts w:ascii="PT Astra Serif" w:hAnsi="PT Astra Serif"/>
          <w:sz w:val="28"/>
          <w:szCs w:val="28"/>
        </w:rPr>
        <w:t xml:space="preserve">И =   </w:t>
      </w:r>
      <w:r>
        <w:rPr>
          <w:rFonts w:ascii="PT Astra Serif" w:hAnsi="PT Astra Serif"/>
          <w:sz w:val="28"/>
          <w:szCs w:val="28"/>
          <w:u w:val="single"/>
        </w:rPr>
        <w:t xml:space="preserve"> 11,8х100%</w:t>
      </w:r>
    </w:p>
    <w:p>
      <w:pPr>
        <w:pStyle w:val="Normal"/>
        <w:jc w:val="both"/>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10,9</w:t>
      </w:r>
    </w:p>
    <w:p>
      <w:pPr>
        <w:pStyle w:val="Normal"/>
        <w:jc w:val="both"/>
        <w:rPr>
          <w:rFonts w:ascii="PT Astra Serif" w:hAnsi="PT Astra Serif"/>
          <w:b/>
          <w:b/>
          <w:bCs/>
          <w:sz w:val="28"/>
          <w:szCs w:val="28"/>
        </w:rPr>
      </w:pPr>
      <w:r>
        <w:rPr>
          <w:rFonts w:ascii="PT Astra Serif" w:hAnsi="PT Astra Serif"/>
          <w:b/>
          <w:bCs/>
          <w:sz w:val="28"/>
          <w:szCs w:val="28"/>
        </w:rPr>
        <w:t>3. Доля уплаченных субъектами малого и среднего предпринимательства УСН и ЕНВД  в налоговых доходах консолидированного бюджета муниципального образования</w:t>
      </w:r>
    </w:p>
    <w:p>
      <w:pPr>
        <w:pStyle w:val="Normal"/>
        <w:jc w:val="both"/>
        <w:rPr>
          <w:rFonts w:ascii="PT Astra Serif" w:hAnsi="PT Astra Serif"/>
          <w:sz w:val="28"/>
          <w:szCs w:val="28"/>
        </w:rPr>
      </w:pPr>
      <w:r>
        <w:rPr>
          <w:rFonts w:ascii="PT Astra Serif" w:hAnsi="PT Astra Serif"/>
          <w:b w:val="false"/>
          <w:bCs w:val="false"/>
          <w:sz w:val="28"/>
          <w:szCs w:val="28"/>
        </w:rPr>
        <w:t>- Налоговые доходы за 2019 год 57833,2 т. руб.</w:t>
      </w:r>
    </w:p>
    <w:p>
      <w:pPr>
        <w:pStyle w:val="Normal"/>
        <w:jc w:val="both"/>
        <w:rPr>
          <w:rFonts w:ascii="PT Astra Serif" w:hAnsi="PT Astra Serif"/>
          <w:b w:val="false"/>
          <w:b w:val="false"/>
          <w:bCs w:val="false"/>
          <w:sz w:val="28"/>
          <w:szCs w:val="28"/>
        </w:rPr>
      </w:pPr>
      <w:r>
        <w:rPr>
          <w:rFonts w:ascii="PT Astra Serif" w:hAnsi="PT Astra Serif"/>
          <w:b w:val="false"/>
          <w:bCs w:val="false"/>
          <w:sz w:val="28"/>
          <w:szCs w:val="28"/>
        </w:rPr>
        <w:t>- Планируемый показатель 7,1 %</w:t>
      </w:r>
    </w:p>
    <w:p>
      <w:pPr>
        <w:pStyle w:val="Normal"/>
        <w:jc w:val="both"/>
        <w:rPr>
          <w:rFonts w:ascii="PT Astra Serif" w:hAnsi="PT Astra Serif"/>
          <w:sz w:val="28"/>
          <w:szCs w:val="28"/>
        </w:rPr>
      </w:pPr>
      <w:r>
        <w:rPr>
          <w:rFonts w:ascii="PT Astra Serif" w:hAnsi="PT Astra Serif"/>
          <w:sz w:val="28"/>
          <w:szCs w:val="28"/>
        </w:rPr>
        <w:t>- Факт 7,4 %</w:t>
      </w:r>
    </w:p>
    <w:p>
      <w:pPr>
        <w:pStyle w:val="Normal"/>
        <w:jc w:val="both"/>
        <w:rPr>
          <w:rFonts w:ascii="PT Astra Serif" w:hAnsi="PT Astra Serif"/>
          <w:sz w:val="28"/>
          <w:szCs w:val="28"/>
        </w:rPr>
      </w:pPr>
      <w:r>
        <w:rPr>
          <w:rFonts w:ascii="PT Astra Serif" w:hAnsi="PT Astra Serif"/>
          <w:b w:val="false"/>
          <w:bCs w:val="false"/>
          <w:sz w:val="28"/>
          <w:szCs w:val="28"/>
        </w:rPr>
        <w:t>-  Степень достижения запланированного значения                             104,2 %</w:t>
      </w:r>
    </w:p>
    <w:p>
      <w:pPr>
        <w:pStyle w:val="Normal"/>
        <w:jc w:val="both"/>
        <w:rPr>
          <w:rFonts w:ascii="PT Astra Serif" w:hAnsi="PT Astra Serif"/>
          <w:sz w:val="28"/>
          <w:szCs w:val="28"/>
        </w:rPr>
      </w:pPr>
      <w:r>
        <w:rPr>
          <w:rFonts w:ascii="PT Astra Serif" w:hAnsi="PT Astra Serif"/>
          <w:sz w:val="28"/>
          <w:szCs w:val="28"/>
        </w:rPr>
        <w:t xml:space="preserve">И =     </w:t>
      </w:r>
      <w:r>
        <w:rPr>
          <w:rFonts w:ascii="PT Astra Serif" w:hAnsi="PT Astra Serif"/>
          <w:sz w:val="28"/>
          <w:szCs w:val="28"/>
          <w:u w:val="single"/>
        </w:rPr>
        <w:t>7,4х100%</w:t>
      </w:r>
    </w:p>
    <w:p>
      <w:pPr>
        <w:pStyle w:val="Normal"/>
        <w:jc w:val="both"/>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 xml:space="preserve">7,1     </w:t>
      </w:r>
    </w:p>
    <w:p>
      <w:pPr>
        <w:pStyle w:val="Normal"/>
        <w:spacing w:lineRule="auto" w:line="204"/>
        <w:jc w:val="both"/>
        <w:rPr>
          <w:rFonts w:ascii="PT Astra Serif" w:hAnsi="PT Astra Serif"/>
          <w:sz w:val="28"/>
          <w:szCs w:val="28"/>
        </w:rPr>
      </w:pPr>
      <w:r>
        <w:rPr>
          <w:rFonts w:ascii="PT Astra Serif" w:hAnsi="PT Astra Serif"/>
          <w:b/>
          <w:bCs/>
          <w:sz w:val="28"/>
          <w:szCs w:val="28"/>
        </w:rPr>
        <w:t>Показатель эффективности составил: 92,8+ 108,3+104,2= 305,3:3 = 101,8</w:t>
      </w:r>
    </w:p>
    <w:p>
      <w:pPr>
        <w:pStyle w:val="Normal"/>
        <w:spacing w:lineRule="auto" w:line="204"/>
        <w:jc w:val="both"/>
        <w:rPr>
          <w:rFonts w:ascii="PT Astra Serif" w:hAnsi="PT Astra Serif"/>
          <w:b/>
          <w:b/>
          <w:bCs/>
          <w:sz w:val="28"/>
          <w:szCs w:val="28"/>
        </w:rPr>
      </w:pPr>
      <w:r>
        <w:rPr>
          <w:rFonts w:ascii="PT Astra Serif" w:hAnsi="PT Astra Serif"/>
          <w:b/>
          <w:bCs/>
          <w:sz w:val="28"/>
          <w:szCs w:val="28"/>
        </w:rPr>
        <w:t>4. Оценка уровня финансирования                             100,0%</w:t>
      </w:r>
    </w:p>
    <w:p>
      <w:pPr>
        <w:pStyle w:val="Normal"/>
        <w:spacing w:lineRule="auto" w:line="204"/>
        <w:jc w:val="both"/>
        <w:rPr>
          <w:rFonts w:ascii="PT Astra Serif" w:hAnsi="PT Astra Serif"/>
          <w:b/>
          <w:b/>
          <w:bCs/>
          <w:sz w:val="28"/>
          <w:szCs w:val="28"/>
        </w:rPr>
      </w:pPr>
      <w:r>
        <w:rPr>
          <w:rFonts w:ascii="PT Astra Serif" w:hAnsi="PT Astra Serif"/>
          <w:b/>
          <w:bCs/>
          <w:sz w:val="28"/>
          <w:szCs w:val="28"/>
        </w:rPr>
      </w:r>
    </w:p>
    <w:p>
      <w:pPr>
        <w:pStyle w:val="Normal"/>
        <w:spacing w:lineRule="auto" w:line="204"/>
        <w:jc w:val="both"/>
        <w:rPr>
          <w:rFonts w:ascii="PT Astra Serif" w:hAnsi="PT Astra Serif"/>
          <w:sz w:val="28"/>
          <w:szCs w:val="28"/>
        </w:rPr>
      </w:pPr>
      <w:r>
        <w:rPr>
          <w:rFonts w:ascii="PT Astra Serif" w:hAnsi="PT Astra Serif"/>
          <w:b w:val="false"/>
          <w:bCs w:val="false"/>
          <w:sz w:val="28"/>
          <w:szCs w:val="28"/>
        </w:rPr>
        <w:t xml:space="preserve">Фи=  </w:t>
      </w:r>
      <w:r>
        <w:rPr>
          <w:rFonts w:ascii="PT Astra Serif" w:hAnsi="PT Astra Serif"/>
          <w:b w:val="false"/>
          <w:bCs w:val="false"/>
          <w:sz w:val="28"/>
          <w:szCs w:val="28"/>
          <w:u w:val="single"/>
        </w:rPr>
        <w:t>342,4</w:t>
      </w:r>
      <w:r>
        <w:rPr>
          <w:rFonts w:ascii="PT Astra Serif" w:hAnsi="PT Astra Serif"/>
          <w:b w:val="false"/>
          <w:bCs w:val="false"/>
          <w:i w:val="false"/>
          <w:iCs w:val="false"/>
          <w:sz w:val="28"/>
          <w:szCs w:val="28"/>
          <w:u w:val="single"/>
        </w:rPr>
        <w:t xml:space="preserve"> т.р.х100%</w:t>
      </w:r>
    </w:p>
    <w:p>
      <w:pPr>
        <w:pStyle w:val="Normal"/>
        <w:spacing w:lineRule="auto" w:line="204"/>
        <w:jc w:val="both"/>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342,4т. р.</w:t>
      </w:r>
    </w:p>
    <w:p>
      <w:pPr>
        <w:pStyle w:val="Normal"/>
        <w:rPr>
          <w:rFonts w:ascii="PT Astra Serif" w:hAnsi="PT Astra Serif"/>
          <w:b/>
          <w:b/>
          <w:bCs/>
          <w:sz w:val="28"/>
          <w:szCs w:val="28"/>
        </w:rPr>
      </w:pPr>
      <w:r>
        <w:rPr>
          <w:rFonts w:ascii="PT Astra Serif" w:hAnsi="PT Astra Serif"/>
          <w:b/>
          <w:bCs/>
          <w:sz w:val="28"/>
          <w:szCs w:val="28"/>
        </w:rPr>
        <w:t>5. Степень выполнения мероприятий                        100%</w:t>
      </w:r>
    </w:p>
    <w:p>
      <w:pPr>
        <w:pStyle w:val="Normal"/>
        <w:rPr>
          <w:rFonts w:ascii="PT Astra Serif" w:hAnsi="PT Astra Serif"/>
          <w:sz w:val="28"/>
          <w:szCs w:val="28"/>
        </w:rPr>
      </w:pPr>
      <w:r>
        <w:rPr>
          <w:rFonts w:ascii="PT Astra Serif" w:hAnsi="PT Astra Serif"/>
          <w:b w:val="false"/>
          <w:bCs w:val="false"/>
          <w:sz w:val="28"/>
          <w:szCs w:val="28"/>
        </w:rPr>
        <w:t>Ми = 2</w:t>
      </w:r>
      <w:r>
        <w:rPr>
          <w:rFonts w:ascii="PT Astra Serif" w:hAnsi="PT Astra Serif"/>
          <w:b w:val="false"/>
          <w:bCs w:val="false"/>
          <w:sz w:val="28"/>
          <w:szCs w:val="28"/>
          <w:u w:val="single"/>
        </w:rPr>
        <w:t>х100%</w:t>
      </w:r>
    </w:p>
    <w:p>
      <w:pPr>
        <w:pStyle w:val="Normal"/>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2</w:t>
      </w:r>
    </w:p>
    <w:p>
      <w:pPr>
        <w:pStyle w:val="Normal"/>
        <w:bidi w:val="0"/>
        <w:spacing w:lineRule="auto" w:line="240" w:before="0" w:after="0"/>
        <w:ind w:left="0" w:right="0" w:firstLine="709"/>
        <w:contextualSpacing/>
        <w:jc w:val="left"/>
        <w:rPr>
          <w:rFonts w:ascii="PT Astra Serif" w:hAnsi="PT Astra Serif"/>
          <w:sz w:val="28"/>
          <w:szCs w:val="28"/>
        </w:rPr>
      </w:pPr>
      <w:r>
        <w:rPr>
          <w:rFonts w:eastAsia="Times New Roman" w:cs="Times New Roman" w:ascii="PT Astra Serif" w:hAnsi="PT Astra Serif"/>
          <w:b/>
          <w:bCs/>
          <w:color w:val="333333"/>
          <w:sz w:val="28"/>
          <w:szCs w:val="28"/>
          <w:lang w:eastAsia="ru-RU"/>
        </w:rPr>
        <w:t>Муниципальная программа «Комплексные меры по профилактике правонарушений, противодействию злоупотреблению алкоголем, наркотиками, курительными смесями и их незаконному обороту на территории муниципального образования «Тереньгульский район» на 2019-2021 годы»</w:t>
      </w:r>
    </w:p>
    <w:p>
      <w:pPr>
        <w:pStyle w:val="Style25"/>
        <w:numPr>
          <w:ilvl w:val="0"/>
          <w:numId w:val="0"/>
        </w:numPr>
        <w:bidi w:val="0"/>
        <w:spacing w:lineRule="auto" w:line="240" w:before="0" w:after="0"/>
        <w:ind w:left="928" w:right="0" w:hanging="0"/>
        <w:contextualSpacing/>
        <w:jc w:val="both"/>
        <w:rPr/>
      </w:pPr>
      <w:r>
        <w:rPr>
          <w:rFonts w:cs="Times New Roman" w:ascii="PT Astra Serif" w:hAnsi="PT Astra Serif"/>
          <w:b/>
          <w:sz w:val="28"/>
          <w:szCs w:val="28"/>
        </w:rPr>
        <w:t>1. Сведения об объемах финансирования</w:t>
      </w:r>
    </w:p>
    <w:p>
      <w:pPr>
        <w:pStyle w:val="Normal"/>
        <w:bidi w:val="0"/>
        <w:spacing w:lineRule="auto" w:line="204" w:before="0" w:after="0"/>
        <w:ind w:left="0" w:right="0" w:firstLine="709"/>
        <w:contextualSpacing/>
        <w:jc w:val="both"/>
        <w:rPr>
          <w:rFonts w:ascii="PT Astra Serif" w:hAnsi="PT Astra Serif"/>
          <w:sz w:val="28"/>
          <w:szCs w:val="28"/>
        </w:rPr>
      </w:pPr>
      <w:r>
        <w:rPr>
          <w:rFonts w:ascii="PT Astra Serif" w:hAnsi="PT Astra Serif"/>
          <w:sz w:val="28"/>
          <w:szCs w:val="28"/>
        </w:rPr>
        <w:t xml:space="preserve">На реализацию мероприятий муниципальной подпрограммы </w:t>
      </w:r>
      <w:r>
        <w:rPr>
          <w:rFonts w:ascii="PT Astra Serif" w:hAnsi="PT Astra Serif"/>
          <w:bCs/>
          <w:sz w:val="28"/>
          <w:szCs w:val="28"/>
        </w:rPr>
        <w:t>«Комплексные меры по профилактике правонарушений, противодействию злоупотреблению алкоголем, наркотиками, курительными смесями и их незаконному обороту на территории муниципального образования</w:t>
      </w:r>
      <w:r>
        <w:rPr>
          <w:rFonts w:ascii="PT Astra Serif" w:hAnsi="PT Astra Serif"/>
          <w:sz w:val="28"/>
          <w:szCs w:val="28"/>
        </w:rPr>
        <w:t xml:space="preserve"> </w:t>
      </w:r>
      <w:r>
        <w:rPr>
          <w:rFonts w:ascii="PT Astra Serif" w:hAnsi="PT Astra Serif"/>
          <w:bCs/>
          <w:sz w:val="28"/>
          <w:szCs w:val="28"/>
        </w:rPr>
        <w:t>«Тереньгульский район» на 2019-2021 годы»</w:t>
      </w:r>
    </w:p>
    <w:p>
      <w:pPr>
        <w:pStyle w:val="Normal"/>
        <w:tabs>
          <w:tab w:val="left" w:pos="-570" w:leader="none"/>
          <w:tab w:val="left" w:pos="0" w:leader="none"/>
          <w:tab w:val="left" w:pos="993" w:leader="none"/>
        </w:tabs>
        <w:suppressAutoHyphens w:val="true"/>
        <w:bidi w:val="0"/>
        <w:spacing w:before="0" w:after="0"/>
        <w:contextualSpacing/>
        <w:jc w:val="both"/>
        <w:rPr>
          <w:rFonts w:ascii="PT Astra Serif" w:hAnsi="PT Astra Serif"/>
          <w:sz w:val="28"/>
          <w:szCs w:val="28"/>
        </w:rPr>
      </w:pPr>
      <w:r>
        <w:rPr>
          <w:rFonts w:ascii="PT Astra Serif" w:hAnsi="PT Astra Serif"/>
          <w:sz w:val="28"/>
          <w:szCs w:val="28"/>
        </w:rPr>
        <w:tab/>
        <w:t xml:space="preserve">В 2019 году запланировано выделение денежных средств в общей сумме 2,0 тыс. руб., в том числе из бюджета МО «Тереньгульский район»  в объёме 3,5 тыс. рублей. </w:t>
      </w:r>
    </w:p>
    <w:p>
      <w:pPr>
        <w:pStyle w:val="Style28"/>
        <w:tabs>
          <w:tab w:val="left" w:pos="-798" w:leader="none"/>
          <w:tab w:val="left" w:pos="-570" w:leader="none"/>
          <w:tab w:val="left" w:pos="0" w:leader="none"/>
          <w:tab w:val="left" w:pos="993" w:leader="none"/>
        </w:tabs>
        <w:suppressAutoHyphens w:val="true"/>
        <w:bidi w:val="0"/>
        <w:spacing w:before="0" w:after="0"/>
        <w:ind w:left="0" w:firstLine="709"/>
        <w:contextualSpacing/>
        <w:jc w:val="both"/>
        <w:rPr>
          <w:rFonts w:ascii="PT Astra Serif" w:hAnsi="PT Astra Serif"/>
          <w:sz w:val="28"/>
          <w:szCs w:val="28"/>
        </w:rPr>
      </w:pPr>
      <w:r>
        <w:rPr>
          <w:rFonts w:ascii="PT Astra Serif" w:hAnsi="PT Astra Serif"/>
          <w:sz w:val="28"/>
          <w:szCs w:val="28"/>
        </w:rPr>
        <w:t xml:space="preserve">В отчётном периоде освоение средств составило </w:t>
      </w:r>
      <w:r>
        <w:rPr>
          <w:rFonts w:ascii="PT Astra Serif" w:hAnsi="PT Astra Serif"/>
          <w:sz w:val="28"/>
          <w:szCs w:val="28"/>
          <w:lang w:val="ru-RU"/>
        </w:rPr>
        <w:t>3,5</w:t>
      </w:r>
      <w:r>
        <w:rPr>
          <w:rFonts w:ascii="PT Astra Serif" w:hAnsi="PT Astra Serif"/>
          <w:sz w:val="28"/>
          <w:szCs w:val="28"/>
        </w:rPr>
        <w:t xml:space="preserve"> тыс. рублей (100 % от запланированного объёма финансирования).</w:t>
      </w:r>
    </w:p>
    <w:p>
      <w:pPr>
        <w:pStyle w:val="Normal"/>
        <w:bidi w:val="0"/>
        <w:spacing w:lineRule="auto" w:line="204" w:before="0" w:after="0"/>
        <w:contextualSpacing/>
        <w:jc w:val="both"/>
        <w:rPr>
          <w:rFonts w:ascii="PT Astra Serif" w:hAnsi="PT Astra Serif"/>
          <w:sz w:val="28"/>
          <w:szCs w:val="28"/>
        </w:rPr>
      </w:pPr>
      <w:r>
        <w:rPr>
          <w:rFonts w:ascii="PT Astra Serif" w:hAnsi="PT Astra Serif"/>
          <w:sz w:val="28"/>
          <w:szCs w:val="28"/>
        </w:rPr>
        <w:t xml:space="preserve">В рамках реализации </w:t>
      </w:r>
      <w:r>
        <w:rPr>
          <w:rFonts w:ascii="PT Astra Serif" w:hAnsi="PT Astra Serif"/>
          <w:bCs/>
          <w:sz w:val="28"/>
          <w:szCs w:val="28"/>
        </w:rPr>
        <w:t xml:space="preserve">«Комплексные меры по профилактике правонарушений, противодействию злоупотреблению алкоголем, наркотиками, курительными смесями и их незаконному обороту на территории муниципального образования </w:t>
      </w:r>
    </w:p>
    <w:p>
      <w:pPr>
        <w:pStyle w:val="Normal"/>
        <w:bidi w:val="0"/>
        <w:spacing w:lineRule="auto" w:line="204" w:before="0" w:after="0"/>
        <w:contextualSpacing/>
        <w:jc w:val="both"/>
        <w:rPr>
          <w:rFonts w:ascii="PT Astra Serif" w:hAnsi="PT Astra Serif"/>
          <w:sz w:val="28"/>
          <w:szCs w:val="28"/>
        </w:rPr>
      </w:pPr>
      <w:r>
        <w:rPr>
          <w:rFonts w:ascii="PT Astra Serif" w:hAnsi="PT Astra Serif"/>
          <w:bCs/>
          <w:sz w:val="28"/>
          <w:szCs w:val="28"/>
        </w:rPr>
        <w:t>«Тереньгульский район» на 2019-2021 годы»</w:t>
      </w:r>
      <w:r>
        <w:rPr>
          <w:rFonts w:ascii="PT Astra Serif" w:hAnsi="PT Astra Serif"/>
          <w:sz w:val="28"/>
          <w:szCs w:val="28"/>
        </w:rPr>
        <w:t xml:space="preserve">  в 2019 году профинансированы следующие мероприятия:</w:t>
      </w:r>
    </w:p>
    <w:p>
      <w:pPr>
        <w:pStyle w:val="Normal"/>
        <w:bidi w:val="0"/>
        <w:spacing w:before="0" w:after="0"/>
        <w:contextualSpacing/>
        <w:jc w:val="both"/>
        <w:rPr>
          <w:rFonts w:ascii="PT Astra Serif" w:hAnsi="PT Astra Serif"/>
          <w:sz w:val="28"/>
          <w:szCs w:val="28"/>
        </w:rPr>
      </w:pPr>
      <w:r>
        <w:rPr>
          <w:rFonts w:ascii="PT Astra Serif" w:hAnsi="PT Astra Serif"/>
          <w:sz w:val="28"/>
          <w:szCs w:val="28"/>
        </w:rPr>
        <w:t>1.</w:t>
      </w:r>
      <w:r>
        <w:rPr>
          <w:rFonts w:ascii="PT Astra Serif" w:hAnsi="PT Astra Serif"/>
          <w:bCs/>
          <w:sz w:val="28"/>
          <w:szCs w:val="28"/>
          <w:lang w:eastAsia="he-IL" w:bidi="he-IL"/>
        </w:rPr>
        <w:t xml:space="preserve"> Изготовление брошюр, раздаточного материала по борьбе с экстремизмом и его проявлениями – 2,7 тыс.руб</w:t>
      </w:r>
      <w:r>
        <w:rPr>
          <w:rFonts w:ascii="PT Astra Serif" w:hAnsi="PT Astra Serif"/>
          <w:sz w:val="28"/>
          <w:szCs w:val="28"/>
        </w:rPr>
        <w:t>.</w:t>
      </w:r>
    </w:p>
    <w:p>
      <w:pPr>
        <w:pStyle w:val="Normal"/>
        <w:shd w:val="clear" w:fill="FFFFFF"/>
        <w:bidi w:val="0"/>
        <w:spacing w:before="0" w:after="0"/>
        <w:contextualSpacing/>
        <w:jc w:val="both"/>
        <w:rPr>
          <w:rFonts w:ascii="PT Astra Serif" w:hAnsi="PT Astra Serif"/>
          <w:sz w:val="28"/>
          <w:szCs w:val="28"/>
        </w:rPr>
      </w:pPr>
      <w:r>
        <w:rPr>
          <w:rFonts w:ascii="PT Astra Serif" w:hAnsi="PT Astra Serif"/>
          <w:sz w:val="28"/>
          <w:szCs w:val="28"/>
        </w:rPr>
        <w:t>2. ГСМ для организации проведения совместных рейдов с ОМВД России «Сенгилеевский» и Народных дружинников МО «Тереньгульский район» - 0,8 тыс.руб.</w:t>
      </w:r>
    </w:p>
    <w:p>
      <w:pPr>
        <w:pStyle w:val="Normal"/>
        <w:bidi w:val="0"/>
        <w:spacing w:before="0" w:after="0"/>
        <w:contextualSpacing/>
        <w:jc w:val="both"/>
        <w:rPr>
          <w:rFonts w:ascii="PT Astra Serif" w:hAnsi="PT Astra Serif"/>
          <w:sz w:val="28"/>
          <w:szCs w:val="28"/>
        </w:rPr>
      </w:pPr>
      <w:r>
        <w:rPr>
          <w:rFonts w:ascii="PT Astra Serif" w:hAnsi="PT Astra Serif"/>
          <w:sz w:val="28"/>
          <w:szCs w:val="28"/>
        </w:rPr>
      </w:r>
    </w:p>
    <w:p>
      <w:pPr>
        <w:pStyle w:val="Style25"/>
        <w:numPr>
          <w:ilvl w:val="0"/>
          <w:numId w:val="3"/>
        </w:numPr>
        <w:bidi w:val="0"/>
        <w:spacing w:lineRule="auto" w:line="240" w:before="0" w:after="0"/>
        <w:contextualSpacing/>
        <w:jc w:val="both"/>
        <w:rPr>
          <w:rFonts w:ascii="PT Astra Serif" w:hAnsi="PT Astra Serif"/>
          <w:sz w:val="28"/>
          <w:szCs w:val="28"/>
        </w:rPr>
      </w:pPr>
      <w:r>
        <w:rPr>
          <w:rFonts w:cs="Times New Roman" w:ascii="PT Astra Serif" w:hAnsi="PT Astra Serif"/>
          <w:b/>
          <w:sz w:val="28"/>
          <w:szCs w:val="28"/>
          <w:lang w:eastAsia="en-US"/>
        </w:rPr>
        <w:t xml:space="preserve">Анализ причин не выполнения программных мероприятий,  </w:t>
      </w:r>
      <w:r>
        <w:rPr>
          <w:rFonts w:cs="Times New Roman" w:ascii="PT Astra Serif" w:hAnsi="PT Astra Serif"/>
          <w:b/>
          <w:sz w:val="28"/>
          <w:szCs w:val="28"/>
        </w:rPr>
        <w:t xml:space="preserve">проблемные вопросы на пути их выполнения </w:t>
      </w:r>
      <w:r>
        <w:rPr>
          <w:rFonts w:cs="Times New Roman" w:ascii="PT Astra Serif" w:hAnsi="PT Astra Serif"/>
          <w:b/>
          <w:sz w:val="28"/>
          <w:szCs w:val="28"/>
          <w:lang w:eastAsia="en-US"/>
        </w:rPr>
        <w:t>(если имеются)</w:t>
      </w:r>
      <w:r>
        <w:rPr>
          <w:rFonts w:cs="Times New Roman" w:ascii="PT Astra Serif" w:hAnsi="PT Astra Serif"/>
          <w:sz w:val="28"/>
          <w:szCs w:val="28"/>
          <w:lang w:eastAsia="en-US"/>
        </w:rPr>
        <w:t>.</w:t>
      </w:r>
    </w:p>
    <w:p>
      <w:pPr>
        <w:pStyle w:val="Style25"/>
        <w:bidi w:val="0"/>
        <w:spacing w:lineRule="auto" w:line="240" w:before="0" w:after="0"/>
        <w:ind w:left="928" w:right="0" w:hanging="0"/>
        <w:contextualSpacing/>
        <w:jc w:val="both"/>
        <w:rPr>
          <w:rFonts w:ascii="PT Astra Serif" w:hAnsi="PT Astra Serif" w:cs="Times New Roman"/>
          <w:sz w:val="28"/>
          <w:szCs w:val="28"/>
          <w:lang w:eastAsia="en-US"/>
        </w:rPr>
      </w:pPr>
      <w:r>
        <w:rPr>
          <w:rFonts w:cs="Times New Roman" w:ascii="PT Astra Serif" w:hAnsi="PT Astra Serif"/>
          <w:sz w:val="28"/>
          <w:szCs w:val="28"/>
          <w:lang w:eastAsia="en-US"/>
        </w:rPr>
      </w:r>
    </w:p>
    <w:p>
      <w:pPr>
        <w:pStyle w:val="Style25"/>
        <w:bidi w:val="0"/>
        <w:spacing w:lineRule="auto" w:line="240" w:before="0" w:after="0"/>
        <w:ind w:left="568" w:right="0" w:hanging="0"/>
        <w:contextualSpacing/>
        <w:jc w:val="both"/>
        <w:rPr>
          <w:rFonts w:ascii="PT Astra Serif" w:hAnsi="PT Astra Serif" w:cs="Times New Roman"/>
          <w:b/>
          <w:b/>
          <w:sz w:val="28"/>
          <w:szCs w:val="28"/>
        </w:rPr>
      </w:pPr>
      <w:r>
        <w:rPr>
          <w:rFonts w:cs="Times New Roman" w:ascii="PT Astra Serif" w:hAnsi="PT Astra Serif"/>
          <w:b/>
          <w:sz w:val="28"/>
          <w:szCs w:val="28"/>
        </w:rPr>
        <w:t xml:space="preserve">2. Сведения о достижении целевых индикаторов  </w:t>
      </w:r>
    </w:p>
    <w:tbl>
      <w:tblPr>
        <w:tblW w:w="14719"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959"/>
        <w:gridCol w:w="2410"/>
        <w:gridCol w:w="2409"/>
        <w:gridCol w:w="2694"/>
        <w:gridCol w:w="4252"/>
        <w:gridCol w:w="1994"/>
      </w:tblGrid>
      <w:tr>
        <w:trPr/>
        <w:tc>
          <w:tcPr>
            <w:tcW w:w="95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bidi w:val="0"/>
              <w:spacing w:before="0" w:after="0"/>
              <w:contextualSpacing/>
              <w:jc w:val="both"/>
              <w:rPr>
                <w:rFonts w:ascii="PT Astra Serif" w:hAnsi="PT Astra Serif"/>
                <w:sz w:val="28"/>
                <w:szCs w:val="28"/>
              </w:rPr>
            </w:pPr>
            <w:r>
              <w:rPr>
                <w:rFonts w:ascii="PT Astra Serif" w:hAnsi="PT Astra Serif"/>
                <w:sz w:val="28"/>
                <w:szCs w:val="28"/>
              </w:rPr>
              <w:t>№</w:t>
            </w:r>
          </w:p>
          <w:p>
            <w:pPr>
              <w:pStyle w:val="Normal"/>
              <w:bidi w:val="0"/>
              <w:spacing w:before="0" w:after="0"/>
              <w:contextualSpacing/>
              <w:jc w:val="both"/>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п/п</w:t>
            </w:r>
          </w:p>
        </w:tc>
        <w:tc>
          <w:tcPr>
            <w:tcW w:w="241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bidi w:val="0"/>
              <w:spacing w:before="0" w:after="0"/>
              <w:contextualSpacing/>
              <w:jc w:val="both"/>
              <w:rPr>
                <w:rFonts w:ascii="PT Astra Serif" w:hAnsi="PT Astra Serif"/>
                <w:sz w:val="28"/>
                <w:szCs w:val="28"/>
              </w:rPr>
            </w:pPr>
            <w:r>
              <w:rPr>
                <w:rFonts w:ascii="PT Astra Serif" w:hAnsi="PT Astra Serif"/>
                <w:sz w:val="28"/>
                <w:szCs w:val="28"/>
              </w:rPr>
              <w:t>Наименование целевого индикатора</w:t>
            </w:r>
          </w:p>
        </w:tc>
        <w:tc>
          <w:tcPr>
            <w:tcW w:w="240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bidi w:val="0"/>
              <w:spacing w:before="0" w:after="0"/>
              <w:contextualSpacing/>
              <w:jc w:val="both"/>
              <w:rPr>
                <w:rFonts w:ascii="PT Astra Serif" w:hAnsi="PT Astra Serif"/>
                <w:sz w:val="28"/>
                <w:szCs w:val="28"/>
              </w:rPr>
            </w:pPr>
            <w:r>
              <w:rPr>
                <w:rFonts w:ascii="PT Astra Serif" w:hAnsi="PT Astra Serif"/>
                <w:sz w:val="28"/>
                <w:szCs w:val="28"/>
              </w:rPr>
              <w:t>Плановое значение</w:t>
            </w:r>
          </w:p>
        </w:tc>
        <w:tc>
          <w:tcPr>
            <w:tcW w:w="269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bidi w:val="0"/>
              <w:spacing w:before="0" w:after="0"/>
              <w:contextualSpacing/>
              <w:jc w:val="both"/>
              <w:rPr>
                <w:rFonts w:ascii="PT Astra Serif" w:hAnsi="PT Astra Serif"/>
                <w:sz w:val="28"/>
                <w:szCs w:val="28"/>
              </w:rPr>
            </w:pPr>
            <w:r>
              <w:rPr>
                <w:rFonts w:ascii="PT Astra Serif" w:hAnsi="PT Astra Serif"/>
                <w:sz w:val="28"/>
                <w:szCs w:val="28"/>
              </w:rPr>
              <w:t>Фактическое значение</w:t>
            </w:r>
          </w:p>
        </w:tc>
        <w:tc>
          <w:tcPr>
            <w:tcW w:w="425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bidi w:val="0"/>
              <w:spacing w:before="0" w:after="0"/>
              <w:contextualSpacing/>
              <w:jc w:val="both"/>
              <w:rPr>
                <w:rFonts w:ascii="PT Astra Serif" w:hAnsi="PT Astra Serif"/>
                <w:sz w:val="28"/>
                <w:szCs w:val="28"/>
              </w:rPr>
            </w:pPr>
            <w:r>
              <w:rPr>
                <w:rFonts w:ascii="PT Astra Serif" w:hAnsi="PT Astra Serif"/>
                <w:sz w:val="28"/>
                <w:szCs w:val="28"/>
              </w:rPr>
              <w:t>Процент достижения целевого индикатора (Факт/План)</w:t>
            </w:r>
          </w:p>
        </w:tc>
        <w:tc>
          <w:tcPr>
            <w:tcW w:w="1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bidi w:val="0"/>
              <w:spacing w:before="0" w:after="0"/>
              <w:contextualSpacing/>
              <w:jc w:val="both"/>
              <w:rPr>
                <w:rFonts w:ascii="PT Astra Serif" w:hAnsi="PT Astra Serif"/>
                <w:sz w:val="28"/>
                <w:szCs w:val="28"/>
              </w:rPr>
            </w:pPr>
            <w:r>
              <w:rPr>
                <w:rFonts w:ascii="PT Astra Serif" w:hAnsi="PT Astra Serif"/>
                <w:sz w:val="28"/>
                <w:szCs w:val="28"/>
              </w:rPr>
              <w:t>Причины отклонения</w:t>
            </w:r>
          </w:p>
        </w:tc>
      </w:tr>
      <w:tr>
        <w:trPr/>
        <w:tc>
          <w:tcPr>
            <w:tcW w:w="95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bidi w:val="0"/>
              <w:spacing w:before="0" w:after="0"/>
              <w:contextualSpacing/>
              <w:jc w:val="both"/>
              <w:rPr>
                <w:rFonts w:ascii="PT Astra Serif" w:hAnsi="PT Astra Serif"/>
                <w:sz w:val="28"/>
                <w:szCs w:val="28"/>
              </w:rPr>
            </w:pPr>
            <w:r>
              <w:rPr>
                <w:rFonts w:ascii="PT Astra Serif" w:hAnsi="PT Astra Serif"/>
                <w:sz w:val="28"/>
                <w:szCs w:val="28"/>
              </w:rPr>
              <w:t>1</w:t>
            </w:r>
          </w:p>
        </w:tc>
        <w:tc>
          <w:tcPr>
            <w:tcW w:w="241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bidi w:val="0"/>
              <w:spacing w:before="0" w:after="0"/>
              <w:contextualSpacing/>
              <w:jc w:val="both"/>
              <w:rPr>
                <w:rFonts w:ascii="PT Astra Serif" w:hAnsi="PT Astra Serif"/>
                <w:sz w:val="28"/>
                <w:szCs w:val="28"/>
              </w:rPr>
            </w:pPr>
            <w:r>
              <w:rPr>
                <w:rFonts w:ascii="PT Astra Serif" w:hAnsi="PT Astra Serif"/>
                <w:bCs/>
                <w:sz w:val="28"/>
                <w:szCs w:val="28"/>
              </w:rPr>
              <w:t>Снижение количества преступлений, совершаемых на улицах и в других общественных местах.</w:t>
            </w:r>
          </w:p>
        </w:tc>
        <w:tc>
          <w:tcPr>
            <w:tcW w:w="240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bidi w:val="0"/>
              <w:spacing w:before="0" w:after="0"/>
              <w:contextualSpacing/>
              <w:jc w:val="both"/>
              <w:rPr>
                <w:rFonts w:ascii="PT Astra Serif" w:hAnsi="PT Astra Serif"/>
                <w:sz w:val="28"/>
                <w:szCs w:val="28"/>
              </w:rPr>
            </w:pPr>
            <w:r>
              <w:rPr>
                <w:rFonts w:ascii="PT Astra Serif" w:hAnsi="PT Astra Serif"/>
                <w:bCs/>
                <w:sz w:val="28"/>
                <w:szCs w:val="28"/>
              </w:rPr>
              <w:t xml:space="preserve"> </w:t>
            </w:r>
            <w:r>
              <w:rPr>
                <w:rFonts w:ascii="PT Astra Serif" w:hAnsi="PT Astra Serif"/>
                <w:bCs/>
                <w:sz w:val="28"/>
                <w:szCs w:val="28"/>
              </w:rPr>
              <w:t>Базовое значение (2015 год) целевого индикатора-100%</w:t>
            </w:r>
          </w:p>
        </w:tc>
        <w:tc>
          <w:tcPr>
            <w:tcW w:w="269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bidi w:val="0"/>
              <w:spacing w:before="0" w:after="0"/>
              <w:contextualSpacing/>
              <w:jc w:val="both"/>
              <w:rPr>
                <w:rFonts w:ascii="PT Astra Serif" w:hAnsi="PT Astra Serif"/>
                <w:sz w:val="28"/>
                <w:szCs w:val="28"/>
              </w:rPr>
            </w:pPr>
            <w:r>
              <w:rPr>
                <w:rFonts w:ascii="PT Astra Serif" w:hAnsi="PT Astra Serif"/>
                <w:sz w:val="28"/>
                <w:szCs w:val="28"/>
              </w:rPr>
              <w:t>100%</w:t>
            </w:r>
          </w:p>
        </w:tc>
        <w:tc>
          <w:tcPr>
            <w:tcW w:w="425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bidi w:val="0"/>
              <w:spacing w:before="0" w:after="0"/>
              <w:contextualSpacing/>
              <w:jc w:val="both"/>
              <w:rPr>
                <w:rFonts w:ascii="PT Astra Serif" w:hAnsi="PT Astra Serif"/>
                <w:sz w:val="28"/>
                <w:szCs w:val="28"/>
              </w:rPr>
            </w:pPr>
            <w:r>
              <w:rPr>
                <w:rFonts w:ascii="PT Astra Serif" w:hAnsi="PT Astra Serif"/>
                <w:sz w:val="28"/>
                <w:szCs w:val="28"/>
              </w:rPr>
              <w:t>100%-100%</w:t>
            </w:r>
          </w:p>
        </w:tc>
        <w:tc>
          <w:tcPr>
            <w:tcW w:w="1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bidi w:val="0"/>
              <w:snapToGrid w:val="false"/>
              <w:spacing w:before="0" w:after="0"/>
              <w:contextualSpacing/>
              <w:jc w:val="both"/>
              <w:rPr>
                <w:rFonts w:ascii="PT Astra Serif" w:hAnsi="PT Astra Serif"/>
                <w:sz w:val="28"/>
                <w:szCs w:val="28"/>
              </w:rPr>
            </w:pPr>
            <w:r>
              <w:rPr>
                <w:rFonts w:ascii="PT Astra Serif" w:hAnsi="PT Astra Serif"/>
                <w:sz w:val="28"/>
                <w:szCs w:val="28"/>
              </w:rPr>
            </w:r>
          </w:p>
        </w:tc>
      </w:tr>
    </w:tbl>
    <w:p>
      <w:pPr>
        <w:pStyle w:val="Normal"/>
        <w:suppressAutoHyphens w:val="true"/>
        <w:bidi w:val="0"/>
        <w:spacing w:before="0" w:after="0"/>
        <w:ind w:firstLine="709"/>
        <w:contextualSpacing/>
        <w:jc w:val="both"/>
        <w:rPr>
          <w:rFonts w:ascii="PT Astra Serif" w:hAnsi="PT Astra Serif"/>
          <w:sz w:val="28"/>
          <w:szCs w:val="28"/>
        </w:rPr>
      </w:pPr>
      <w:r>
        <w:rPr>
          <w:rFonts w:ascii="PT Astra Serif" w:hAnsi="PT Astra Serif"/>
          <w:sz w:val="28"/>
          <w:szCs w:val="28"/>
        </w:rPr>
        <w:t>Степень достижения целевых показателей подпрограммы составляет 100%.</w:t>
      </w:r>
    </w:p>
    <w:p>
      <w:pPr>
        <w:pStyle w:val="Style25"/>
        <w:tabs>
          <w:tab w:val="left" w:pos="993" w:leader="none"/>
        </w:tabs>
        <w:bidi w:val="0"/>
        <w:spacing w:lineRule="auto" w:line="240" w:before="0" w:after="0"/>
        <w:contextualSpacing/>
        <w:jc w:val="both"/>
        <w:rPr>
          <w:rFonts w:ascii="PT Astra Serif" w:hAnsi="PT Astra Serif"/>
          <w:sz w:val="28"/>
          <w:szCs w:val="28"/>
        </w:rPr>
      </w:pPr>
      <w:r>
        <w:rPr>
          <w:rFonts w:cs="Times New Roman" w:ascii="PT Astra Serif" w:hAnsi="PT Astra Serif"/>
          <w:sz w:val="28"/>
          <w:szCs w:val="28"/>
          <w:lang w:eastAsia="en-US"/>
        </w:rPr>
        <w:t>Оценка эффективности реализации муниципальной подпрограммы.</w:t>
      </w:r>
    </w:p>
    <w:p>
      <w:pPr>
        <w:pStyle w:val="Normal"/>
        <w:tabs>
          <w:tab w:val="left" w:pos="993" w:leader="none"/>
        </w:tabs>
        <w:suppressAutoHyphens w:val="true"/>
        <w:bidi w:val="0"/>
        <w:spacing w:lineRule="auto" w:line="240" w:before="0" w:after="0"/>
        <w:ind w:firstLine="709"/>
        <w:contextualSpacing/>
        <w:jc w:val="both"/>
        <w:rPr>
          <w:rFonts w:ascii="PT Astra Serif" w:hAnsi="PT Astra Serif"/>
          <w:sz w:val="28"/>
          <w:szCs w:val="28"/>
        </w:rPr>
      </w:pPr>
      <w:r>
        <w:rPr>
          <w:rFonts w:eastAsia="Times New Roman" w:cs="Times New Roman" w:ascii="PT Astra Serif" w:hAnsi="PT Astra Serif"/>
          <w:b/>
          <w:bCs/>
          <w:color w:val="333333"/>
          <w:sz w:val="28"/>
          <w:szCs w:val="28"/>
          <w:lang w:eastAsia="ru-RU"/>
        </w:rPr>
        <w:t>3. Снижение количества преступлений, совершаемых на улицах и в других общественных местах – 100%</w:t>
      </w:r>
    </w:p>
    <w:p>
      <w:pPr>
        <w:pStyle w:val="Normal"/>
        <w:tabs>
          <w:tab w:val="left" w:pos="993" w:leader="none"/>
        </w:tabs>
        <w:suppressAutoHyphens w:val="true"/>
        <w:bidi w:val="0"/>
        <w:spacing w:lineRule="auto" w:line="240" w:before="0" w:after="0"/>
        <w:ind w:firstLine="709"/>
        <w:contextualSpacing/>
        <w:jc w:val="both"/>
        <w:rPr>
          <w:rFonts w:eastAsia="Times New Roman" w:cs="Times New Roman"/>
          <w:b/>
          <w:b/>
          <w:bCs/>
          <w:color w:val="333333"/>
          <w:lang w:eastAsia="ru-RU"/>
        </w:rPr>
      </w:pPr>
      <w:r>
        <w:rPr>
          <w:rFonts w:eastAsia="Times New Roman" w:cs="Times New Roman"/>
          <w:b/>
          <w:bCs/>
          <w:color w:val="333333"/>
          <w:lang w:eastAsia="ru-RU"/>
        </w:rPr>
      </w:r>
    </w:p>
    <w:p>
      <w:pPr>
        <w:pStyle w:val="Normal"/>
        <w:tabs>
          <w:tab w:val="left" w:pos="993" w:leader="none"/>
        </w:tabs>
        <w:suppressAutoHyphens w:val="true"/>
        <w:bidi w:val="0"/>
        <w:spacing w:lineRule="auto" w:line="240" w:before="0" w:after="0"/>
        <w:ind w:firstLine="709"/>
        <w:contextualSpacing/>
        <w:jc w:val="both"/>
        <w:rPr>
          <w:rFonts w:ascii="PT Astra Serif" w:hAnsi="PT Astra Serif"/>
          <w:sz w:val="28"/>
          <w:szCs w:val="28"/>
        </w:rPr>
      </w:pPr>
      <w:r>
        <w:rPr>
          <w:rFonts w:eastAsia="Times New Roman" w:cs="Times New Roman" w:ascii="PT Astra Serif" w:hAnsi="PT Astra Serif"/>
          <w:b/>
          <w:bCs/>
          <w:color w:val="333333"/>
          <w:sz w:val="28"/>
          <w:szCs w:val="28"/>
          <w:lang w:eastAsia="ru-RU"/>
        </w:rPr>
        <w:t>Муниципальная программа «Противодействие коррупции в муниципальном образовании «Тереньгульский район» на 2019-2021 годы»</w:t>
      </w:r>
    </w:p>
    <w:p>
      <w:pPr>
        <w:pStyle w:val="Normal"/>
        <w:bidi w:val="0"/>
        <w:spacing w:lineRule="auto" w:line="240" w:before="0" w:after="0"/>
        <w:ind w:left="0" w:right="0" w:firstLine="709"/>
        <w:jc w:val="both"/>
        <w:rPr>
          <w:rFonts w:ascii="PT Astra Serif" w:hAnsi="PT Astra Serif"/>
          <w:sz w:val="28"/>
          <w:szCs w:val="28"/>
        </w:rPr>
      </w:pPr>
      <w:r>
        <w:rPr>
          <w:rFonts w:cs="Times New Roman" w:ascii="PT Astra Serif" w:hAnsi="PT Astra Serif"/>
          <w:sz w:val="28"/>
          <w:szCs w:val="28"/>
        </w:rPr>
        <w:t xml:space="preserve">Постановлением Администрации муниципального образования «Тереньгульский район» от 13.12.2018 № 548 утверждена муниципальная программа «Противодействие коррупции в муниципальном образовании «Тереньгульский район» на 2019-2021 годы». </w:t>
      </w:r>
    </w:p>
    <w:p>
      <w:pPr>
        <w:pStyle w:val="Normal"/>
        <w:spacing w:lineRule="auto" w:line="240" w:before="0" w:after="0"/>
        <w:jc w:val="both"/>
        <w:rPr>
          <w:rFonts w:ascii="PT Astra Serif" w:hAnsi="PT Astra Serif"/>
          <w:sz w:val="28"/>
          <w:szCs w:val="28"/>
        </w:rPr>
      </w:pPr>
      <w:r>
        <w:rPr>
          <w:rFonts w:cs="Times New Roman" w:ascii="PT Astra Serif" w:hAnsi="PT Astra Serif"/>
          <w:sz w:val="28"/>
          <w:szCs w:val="28"/>
        </w:rPr>
        <w:tab/>
        <w:t>Финансирование мероприятий программы, предусмотренное на 2019 год, составляет 3,0 тыс. руб., средства освоены в полном объеме.</w:t>
      </w:r>
    </w:p>
    <w:p>
      <w:pPr>
        <w:pStyle w:val="Normal"/>
        <w:jc w:val="right"/>
        <w:rPr>
          <w:rFonts w:ascii="PT Astra Serif" w:hAnsi="PT Astra Serif"/>
          <w:sz w:val="28"/>
          <w:szCs w:val="28"/>
        </w:rPr>
      </w:pPr>
      <w:r>
        <w:rPr>
          <w:rFonts w:ascii="PT Astra Serif" w:hAnsi="PT Astra Serif"/>
          <w:sz w:val="28"/>
          <w:szCs w:val="28"/>
        </w:rPr>
        <w:t>к Программе</w:t>
      </w:r>
    </w:p>
    <w:p>
      <w:pPr>
        <w:pStyle w:val="Normal"/>
        <w:bidi w:val="0"/>
        <w:spacing w:lineRule="auto" w:line="240"/>
        <w:jc w:val="center"/>
        <w:rPr>
          <w:rFonts w:ascii="PT Astra Serif" w:hAnsi="PT Astra Serif"/>
          <w:b/>
          <w:b/>
          <w:sz w:val="28"/>
          <w:szCs w:val="28"/>
        </w:rPr>
      </w:pPr>
      <w:r>
        <w:rPr>
          <w:rFonts w:ascii="PT Astra Serif" w:hAnsi="PT Astra Serif"/>
          <w:b/>
          <w:sz w:val="28"/>
          <w:szCs w:val="28"/>
        </w:rPr>
        <w:t>ПОКАЗАТЕЛИ ЭФФЕКТИВНОСТИ</w:t>
      </w:r>
    </w:p>
    <w:p>
      <w:pPr>
        <w:pStyle w:val="Normal"/>
        <w:bidi w:val="0"/>
        <w:spacing w:lineRule="auto" w:line="240"/>
        <w:jc w:val="center"/>
        <w:rPr>
          <w:rFonts w:ascii="PT Astra Serif" w:hAnsi="PT Astra Serif"/>
          <w:b/>
          <w:b/>
          <w:sz w:val="28"/>
          <w:szCs w:val="28"/>
        </w:rPr>
      </w:pPr>
      <w:r>
        <w:rPr>
          <w:rFonts w:ascii="PT Astra Serif" w:hAnsi="PT Astra Serif"/>
          <w:b/>
          <w:sz w:val="28"/>
          <w:szCs w:val="28"/>
        </w:rPr>
        <w:t>реализации муниципальной программы «Противодействие коррупции</w:t>
      </w:r>
    </w:p>
    <w:p>
      <w:pPr>
        <w:pStyle w:val="Normal"/>
        <w:bidi w:val="0"/>
        <w:spacing w:lineRule="auto" w:line="240"/>
        <w:jc w:val="center"/>
        <w:rPr>
          <w:rFonts w:ascii="PT Astra Serif" w:hAnsi="PT Astra Serif"/>
          <w:b/>
          <w:b/>
          <w:sz w:val="28"/>
          <w:szCs w:val="28"/>
        </w:rPr>
      </w:pPr>
      <w:r>
        <w:rPr>
          <w:rFonts w:ascii="PT Astra Serif" w:hAnsi="PT Astra Serif"/>
          <w:b/>
          <w:sz w:val="28"/>
          <w:szCs w:val="28"/>
        </w:rPr>
        <w:t>в муниципальном образовании «Тереньгульский район» на 2019-2021 годы»</w:t>
      </w:r>
    </w:p>
    <w:p>
      <w:pPr>
        <w:pStyle w:val="Normal"/>
        <w:bidi w:val="0"/>
        <w:spacing w:lineRule="auto" w:line="240"/>
        <w:jc w:val="center"/>
        <w:rPr>
          <w:rFonts w:ascii="PT Astra Serif" w:hAnsi="PT Astra Serif"/>
          <w:sz w:val="28"/>
          <w:szCs w:val="28"/>
        </w:rPr>
      </w:pPr>
      <w:r>
        <w:rPr>
          <w:rFonts w:ascii="PT Astra Serif" w:hAnsi="PT Astra Serif"/>
          <w:sz w:val="28"/>
          <w:szCs w:val="28"/>
        </w:rPr>
      </w:r>
    </w:p>
    <w:tbl>
      <w:tblPr>
        <w:tblW w:w="15248" w:type="dxa"/>
        <w:jc w:val="left"/>
        <w:tblInd w:w="64" w:type="dxa"/>
        <w:tblBorders>
          <w:top w:val="single" w:sz="4" w:space="0" w:color="000001"/>
          <w:left w:val="single" w:sz="4" w:space="0" w:color="000001"/>
        </w:tblBorders>
        <w:tblCellMar>
          <w:top w:w="0" w:type="dxa"/>
          <w:left w:w="60" w:type="dxa"/>
          <w:bottom w:w="0" w:type="dxa"/>
          <w:right w:w="70" w:type="dxa"/>
        </w:tblCellMar>
      </w:tblPr>
      <w:tblGrid>
        <w:gridCol w:w="425"/>
        <w:gridCol w:w="10489"/>
        <w:gridCol w:w="1134"/>
        <w:gridCol w:w="993"/>
        <w:gridCol w:w="2207"/>
      </w:tblGrid>
      <w:tr>
        <w:trPr>
          <w:trHeight w:val="283" w:hRule="atLeast"/>
          <w:cantSplit w:val="true"/>
        </w:trPr>
        <w:tc>
          <w:tcPr>
            <w:tcW w:w="425" w:type="dxa"/>
            <w:tcBorders>
              <w:top w:val="single" w:sz="4" w:space="0" w:color="000001"/>
              <w:left w:val="single" w:sz="4" w:space="0" w:color="000001"/>
            </w:tcBorders>
            <w:shd w:fill="auto" w:val="clear"/>
            <w:tcMar>
              <w:left w:w="60" w:type="dxa"/>
            </w:tcMar>
            <w:vAlign w:val="center"/>
          </w:tcPr>
          <w:p>
            <w:pPr>
              <w:pStyle w:val="Normal"/>
              <w:spacing w:before="0" w:after="200"/>
              <w:jc w:val="center"/>
              <w:rPr>
                <w:rFonts w:ascii="PT Astra Serif" w:hAnsi="PT Astra Serif" w:eastAsia="PT Astra Serif" w:cs="PT Astra Serif"/>
                <w:b/>
                <w:b/>
                <w:sz w:val="28"/>
                <w:szCs w:val="28"/>
              </w:rPr>
            </w:pPr>
            <w:r>
              <w:rPr>
                <w:rFonts w:eastAsia="PT Astra Serif" w:cs="PT Astra Serif" w:ascii="PT Astra Serif" w:hAnsi="PT Astra Serif"/>
                <w:b/>
                <w:sz w:val="28"/>
                <w:szCs w:val="28"/>
              </w:rPr>
              <w:t>№</w:t>
            </w:r>
          </w:p>
        </w:tc>
        <w:tc>
          <w:tcPr>
            <w:tcW w:w="10489" w:type="dxa"/>
            <w:tcBorders>
              <w:top w:val="single" w:sz="4" w:space="0" w:color="000001"/>
              <w:left w:val="single" w:sz="4" w:space="0" w:color="000001"/>
            </w:tcBorders>
            <w:shd w:fill="auto" w:val="clear"/>
            <w:tcMar>
              <w:left w:w="60" w:type="dxa"/>
            </w:tcMar>
            <w:vAlign w:val="center"/>
          </w:tcPr>
          <w:p>
            <w:pPr>
              <w:pStyle w:val="Normal"/>
              <w:spacing w:before="0" w:after="200"/>
              <w:jc w:val="center"/>
              <w:rPr>
                <w:rFonts w:ascii="PT Astra Serif" w:hAnsi="PT Astra Serif"/>
                <w:b/>
                <w:b/>
                <w:sz w:val="28"/>
                <w:szCs w:val="28"/>
              </w:rPr>
            </w:pPr>
            <w:r>
              <w:rPr>
                <w:rFonts w:ascii="PT Astra Serif" w:hAnsi="PT Astra Serif"/>
                <w:b/>
                <w:sz w:val="28"/>
                <w:szCs w:val="28"/>
              </w:rPr>
              <w:t>Индикаторы</w:t>
            </w:r>
          </w:p>
        </w:tc>
        <w:tc>
          <w:tcPr>
            <w:tcW w:w="1134" w:type="dxa"/>
            <w:tcBorders>
              <w:top w:val="single" w:sz="4" w:space="0" w:color="000001"/>
              <w:left w:val="single" w:sz="4" w:space="0" w:color="000001"/>
            </w:tcBorders>
            <w:shd w:fill="auto" w:val="clear"/>
            <w:tcMar>
              <w:left w:w="60" w:type="dxa"/>
            </w:tcMar>
          </w:tcPr>
          <w:p>
            <w:pPr>
              <w:pStyle w:val="Normal"/>
              <w:spacing w:before="0" w:after="200"/>
              <w:jc w:val="center"/>
              <w:rPr>
                <w:rFonts w:ascii="PT Astra Serif" w:hAnsi="PT Astra Serif"/>
                <w:b/>
                <w:b/>
                <w:sz w:val="28"/>
                <w:szCs w:val="28"/>
              </w:rPr>
            </w:pPr>
            <w:r>
              <w:rPr>
                <w:rFonts w:ascii="PT Astra Serif" w:hAnsi="PT Astra Serif"/>
                <w:b/>
                <w:sz w:val="28"/>
                <w:szCs w:val="28"/>
              </w:rPr>
              <w:t>Единица измерения</w:t>
            </w:r>
          </w:p>
        </w:tc>
        <w:tc>
          <w:tcPr>
            <w:tcW w:w="993" w:type="dxa"/>
            <w:tcBorders>
              <w:top w:val="single" w:sz="4" w:space="0" w:color="000001"/>
              <w:left w:val="single" w:sz="4" w:space="0" w:color="000001"/>
            </w:tcBorders>
            <w:shd w:fill="auto" w:val="clear"/>
            <w:tcMar>
              <w:left w:w="60" w:type="dxa"/>
            </w:tcMar>
            <w:vAlign w:val="center"/>
          </w:tcPr>
          <w:p>
            <w:pPr>
              <w:pStyle w:val="Normal"/>
              <w:spacing w:before="0" w:after="200"/>
              <w:jc w:val="center"/>
              <w:rPr>
                <w:rFonts w:ascii="PT Astra Serif" w:hAnsi="PT Astra Serif"/>
                <w:b/>
                <w:b/>
                <w:sz w:val="28"/>
                <w:szCs w:val="28"/>
              </w:rPr>
            </w:pPr>
            <w:r>
              <w:rPr>
                <w:rFonts w:ascii="PT Astra Serif" w:hAnsi="PT Astra Serif"/>
                <w:b/>
                <w:sz w:val="28"/>
                <w:szCs w:val="28"/>
              </w:rPr>
              <w:t>2019год</w:t>
            </w:r>
          </w:p>
        </w:tc>
        <w:tc>
          <w:tcPr>
            <w:tcW w:w="2207" w:type="dxa"/>
            <w:tcBorders>
              <w:top w:val="single" w:sz="4" w:space="0" w:color="000001"/>
              <w:left w:val="single" w:sz="4" w:space="0" w:color="000001"/>
              <w:right w:val="single" w:sz="4" w:space="0" w:color="000001"/>
              <w:insideV w:val="single" w:sz="4" w:space="0" w:color="000001"/>
            </w:tcBorders>
            <w:shd w:fill="auto" w:val="clear"/>
            <w:tcMar>
              <w:left w:w="60" w:type="dxa"/>
            </w:tcMar>
            <w:vAlign w:val="center"/>
          </w:tcPr>
          <w:p>
            <w:pPr>
              <w:pStyle w:val="Normal"/>
              <w:snapToGrid w:val="false"/>
              <w:spacing w:before="0" w:after="200"/>
              <w:jc w:val="center"/>
              <w:rPr>
                <w:rFonts w:ascii="PT Astra Serif" w:hAnsi="PT Astra Serif"/>
                <w:b/>
                <w:b/>
                <w:sz w:val="28"/>
                <w:szCs w:val="28"/>
              </w:rPr>
            </w:pPr>
            <w:r>
              <w:rPr>
                <w:rFonts w:ascii="PT Astra Serif" w:hAnsi="PT Astra Serif"/>
                <w:b/>
                <w:sz w:val="28"/>
                <w:szCs w:val="28"/>
              </w:rPr>
            </w:r>
          </w:p>
        </w:tc>
      </w:tr>
      <w:tr>
        <w:trPr>
          <w:trHeight w:val="626" w:hRule="atLeast"/>
          <w:cantSplit w:val="true"/>
        </w:trPr>
        <w:tc>
          <w:tcPr>
            <w:tcW w:w="425"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both"/>
              <w:rPr>
                <w:rFonts w:ascii="PT Astra Serif" w:hAnsi="PT Astra Serif"/>
                <w:sz w:val="28"/>
                <w:szCs w:val="28"/>
              </w:rPr>
            </w:pPr>
            <w:r>
              <w:rPr>
                <w:rFonts w:ascii="PT Astra Serif" w:hAnsi="PT Astra Serif"/>
                <w:sz w:val="28"/>
                <w:szCs w:val="28"/>
              </w:rPr>
              <w:t>1.</w:t>
            </w:r>
          </w:p>
        </w:tc>
        <w:tc>
          <w:tcPr>
            <w:tcW w:w="10489"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lineRule="auto" w:line="204" w:before="0" w:after="200"/>
              <w:jc w:val="both"/>
              <w:rPr>
                <w:rFonts w:ascii="PT Astra Serif" w:hAnsi="PT Astra Serif"/>
                <w:sz w:val="28"/>
                <w:szCs w:val="28"/>
              </w:rPr>
            </w:pPr>
            <w:r>
              <w:rPr>
                <w:rFonts w:ascii="PT Astra Serif" w:hAnsi="PT Astra Serif"/>
                <w:sz w:val="28"/>
                <w:szCs w:val="28"/>
              </w:rPr>
              <w:t>Снижение доли жителей района, считающих, что уровень коррупции в регионе в настоящее время повышается (по данным социологического опроса, проводимого в форме анкетирования в соответствии с методикой, утверждаемой Правительством Российской Федерации)</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Normal"/>
              <w:spacing w:before="0" w:after="200"/>
              <w:jc w:val="both"/>
              <w:rPr>
                <w:rFonts w:ascii="PT Astra Serif" w:hAnsi="PT Astra Serif"/>
                <w:sz w:val="28"/>
                <w:szCs w:val="28"/>
              </w:rPr>
            </w:pPr>
            <w:r>
              <w:rPr>
                <w:rFonts w:ascii="PT Astra Serif" w:hAnsi="PT Astra Serif"/>
                <w:sz w:val="28"/>
                <w:szCs w:val="28"/>
              </w:rPr>
              <w:t>%</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Normal"/>
              <w:spacing w:before="0" w:after="200"/>
              <w:jc w:val="both"/>
              <w:rPr>
                <w:rFonts w:ascii="PT Astra Serif" w:hAnsi="PT Astra Serif"/>
                <w:sz w:val="28"/>
                <w:szCs w:val="28"/>
              </w:rPr>
            </w:pPr>
            <w:r>
              <w:rPr>
                <w:rFonts w:ascii="PT Astra Serif" w:hAnsi="PT Astra Serif"/>
                <w:sz w:val="28"/>
                <w:szCs w:val="28"/>
              </w:rPr>
              <w:t>30</w:t>
            </w:r>
          </w:p>
        </w:tc>
        <w:tc>
          <w:tcPr>
            <w:tcW w:w="2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Normal"/>
              <w:spacing w:before="0" w:after="200"/>
              <w:jc w:val="both"/>
              <w:rPr>
                <w:rFonts w:ascii="PT Astra Serif" w:hAnsi="PT Astra Serif"/>
                <w:sz w:val="28"/>
                <w:szCs w:val="28"/>
              </w:rPr>
            </w:pPr>
            <w:r>
              <w:rPr>
                <w:rFonts w:eastAsia="PT Astra Serif" w:cs="PT Astra Serif" w:ascii="PT Astra Serif" w:hAnsi="PT Astra Serif"/>
                <w:sz w:val="28"/>
                <w:szCs w:val="28"/>
              </w:rPr>
              <w:t xml:space="preserve"> </w:t>
            </w:r>
            <w:r>
              <w:rPr>
                <w:rFonts w:ascii="PT Astra Serif" w:hAnsi="PT Astra Serif"/>
                <w:sz w:val="28"/>
                <w:szCs w:val="28"/>
              </w:rPr>
              <w:t>не проводился</w:t>
            </w:r>
          </w:p>
        </w:tc>
      </w:tr>
      <w:tr>
        <w:trPr>
          <w:trHeight w:val="608" w:hRule="atLeast"/>
          <w:cantSplit w:val="true"/>
        </w:trPr>
        <w:tc>
          <w:tcPr>
            <w:tcW w:w="425"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both"/>
              <w:rPr>
                <w:rFonts w:ascii="PT Astra Serif" w:hAnsi="PT Astra Serif"/>
                <w:sz w:val="28"/>
                <w:szCs w:val="28"/>
              </w:rPr>
            </w:pPr>
            <w:r>
              <w:rPr>
                <w:rFonts w:ascii="PT Astra Serif" w:hAnsi="PT Astra Serif"/>
                <w:sz w:val="28"/>
                <w:szCs w:val="28"/>
              </w:rPr>
              <w:t>2.</w:t>
            </w:r>
          </w:p>
        </w:tc>
        <w:tc>
          <w:tcPr>
            <w:tcW w:w="10489"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lineRule="auto" w:line="204" w:before="0" w:after="200"/>
              <w:jc w:val="both"/>
              <w:rPr>
                <w:rFonts w:ascii="PT Astra Serif" w:hAnsi="PT Astra Serif"/>
                <w:sz w:val="28"/>
                <w:szCs w:val="28"/>
              </w:rPr>
            </w:pPr>
            <w:r>
              <w:rPr>
                <w:rFonts w:ascii="PT Astra Serif" w:hAnsi="PT Astra Serif"/>
                <w:sz w:val="28"/>
                <w:szCs w:val="28"/>
              </w:rPr>
              <w:t>Увеличение доли жителей района, осуждающих людей, дающих или берущих взятки (по данным социологического опроса, проводимого в форме анкетирования в соответствии с методикой, утверждаемой Правительством Российской Федерации)</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Normal"/>
              <w:spacing w:before="0" w:after="200"/>
              <w:jc w:val="both"/>
              <w:rPr>
                <w:rFonts w:ascii="PT Astra Serif" w:hAnsi="PT Astra Serif"/>
                <w:sz w:val="28"/>
                <w:szCs w:val="28"/>
              </w:rPr>
            </w:pPr>
            <w:r>
              <w:rPr>
                <w:rFonts w:ascii="PT Astra Serif" w:hAnsi="PT Astra Serif"/>
                <w:sz w:val="28"/>
                <w:szCs w:val="28"/>
              </w:rPr>
              <w:t>%</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Normal"/>
              <w:spacing w:before="0" w:after="200"/>
              <w:jc w:val="both"/>
              <w:rPr>
                <w:rFonts w:ascii="PT Astra Serif" w:hAnsi="PT Astra Serif"/>
                <w:sz w:val="28"/>
                <w:szCs w:val="28"/>
              </w:rPr>
            </w:pPr>
            <w:r>
              <w:rPr>
                <w:rFonts w:ascii="PT Astra Serif" w:hAnsi="PT Astra Serif"/>
                <w:sz w:val="28"/>
                <w:szCs w:val="28"/>
              </w:rPr>
              <w:t>30</w:t>
            </w:r>
          </w:p>
        </w:tc>
        <w:tc>
          <w:tcPr>
            <w:tcW w:w="2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Normal"/>
              <w:spacing w:before="0" w:after="200"/>
              <w:jc w:val="both"/>
              <w:rPr>
                <w:rFonts w:ascii="PT Astra Serif" w:hAnsi="PT Astra Serif"/>
                <w:sz w:val="28"/>
                <w:szCs w:val="28"/>
              </w:rPr>
            </w:pPr>
            <w:r>
              <w:rPr>
                <w:rFonts w:ascii="PT Astra Serif" w:hAnsi="PT Astra Serif"/>
                <w:sz w:val="28"/>
                <w:szCs w:val="28"/>
              </w:rPr>
              <w:t>не проводился</w:t>
            </w:r>
          </w:p>
        </w:tc>
      </w:tr>
      <w:tr>
        <w:trPr>
          <w:trHeight w:val="619" w:hRule="atLeast"/>
          <w:cantSplit w:val="true"/>
        </w:trPr>
        <w:tc>
          <w:tcPr>
            <w:tcW w:w="425"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both"/>
              <w:rPr>
                <w:rFonts w:ascii="PT Astra Serif" w:hAnsi="PT Astra Serif"/>
                <w:sz w:val="28"/>
                <w:szCs w:val="28"/>
              </w:rPr>
            </w:pPr>
            <w:r>
              <w:rPr>
                <w:rFonts w:ascii="PT Astra Serif" w:hAnsi="PT Astra Serif"/>
                <w:sz w:val="28"/>
                <w:szCs w:val="28"/>
              </w:rPr>
              <w:t>3.</w:t>
            </w:r>
          </w:p>
        </w:tc>
        <w:tc>
          <w:tcPr>
            <w:tcW w:w="10489"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lineRule="auto" w:line="204" w:before="0" w:after="200"/>
              <w:jc w:val="both"/>
              <w:rPr>
                <w:rFonts w:ascii="PT Astra Serif" w:hAnsi="PT Astra Serif"/>
                <w:sz w:val="28"/>
                <w:szCs w:val="28"/>
              </w:rPr>
            </w:pPr>
            <w:r>
              <w:rPr>
                <w:rFonts w:ascii="PT Astra Serif" w:hAnsi="PT Astra Serif"/>
                <w:sz w:val="28"/>
                <w:szCs w:val="28"/>
              </w:rPr>
              <w:t>Увеличение доли жителей района, которым не приходилось выплачивать официально денежные суммы должностному лицу (по данным социологического опроса, проводимого в форме анкетирования в соответствии с методикой, утверждаемой Правительством Российской Федерации)</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Normal"/>
              <w:spacing w:before="0" w:after="200"/>
              <w:jc w:val="both"/>
              <w:rPr>
                <w:rFonts w:ascii="PT Astra Serif" w:hAnsi="PT Astra Serif"/>
                <w:sz w:val="28"/>
                <w:szCs w:val="28"/>
              </w:rPr>
            </w:pPr>
            <w:r>
              <w:rPr>
                <w:rFonts w:ascii="PT Astra Serif" w:hAnsi="PT Astra Serif"/>
                <w:sz w:val="28"/>
                <w:szCs w:val="28"/>
              </w:rPr>
              <w:t>%</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Normal"/>
              <w:spacing w:before="0" w:after="200"/>
              <w:jc w:val="both"/>
              <w:rPr>
                <w:rFonts w:ascii="PT Astra Serif" w:hAnsi="PT Astra Serif"/>
                <w:sz w:val="28"/>
                <w:szCs w:val="28"/>
              </w:rPr>
            </w:pPr>
            <w:r>
              <w:rPr>
                <w:rFonts w:ascii="PT Astra Serif" w:hAnsi="PT Astra Serif"/>
                <w:sz w:val="28"/>
                <w:szCs w:val="28"/>
              </w:rPr>
              <w:t>60</w:t>
            </w:r>
          </w:p>
        </w:tc>
        <w:tc>
          <w:tcPr>
            <w:tcW w:w="2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Normal"/>
              <w:spacing w:before="0" w:after="200"/>
              <w:jc w:val="both"/>
              <w:rPr>
                <w:rFonts w:ascii="PT Astra Serif" w:hAnsi="PT Astra Serif"/>
                <w:sz w:val="28"/>
                <w:szCs w:val="28"/>
              </w:rPr>
            </w:pPr>
            <w:r>
              <w:rPr>
                <w:rFonts w:ascii="PT Astra Serif" w:hAnsi="PT Astra Serif"/>
                <w:sz w:val="28"/>
                <w:szCs w:val="28"/>
              </w:rPr>
              <w:t>не проводился</w:t>
            </w:r>
          </w:p>
        </w:tc>
      </w:tr>
      <w:tr>
        <w:trPr>
          <w:trHeight w:val="742" w:hRule="atLeast"/>
          <w:cantSplit w:val="true"/>
        </w:trPr>
        <w:tc>
          <w:tcPr>
            <w:tcW w:w="425"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both"/>
              <w:rPr>
                <w:rFonts w:ascii="PT Astra Serif" w:hAnsi="PT Astra Serif"/>
                <w:sz w:val="28"/>
                <w:szCs w:val="28"/>
              </w:rPr>
            </w:pPr>
            <w:r>
              <w:rPr>
                <w:rFonts w:ascii="PT Astra Serif" w:hAnsi="PT Astra Serif"/>
                <w:sz w:val="28"/>
                <w:szCs w:val="28"/>
              </w:rPr>
              <w:t>4.</w:t>
            </w:r>
          </w:p>
        </w:tc>
        <w:tc>
          <w:tcPr>
            <w:tcW w:w="10489"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lineRule="auto" w:line="204" w:before="0" w:after="200"/>
              <w:jc w:val="both"/>
              <w:rPr>
                <w:rFonts w:ascii="PT Astra Serif" w:hAnsi="PT Astra Serif"/>
                <w:sz w:val="28"/>
                <w:szCs w:val="28"/>
              </w:rPr>
            </w:pPr>
            <w:r>
              <w:rPr>
                <w:rFonts w:ascii="PT Astra Serif" w:hAnsi="PT Astra Serif"/>
                <w:sz w:val="28"/>
                <w:szCs w:val="28"/>
              </w:rPr>
              <w:t>Снижение доли жителей района, имеющих недостаточно информации о мерах по борьбе с коррупцией в Ульяновской области (по данным социологического опроса, проводимого в форме анкетирования в соответствии с методикой, утверждаемой Правительством Российской Федерации)</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Normal"/>
              <w:spacing w:before="0" w:after="200"/>
              <w:jc w:val="both"/>
              <w:rPr>
                <w:rFonts w:ascii="PT Astra Serif" w:hAnsi="PT Astra Serif"/>
                <w:sz w:val="28"/>
                <w:szCs w:val="28"/>
              </w:rPr>
            </w:pPr>
            <w:r>
              <w:rPr>
                <w:rFonts w:ascii="PT Astra Serif" w:hAnsi="PT Astra Serif"/>
                <w:sz w:val="28"/>
                <w:szCs w:val="28"/>
              </w:rPr>
              <w:t>%</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Normal"/>
              <w:spacing w:before="0" w:after="200"/>
              <w:jc w:val="both"/>
              <w:rPr>
                <w:rFonts w:ascii="PT Astra Serif" w:hAnsi="PT Astra Serif"/>
                <w:sz w:val="28"/>
                <w:szCs w:val="28"/>
              </w:rPr>
            </w:pPr>
            <w:r>
              <w:rPr>
                <w:rFonts w:ascii="PT Astra Serif" w:hAnsi="PT Astra Serif"/>
                <w:sz w:val="28"/>
                <w:szCs w:val="28"/>
              </w:rPr>
              <w:t>40</w:t>
            </w:r>
          </w:p>
        </w:tc>
        <w:tc>
          <w:tcPr>
            <w:tcW w:w="2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Normal"/>
              <w:spacing w:before="0" w:after="200"/>
              <w:jc w:val="both"/>
              <w:rPr>
                <w:rFonts w:ascii="PT Astra Serif" w:hAnsi="PT Astra Serif"/>
                <w:sz w:val="28"/>
                <w:szCs w:val="28"/>
              </w:rPr>
            </w:pPr>
            <w:r>
              <w:rPr>
                <w:rFonts w:ascii="PT Astra Serif" w:hAnsi="PT Astra Serif"/>
                <w:sz w:val="28"/>
                <w:szCs w:val="28"/>
              </w:rPr>
              <w:t>не проводился</w:t>
            </w:r>
          </w:p>
        </w:tc>
      </w:tr>
      <w:tr>
        <w:trPr>
          <w:trHeight w:val="412" w:hRule="atLeast"/>
          <w:cantSplit w:val="true"/>
        </w:trPr>
        <w:tc>
          <w:tcPr>
            <w:tcW w:w="425"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both"/>
              <w:rPr>
                <w:rFonts w:ascii="PT Astra Serif" w:hAnsi="PT Astra Serif"/>
                <w:sz w:val="28"/>
                <w:szCs w:val="28"/>
              </w:rPr>
            </w:pPr>
            <w:r>
              <w:rPr>
                <w:rFonts w:ascii="PT Astra Serif" w:hAnsi="PT Astra Serif"/>
                <w:sz w:val="28"/>
                <w:szCs w:val="28"/>
              </w:rPr>
              <w:t>5.</w:t>
            </w:r>
          </w:p>
        </w:tc>
        <w:tc>
          <w:tcPr>
            <w:tcW w:w="10489"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bidi w:val="0"/>
              <w:spacing w:lineRule="auto" w:line="240" w:before="0" w:after="200"/>
              <w:jc w:val="both"/>
              <w:rPr>
                <w:rFonts w:ascii="PT Astra Serif" w:hAnsi="PT Astra Serif"/>
                <w:sz w:val="28"/>
                <w:szCs w:val="28"/>
              </w:rPr>
            </w:pPr>
            <w:r>
              <w:rPr>
                <w:rFonts w:ascii="PT Astra Serif" w:hAnsi="PT Astra Serif"/>
                <w:sz w:val="28"/>
                <w:szCs w:val="28"/>
              </w:rPr>
              <w:t>Снижение доли проектов нормативных правовых актов, в которых были выявлены коррупциогенные факторы, в общем количестве проектов нормативных правовых актов, проходивших антикоррупционный анализ</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Normal"/>
              <w:spacing w:before="0" w:after="200"/>
              <w:jc w:val="both"/>
              <w:rPr>
                <w:rFonts w:ascii="PT Astra Serif" w:hAnsi="PT Astra Serif"/>
                <w:sz w:val="28"/>
                <w:szCs w:val="28"/>
              </w:rPr>
            </w:pPr>
            <w:r>
              <w:rPr>
                <w:rFonts w:ascii="PT Astra Serif" w:hAnsi="PT Astra Serif"/>
                <w:sz w:val="28"/>
                <w:szCs w:val="28"/>
              </w:rPr>
              <w:t>единиц</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Normal"/>
              <w:spacing w:before="0" w:after="200"/>
              <w:jc w:val="both"/>
              <w:rPr>
                <w:rFonts w:ascii="PT Astra Serif" w:hAnsi="PT Astra Serif"/>
                <w:sz w:val="28"/>
                <w:szCs w:val="28"/>
              </w:rPr>
            </w:pPr>
            <w:r>
              <w:rPr>
                <w:rFonts w:ascii="PT Astra Serif" w:hAnsi="PT Astra Serif"/>
                <w:sz w:val="28"/>
                <w:szCs w:val="28"/>
              </w:rPr>
              <w:t>22</w:t>
            </w:r>
          </w:p>
        </w:tc>
        <w:tc>
          <w:tcPr>
            <w:tcW w:w="2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Normal"/>
              <w:spacing w:before="0" w:after="200"/>
              <w:jc w:val="both"/>
              <w:rPr>
                <w:rFonts w:ascii="PT Astra Serif" w:hAnsi="PT Astra Serif"/>
                <w:sz w:val="28"/>
                <w:szCs w:val="28"/>
              </w:rPr>
            </w:pPr>
            <w:r>
              <w:rPr>
                <w:rFonts w:ascii="PT Astra Serif" w:hAnsi="PT Astra Serif"/>
                <w:sz w:val="28"/>
                <w:szCs w:val="28"/>
              </w:rPr>
              <w:t>6 выявлено</w:t>
            </w:r>
          </w:p>
        </w:tc>
      </w:tr>
      <w:tr>
        <w:trPr>
          <w:trHeight w:val="521" w:hRule="atLeast"/>
          <w:cantSplit w:val="true"/>
        </w:trPr>
        <w:tc>
          <w:tcPr>
            <w:tcW w:w="425"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both"/>
              <w:rPr>
                <w:rFonts w:ascii="PT Astra Serif" w:hAnsi="PT Astra Serif"/>
                <w:sz w:val="28"/>
                <w:szCs w:val="28"/>
              </w:rPr>
            </w:pPr>
            <w:r>
              <w:rPr>
                <w:rFonts w:ascii="PT Astra Serif" w:hAnsi="PT Astra Serif"/>
                <w:sz w:val="28"/>
                <w:szCs w:val="28"/>
              </w:rPr>
              <w:t>6.</w:t>
            </w:r>
          </w:p>
        </w:tc>
        <w:tc>
          <w:tcPr>
            <w:tcW w:w="10489"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bidi w:val="0"/>
              <w:spacing w:lineRule="auto" w:line="240" w:before="0" w:after="200"/>
              <w:jc w:val="both"/>
              <w:rPr>
                <w:rFonts w:ascii="PT Astra Serif" w:hAnsi="PT Astra Serif"/>
                <w:sz w:val="28"/>
                <w:szCs w:val="28"/>
              </w:rPr>
            </w:pPr>
            <w:r>
              <w:rPr>
                <w:rFonts w:ascii="PT Astra Serif" w:hAnsi="PT Astra Serif"/>
                <w:sz w:val="28"/>
                <w:szCs w:val="28"/>
              </w:rPr>
              <w:t>Увеличение количества вопросов, рассмотренных на заседаниях Межведомственной комиссии по противодействию коррупции в муниципальном образовании «Тереньгульский район» в год</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Normal"/>
              <w:spacing w:before="0" w:after="200"/>
              <w:jc w:val="both"/>
              <w:rPr>
                <w:rFonts w:ascii="PT Astra Serif" w:hAnsi="PT Astra Serif"/>
                <w:sz w:val="28"/>
                <w:szCs w:val="28"/>
              </w:rPr>
            </w:pPr>
            <w:r>
              <w:rPr>
                <w:rFonts w:ascii="PT Astra Serif" w:hAnsi="PT Astra Serif"/>
                <w:sz w:val="28"/>
                <w:szCs w:val="28"/>
              </w:rPr>
              <w:t>единиц</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Normal"/>
              <w:spacing w:before="0" w:after="200"/>
              <w:jc w:val="both"/>
              <w:rPr>
                <w:rFonts w:ascii="PT Astra Serif" w:hAnsi="PT Astra Serif"/>
                <w:sz w:val="28"/>
                <w:szCs w:val="28"/>
              </w:rPr>
            </w:pPr>
            <w:r>
              <w:rPr>
                <w:rFonts w:ascii="PT Astra Serif" w:hAnsi="PT Astra Serif"/>
                <w:sz w:val="28"/>
                <w:szCs w:val="28"/>
              </w:rPr>
              <w:t>24</w:t>
            </w:r>
          </w:p>
        </w:tc>
        <w:tc>
          <w:tcPr>
            <w:tcW w:w="2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Normal"/>
              <w:spacing w:before="0" w:after="200"/>
              <w:jc w:val="both"/>
              <w:rPr>
                <w:rFonts w:ascii="PT Astra Serif" w:hAnsi="PT Astra Serif"/>
                <w:sz w:val="28"/>
                <w:szCs w:val="28"/>
              </w:rPr>
            </w:pPr>
            <w:r>
              <w:rPr>
                <w:rFonts w:ascii="PT Astra Serif" w:hAnsi="PT Astra Serif"/>
                <w:sz w:val="28"/>
                <w:szCs w:val="28"/>
              </w:rPr>
              <w:t>55 рассмотрено</w:t>
            </w:r>
          </w:p>
        </w:tc>
      </w:tr>
      <w:tr>
        <w:trPr>
          <w:trHeight w:val="958" w:hRule="atLeast"/>
          <w:cantSplit w:val="true"/>
        </w:trPr>
        <w:tc>
          <w:tcPr>
            <w:tcW w:w="425"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both"/>
              <w:rPr>
                <w:rFonts w:ascii="PT Astra Serif" w:hAnsi="PT Astra Serif"/>
                <w:sz w:val="28"/>
                <w:szCs w:val="28"/>
              </w:rPr>
            </w:pPr>
            <w:r>
              <w:rPr>
                <w:rFonts w:ascii="PT Astra Serif" w:hAnsi="PT Astra Serif"/>
                <w:sz w:val="28"/>
                <w:szCs w:val="28"/>
              </w:rPr>
              <w:t>7.</w:t>
            </w:r>
          </w:p>
        </w:tc>
        <w:tc>
          <w:tcPr>
            <w:tcW w:w="10489"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bidi w:val="0"/>
              <w:spacing w:lineRule="auto" w:line="240" w:before="0" w:after="200"/>
              <w:jc w:val="both"/>
              <w:rPr>
                <w:rFonts w:ascii="PT Astra Serif" w:hAnsi="PT Astra Serif"/>
                <w:bCs/>
                <w:color w:val="000000"/>
                <w:sz w:val="28"/>
                <w:szCs w:val="28"/>
                <w:highlight w:val="white"/>
              </w:rPr>
            </w:pPr>
            <w:r>
              <w:rPr>
                <w:rFonts w:ascii="PT Astra Serif" w:hAnsi="PT Astra Serif"/>
                <w:bCs/>
                <w:color w:val="000000"/>
                <w:sz w:val="28"/>
                <w:szCs w:val="28"/>
                <w:shd w:fill="FFFFFF" w:val="clear"/>
              </w:rPr>
              <w:t>Увеличение числа общего количества информационно-аналитических материалов и публикаций по теме коррупции и противодействию коррупции, размещённых в средствах массовой информации и на официальном сайте муниципального образования «Тереньгульский район» в течение года   </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Normal"/>
              <w:spacing w:before="0" w:after="200"/>
              <w:jc w:val="both"/>
              <w:rPr>
                <w:rFonts w:ascii="PT Astra Serif" w:hAnsi="PT Astra Serif"/>
                <w:bCs/>
                <w:color w:val="000000"/>
                <w:sz w:val="28"/>
                <w:szCs w:val="28"/>
                <w:highlight w:val="white"/>
              </w:rPr>
            </w:pPr>
            <w:r>
              <w:rPr>
                <w:rFonts w:ascii="PT Astra Serif" w:hAnsi="PT Astra Serif"/>
                <w:bCs/>
                <w:color w:val="000000"/>
                <w:sz w:val="28"/>
                <w:szCs w:val="28"/>
                <w:highlight w:val="white"/>
              </w:rPr>
              <w:t>единиц</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Normal"/>
              <w:spacing w:before="0" w:after="200"/>
              <w:jc w:val="both"/>
              <w:rPr>
                <w:rFonts w:ascii="PT Astra Serif" w:hAnsi="PT Astra Serif"/>
                <w:sz w:val="28"/>
                <w:szCs w:val="28"/>
              </w:rPr>
            </w:pPr>
            <w:r>
              <w:rPr>
                <w:rFonts w:ascii="PT Astra Serif" w:hAnsi="PT Astra Serif"/>
                <w:sz w:val="28"/>
                <w:szCs w:val="28"/>
              </w:rPr>
              <w:t>42</w:t>
            </w:r>
          </w:p>
        </w:tc>
        <w:tc>
          <w:tcPr>
            <w:tcW w:w="2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Normal"/>
              <w:spacing w:before="0" w:after="200"/>
              <w:jc w:val="both"/>
              <w:rPr>
                <w:rFonts w:ascii="PT Astra Serif" w:hAnsi="PT Astra Serif"/>
                <w:sz w:val="28"/>
                <w:szCs w:val="28"/>
              </w:rPr>
            </w:pPr>
            <w:r>
              <w:rPr>
                <w:rFonts w:ascii="PT Astra Serif" w:hAnsi="PT Astra Serif"/>
                <w:sz w:val="28"/>
                <w:szCs w:val="28"/>
              </w:rPr>
              <w:t>31 опубликовано</w:t>
            </w:r>
          </w:p>
        </w:tc>
      </w:tr>
      <w:tr>
        <w:trPr>
          <w:trHeight w:val="1318" w:hRule="atLeast"/>
          <w:cantSplit w:val="true"/>
        </w:trPr>
        <w:tc>
          <w:tcPr>
            <w:tcW w:w="425"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both"/>
              <w:rPr>
                <w:rFonts w:ascii="PT Astra Serif" w:hAnsi="PT Astra Serif"/>
                <w:sz w:val="28"/>
                <w:szCs w:val="28"/>
              </w:rPr>
            </w:pPr>
            <w:r>
              <w:rPr>
                <w:rFonts w:ascii="PT Astra Serif" w:hAnsi="PT Astra Serif"/>
                <w:sz w:val="28"/>
                <w:szCs w:val="28"/>
              </w:rPr>
              <w:t>8.</w:t>
            </w:r>
          </w:p>
        </w:tc>
        <w:tc>
          <w:tcPr>
            <w:tcW w:w="10489"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lineRule="auto" w:line="204" w:before="0" w:after="200"/>
              <w:jc w:val="both"/>
              <w:rPr>
                <w:rFonts w:ascii="PT Astra Serif" w:hAnsi="PT Astra Serif"/>
                <w:sz w:val="28"/>
                <w:szCs w:val="28"/>
              </w:rPr>
            </w:pPr>
            <w:r>
              <w:rPr>
                <w:rFonts w:ascii="PT Astra Serif" w:hAnsi="PT Astra Serif"/>
                <w:sz w:val="28"/>
                <w:szCs w:val="28"/>
              </w:rPr>
              <w:t>Увеличение доли закупок (в стоимостном выражении), осуществленных у субъектов малого предпринимательства и социально ориентированных некоммерческих организаций конкурентными способами определения поставщиков (подрядчиков, исполнителей), рассчитанная с учетом положений статьи 30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Normal"/>
              <w:spacing w:before="0" w:after="200"/>
              <w:jc w:val="both"/>
              <w:rPr>
                <w:rFonts w:ascii="PT Astra Serif" w:hAnsi="PT Astra Serif"/>
                <w:sz w:val="28"/>
                <w:szCs w:val="28"/>
              </w:rPr>
            </w:pPr>
            <w:r>
              <w:rPr>
                <w:rFonts w:ascii="PT Astra Serif" w:hAnsi="PT Astra Serif"/>
                <w:sz w:val="28"/>
                <w:szCs w:val="28"/>
              </w:rPr>
              <w:t>%</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Normal"/>
              <w:spacing w:before="0" w:after="200"/>
              <w:jc w:val="both"/>
              <w:rPr>
                <w:rFonts w:ascii="PT Astra Serif" w:hAnsi="PT Astra Serif"/>
                <w:sz w:val="28"/>
                <w:szCs w:val="28"/>
              </w:rPr>
            </w:pPr>
            <w:r>
              <w:rPr>
                <w:rFonts w:ascii="PT Astra Serif" w:hAnsi="PT Astra Serif"/>
                <w:sz w:val="28"/>
                <w:szCs w:val="28"/>
              </w:rPr>
              <w:t>18</w:t>
            </w:r>
          </w:p>
        </w:tc>
        <w:tc>
          <w:tcPr>
            <w:tcW w:w="2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Normal"/>
              <w:spacing w:before="0" w:after="200"/>
              <w:jc w:val="both"/>
              <w:rPr>
                <w:rFonts w:ascii="PT Astra Serif" w:hAnsi="PT Astra Serif"/>
                <w:sz w:val="28"/>
                <w:szCs w:val="28"/>
              </w:rPr>
            </w:pPr>
            <w:r>
              <w:rPr>
                <w:rFonts w:ascii="PT Astra Serif" w:hAnsi="PT Astra Serif"/>
                <w:sz w:val="28"/>
                <w:szCs w:val="28"/>
              </w:rPr>
              <w:t>23,4</w:t>
            </w:r>
          </w:p>
        </w:tc>
      </w:tr>
      <w:tr>
        <w:trPr>
          <w:trHeight w:val="787" w:hRule="atLeast"/>
          <w:cantSplit w:val="true"/>
        </w:trPr>
        <w:tc>
          <w:tcPr>
            <w:tcW w:w="425"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before="0" w:after="200"/>
              <w:jc w:val="both"/>
              <w:rPr>
                <w:rFonts w:ascii="PT Astra Serif" w:hAnsi="PT Astra Serif"/>
                <w:sz w:val="28"/>
                <w:szCs w:val="28"/>
              </w:rPr>
            </w:pPr>
            <w:r>
              <w:rPr>
                <w:rFonts w:ascii="PT Astra Serif" w:hAnsi="PT Astra Serif"/>
                <w:sz w:val="28"/>
                <w:szCs w:val="28"/>
              </w:rPr>
              <w:t>9.</w:t>
            </w:r>
          </w:p>
        </w:tc>
        <w:tc>
          <w:tcPr>
            <w:tcW w:w="10489"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pacing w:lineRule="auto" w:line="204" w:before="0" w:after="200"/>
              <w:jc w:val="both"/>
              <w:rPr>
                <w:rFonts w:ascii="PT Astra Serif" w:hAnsi="PT Astra Serif"/>
                <w:sz w:val="28"/>
                <w:szCs w:val="28"/>
              </w:rPr>
            </w:pPr>
            <w:r>
              <w:rPr>
                <w:rFonts w:ascii="PT Astra Serif" w:hAnsi="PT Astra Serif"/>
                <w:sz w:val="28"/>
                <w:szCs w:val="28"/>
              </w:rPr>
              <w:t>Увеличение экономии денежных средств, сложившейся по результатам закупок, осуществленных конкурентными способами определения поставщиков  (подрядчиков, исполнителей), от общей начальной (максимальной) цены контрактов по таким закупкам</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Normal"/>
              <w:spacing w:before="0" w:after="200"/>
              <w:jc w:val="both"/>
              <w:rPr>
                <w:rFonts w:ascii="PT Astra Serif" w:hAnsi="PT Astra Serif"/>
                <w:sz w:val="28"/>
                <w:szCs w:val="28"/>
              </w:rPr>
            </w:pPr>
            <w:r>
              <w:rPr>
                <w:rFonts w:ascii="PT Astra Serif" w:hAnsi="PT Astra Serif"/>
                <w:sz w:val="28"/>
                <w:szCs w:val="28"/>
              </w:rPr>
              <w:t>%</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60" w:type="dxa"/>
            </w:tcMar>
            <w:vAlign w:val="center"/>
          </w:tcPr>
          <w:p>
            <w:pPr>
              <w:pStyle w:val="Normal"/>
              <w:spacing w:before="0" w:after="200"/>
              <w:jc w:val="both"/>
              <w:rPr>
                <w:rFonts w:ascii="PT Astra Serif" w:hAnsi="PT Astra Serif"/>
                <w:sz w:val="28"/>
                <w:szCs w:val="28"/>
              </w:rPr>
            </w:pPr>
            <w:r>
              <w:rPr>
                <w:rFonts w:ascii="PT Astra Serif" w:hAnsi="PT Astra Serif"/>
                <w:sz w:val="28"/>
                <w:szCs w:val="28"/>
              </w:rPr>
              <w:t>5</w:t>
            </w:r>
          </w:p>
        </w:tc>
        <w:tc>
          <w:tcPr>
            <w:tcW w:w="2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Normal"/>
              <w:spacing w:before="0" w:after="200"/>
              <w:jc w:val="both"/>
              <w:rPr>
                <w:rFonts w:ascii="PT Astra Serif" w:hAnsi="PT Astra Serif"/>
                <w:sz w:val="28"/>
                <w:szCs w:val="28"/>
              </w:rPr>
            </w:pPr>
            <w:r>
              <w:rPr>
                <w:rFonts w:ascii="PT Astra Serif" w:hAnsi="PT Astra Serif"/>
                <w:sz w:val="28"/>
                <w:szCs w:val="28"/>
              </w:rPr>
              <w:t>2,2</w:t>
            </w:r>
          </w:p>
        </w:tc>
      </w:tr>
    </w:tbl>
    <w:p>
      <w:pPr>
        <w:pStyle w:val="Normal"/>
        <w:spacing w:lineRule="auto" w:line="240" w:before="0" w:after="0"/>
        <w:jc w:val="both"/>
        <w:rPr>
          <w:rFonts w:ascii="PT Astra Serif" w:hAnsi="PT Astra Serif" w:cs="Times New Roman"/>
          <w:sz w:val="28"/>
          <w:szCs w:val="28"/>
        </w:rPr>
      </w:pPr>
      <w:r>
        <w:rPr>
          <w:rFonts w:cs="Times New Roman" w:ascii="PT Astra Serif" w:hAnsi="PT Astra Serif"/>
          <w:sz w:val="28"/>
          <w:szCs w:val="28"/>
        </w:rPr>
      </w:r>
    </w:p>
    <w:p>
      <w:pPr>
        <w:pStyle w:val="Normal"/>
        <w:bidi w:val="0"/>
        <w:spacing w:lineRule="auto" w:line="240" w:before="0" w:after="0"/>
        <w:ind w:left="0" w:right="0" w:firstLine="709"/>
        <w:jc w:val="both"/>
        <w:rPr>
          <w:rFonts w:ascii="PT Astra Serif" w:hAnsi="PT Astra Serif" w:cs="Times New Roman"/>
          <w:sz w:val="28"/>
          <w:szCs w:val="28"/>
        </w:rPr>
      </w:pPr>
      <w:r>
        <w:rPr>
          <w:rFonts w:cs="Times New Roman" w:ascii="PT Astra Serif" w:hAnsi="PT Astra Serif"/>
          <w:sz w:val="28"/>
          <w:szCs w:val="28"/>
        </w:rPr>
        <w:t xml:space="preserve">Хотя целевые индикаторы достигнуты не по всем показателям, однако следует признать программу эффективной, поскольку достигнут ожидаемый эффект от реализации программы: </w:t>
      </w:r>
    </w:p>
    <w:p>
      <w:pPr>
        <w:pStyle w:val="Normal"/>
        <w:bidi w:val="0"/>
        <w:spacing w:lineRule="auto" w:line="240" w:before="0" w:after="0"/>
        <w:ind w:left="0" w:right="0" w:firstLine="709"/>
        <w:jc w:val="both"/>
        <w:rPr>
          <w:rFonts w:ascii="PT Astra Serif" w:hAnsi="PT Astra Serif"/>
          <w:sz w:val="28"/>
          <w:szCs w:val="28"/>
        </w:rPr>
      </w:pPr>
      <w:r>
        <w:rPr>
          <w:rFonts w:ascii="PT Astra Serif" w:hAnsi="PT Astra Serif"/>
          <w:sz w:val="28"/>
          <w:szCs w:val="28"/>
        </w:rPr>
        <w:t>- повышение информированности жителей муниципального образования «Тереньгульский район» о мерах по противодействию коррупции, принимаемых в Тереньгульском районе;</w:t>
      </w:r>
    </w:p>
    <w:p>
      <w:pPr>
        <w:pStyle w:val="Normal"/>
        <w:bidi w:val="0"/>
        <w:spacing w:lineRule="auto" w:line="240" w:before="0" w:after="0"/>
        <w:ind w:left="0" w:right="0" w:firstLine="709"/>
        <w:jc w:val="both"/>
        <w:rPr>
          <w:rFonts w:ascii="PT Astra Serif" w:hAnsi="PT Astra Serif"/>
          <w:sz w:val="28"/>
          <w:szCs w:val="28"/>
        </w:rPr>
      </w:pPr>
      <w:r>
        <w:rPr>
          <w:rFonts w:ascii="PT Astra Serif" w:hAnsi="PT Astra Serif"/>
          <w:sz w:val="28"/>
          <w:szCs w:val="28"/>
        </w:rPr>
        <w:t>- создание условий и обеспечение участия институтов гражданского общества и граждан в реализации антикоррупционной политики в муниципальном образовании «Тереньгульский район»;</w:t>
      </w:r>
    </w:p>
    <w:p>
      <w:pPr>
        <w:pStyle w:val="Normal"/>
        <w:bidi w:val="0"/>
        <w:spacing w:lineRule="auto" w:line="240" w:before="0" w:after="0"/>
        <w:ind w:left="0" w:right="0" w:firstLine="709"/>
        <w:jc w:val="both"/>
        <w:rPr>
          <w:rFonts w:ascii="PT Astra Serif" w:hAnsi="PT Astra Serif"/>
          <w:sz w:val="28"/>
          <w:szCs w:val="28"/>
        </w:rPr>
      </w:pPr>
      <w:r>
        <w:rPr>
          <w:rFonts w:ascii="PT Astra Serif" w:hAnsi="PT Astra Serif"/>
          <w:sz w:val="28"/>
          <w:szCs w:val="28"/>
        </w:rPr>
        <w:t>- снижение уровня коррупции при исполнении муниципальных функций и предоставлении государственных и муниципальных услуг органами местного самоуправления муниципального образования «Тереньгульский район»;</w:t>
      </w:r>
    </w:p>
    <w:p>
      <w:pPr>
        <w:pStyle w:val="Normal"/>
        <w:bidi w:val="0"/>
        <w:spacing w:lineRule="auto" w:line="240" w:before="0" w:after="0"/>
        <w:ind w:left="0" w:right="0" w:firstLine="709"/>
        <w:jc w:val="both"/>
        <w:rPr>
          <w:rFonts w:ascii="PT Astra Serif" w:hAnsi="PT Astra Serif" w:cs="Times New Roman"/>
          <w:sz w:val="28"/>
          <w:szCs w:val="28"/>
        </w:rPr>
      </w:pPr>
      <w:r>
        <w:rPr>
          <w:rFonts w:cs="Times New Roman" w:ascii="PT Astra Serif" w:hAnsi="PT Astra Serif"/>
          <w:sz w:val="28"/>
          <w:szCs w:val="28"/>
        </w:rPr>
        <w:t>- развитие организационных мер по предупреждению и профилактике коррупции в органах местного самоуправления муниципального образования «Тереньгульский район».</w:t>
      </w:r>
    </w:p>
    <w:p>
      <w:pPr>
        <w:pStyle w:val="Normal"/>
        <w:bidi w:val="0"/>
        <w:spacing w:lineRule="auto" w:line="240" w:before="0" w:after="0"/>
        <w:ind w:left="0" w:right="0" w:firstLine="709"/>
        <w:jc w:val="both"/>
        <w:rPr>
          <w:rFonts w:ascii="PT Astra Serif" w:hAnsi="PT Astra Serif" w:cs="Times New Roman"/>
          <w:sz w:val="28"/>
          <w:szCs w:val="28"/>
        </w:rPr>
      </w:pPr>
      <w:r>
        <w:rPr>
          <w:rFonts w:cs="Times New Roman" w:ascii="PT Astra Serif" w:hAnsi="PT Astra Serif"/>
          <w:sz w:val="28"/>
          <w:szCs w:val="28"/>
        </w:rPr>
      </w:r>
    </w:p>
    <w:p>
      <w:pPr>
        <w:pStyle w:val="Normal"/>
        <w:bidi w:val="0"/>
        <w:spacing w:lineRule="auto" w:line="240" w:before="0" w:after="0"/>
        <w:ind w:left="0" w:right="0" w:firstLine="709"/>
        <w:jc w:val="both"/>
        <w:rPr>
          <w:rFonts w:ascii="PT Astra Serif" w:hAnsi="PT Astra Serif" w:cs="Times New Roman"/>
          <w:b/>
          <w:b/>
          <w:bCs/>
          <w:sz w:val="28"/>
          <w:szCs w:val="28"/>
        </w:rPr>
      </w:pPr>
      <w:r>
        <w:rPr>
          <w:rFonts w:cs="Times New Roman" w:ascii="PT Astra Serif" w:hAnsi="PT Astra Serif"/>
          <w:b/>
          <w:bCs/>
          <w:sz w:val="28"/>
          <w:szCs w:val="28"/>
        </w:rPr>
        <w:t>Муниципальная программа «Энергосбережение и повышение энергетической эффективности на территории муниципального образования «Тереньгульский район» на 2019 — 2020  годы»</w:t>
      </w:r>
    </w:p>
    <w:p>
      <w:pPr>
        <w:pStyle w:val="Normal"/>
        <w:bidi w:val="0"/>
        <w:spacing w:lineRule="auto" w:line="240" w:before="0" w:after="0"/>
        <w:ind w:left="0" w:right="0" w:firstLine="709"/>
        <w:contextualSpacing/>
        <w:jc w:val="both"/>
        <w:rPr>
          <w:rFonts w:ascii="PT Astra Serif" w:hAnsi="PT Astra Serif"/>
        </w:rPr>
      </w:pPr>
      <w:r>
        <w:rPr>
          <w:rFonts w:cs="Times New Roman" w:ascii="PT Astra Serif" w:hAnsi="PT Astra Serif"/>
          <w:sz w:val="28"/>
          <w:szCs w:val="28"/>
        </w:rPr>
        <w:t>Методика оценки эффективности реализации программы включает в себя проведение следующих оценок:</w:t>
      </w:r>
    </w:p>
    <w:p>
      <w:pPr>
        <w:pStyle w:val="Style18"/>
        <w:bidi w:val="0"/>
        <w:spacing w:lineRule="auto" w:line="240" w:before="0" w:after="0"/>
        <w:ind w:left="0" w:right="0" w:hanging="0"/>
        <w:contextualSpacing/>
        <w:jc w:val="both"/>
        <w:rPr>
          <w:rFonts w:ascii="PT Astra Serif" w:hAnsi="PT Astra Serif"/>
        </w:rPr>
      </w:pPr>
      <w:bookmarkStart w:id="5" w:name="redstr1"/>
      <w:bookmarkEnd w:id="5"/>
      <w:r>
        <w:rPr>
          <w:rFonts w:cs="Times New Roman" w:ascii="PT Astra Serif" w:hAnsi="PT Astra Serif"/>
          <w:sz w:val="28"/>
          <w:szCs w:val="28"/>
        </w:rPr>
        <w:t>1) степени реализации основных мероприятий программы (достижения ожидаемых непосредственных результатов их реализации), рассчитываемой по формуле:</w:t>
      </w:r>
    </w:p>
    <w:p>
      <w:pPr>
        <w:pStyle w:val="Style18"/>
        <w:bidi w:val="0"/>
        <w:spacing w:lineRule="auto" w:line="240" w:before="0" w:after="0"/>
        <w:ind w:left="0" w:right="0" w:hanging="0"/>
        <w:contextualSpacing/>
        <w:jc w:val="both"/>
        <w:rPr>
          <w:rFonts w:ascii="PT Astra Serif" w:hAnsi="PT Astra Serif"/>
        </w:rPr>
      </w:pPr>
      <w:bookmarkStart w:id="6" w:name="redstr2"/>
      <w:bookmarkEnd w:id="6"/>
      <w:r>
        <w:rPr>
          <w:rFonts w:cs="Times New Roman" w:ascii="PT Astra Serif" w:hAnsi="PT Astra Serif"/>
          <w:sz w:val="28"/>
          <w:szCs w:val="28"/>
        </w:rPr>
        <w:t xml:space="preserve">СРМ = МВ / М, где: </w:t>
      </w:r>
    </w:p>
    <w:p>
      <w:pPr>
        <w:pStyle w:val="Style18"/>
        <w:bidi w:val="0"/>
        <w:spacing w:lineRule="auto" w:line="240" w:before="0" w:after="0"/>
        <w:ind w:left="0" w:right="0" w:hanging="0"/>
        <w:contextualSpacing/>
        <w:jc w:val="both"/>
        <w:rPr>
          <w:rFonts w:ascii="PT Astra Serif" w:hAnsi="PT Astra Serif"/>
        </w:rPr>
      </w:pPr>
      <w:bookmarkStart w:id="7" w:name="redstr3"/>
      <w:bookmarkEnd w:id="7"/>
      <w:r>
        <w:rPr>
          <w:rFonts w:cs="Times New Roman" w:ascii="PT Astra Serif" w:hAnsi="PT Astra Serif"/>
          <w:sz w:val="28"/>
          <w:szCs w:val="28"/>
        </w:rPr>
        <w:t>СРМ - степень реализации основных мероприятий;</w:t>
      </w:r>
    </w:p>
    <w:p>
      <w:pPr>
        <w:pStyle w:val="Style18"/>
        <w:bidi w:val="0"/>
        <w:spacing w:lineRule="auto" w:line="240" w:before="0" w:after="0"/>
        <w:ind w:left="0" w:right="0" w:hanging="0"/>
        <w:contextualSpacing/>
        <w:jc w:val="both"/>
        <w:rPr>
          <w:rFonts w:ascii="PT Astra Serif" w:hAnsi="PT Astra Serif"/>
        </w:rPr>
      </w:pPr>
      <w:bookmarkStart w:id="8" w:name="redstr4"/>
      <w:bookmarkEnd w:id="8"/>
      <w:r>
        <w:rPr>
          <w:rFonts w:cs="Times New Roman" w:ascii="PT Astra Serif" w:hAnsi="PT Astra Serif"/>
          <w:sz w:val="28"/>
          <w:szCs w:val="28"/>
        </w:rPr>
        <w:t>МВ - количество мероприятий, выполненных в полном объеме, из числа мероприятий, запланированных к реализации в отчетном году -</w:t>
      </w:r>
      <w:r>
        <w:rPr>
          <w:rFonts w:cs="Times New Roman" w:ascii="PT Astra Serif" w:hAnsi="PT Astra Serif"/>
          <w:b/>
          <w:bCs/>
          <w:sz w:val="28"/>
          <w:szCs w:val="28"/>
        </w:rPr>
        <w:t>1</w:t>
      </w:r>
      <w:r>
        <w:rPr>
          <w:rFonts w:cs="Times New Roman" w:ascii="PT Astra Serif" w:hAnsi="PT Astra Serif"/>
          <w:b w:val="false"/>
          <w:bCs w:val="false"/>
          <w:sz w:val="28"/>
          <w:szCs w:val="28"/>
        </w:rPr>
        <w:t xml:space="preserve"> мероприятие</w:t>
      </w:r>
    </w:p>
    <w:p>
      <w:pPr>
        <w:pStyle w:val="Style18"/>
        <w:bidi w:val="0"/>
        <w:spacing w:lineRule="auto" w:line="240" w:before="0" w:after="0"/>
        <w:ind w:left="0" w:right="0" w:hanging="0"/>
        <w:contextualSpacing/>
        <w:jc w:val="both"/>
        <w:rPr>
          <w:rFonts w:ascii="PT Astra Serif" w:hAnsi="PT Astra Serif"/>
        </w:rPr>
      </w:pPr>
      <w:bookmarkStart w:id="9" w:name="redstr5"/>
      <w:bookmarkEnd w:id="9"/>
      <w:r>
        <w:rPr>
          <w:rFonts w:cs="Times New Roman" w:ascii="PT Astra Serif" w:hAnsi="PT Astra Serif"/>
          <w:sz w:val="28"/>
          <w:szCs w:val="28"/>
        </w:rPr>
        <w:t>М - общее количество мероприятий, запланированных к реализации в отчетном году -1 мероприятий</w:t>
      </w:r>
    </w:p>
    <w:p>
      <w:pPr>
        <w:pStyle w:val="Style18"/>
        <w:bidi w:val="0"/>
        <w:spacing w:lineRule="auto" w:line="240" w:before="0" w:after="0"/>
        <w:ind w:left="0" w:right="0" w:hanging="0"/>
        <w:contextualSpacing/>
        <w:jc w:val="both"/>
        <w:rPr>
          <w:rFonts w:ascii="PT Astra Serif" w:hAnsi="PT Astra Serif"/>
        </w:rPr>
      </w:pPr>
      <w:bookmarkStart w:id="10" w:name="P007F"/>
      <w:bookmarkEnd w:id="10"/>
      <w:r>
        <w:rPr>
          <w:rFonts w:cs="Times New Roman" w:ascii="PT Astra Serif" w:hAnsi="PT Astra Serif"/>
          <w:b/>
          <w:bCs/>
          <w:sz w:val="28"/>
          <w:szCs w:val="28"/>
        </w:rPr>
        <w:t>СРМ=1:1=1</w:t>
      </w:r>
      <w:r>
        <w:rPr>
          <w:rFonts w:cs="Times New Roman" w:ascii="PT Astra Serif" w:hAnsi="PT Astra Serif"/>
          <w:sz w:val="28"/>
          <w:szCs w:val="28"/>
        </w:rPr>
        <w:t xml:space="preserve">  </w:t>
        <w:br/>
      </w:r>
      <w:bookmarkStart w:id="11" w:name="redstr6"/>
      <w:bookmarkEnd w:id="11"/>
      <w:r>
        <w:rPr>
          <w:rFonts w:cs="Times New Roman" w:ascii="PT Astra Serif" w:hAnsi="PT Astra Serif"/>
          <w:sz w:val="28"/>
          <w:szCs w:val="28"/>
        </w:rPr>
        <w:t>2) степени соответствия запланированному уровню затрат и оценки эффективности использования средств, направленных на реализацию программы.</w:t>
      </w:r>
    </w:p>
    <w:p>
      <w:pPr>
        <w:pStyle w:val="Style18"/>
        <w:bidi w:val="0"/>
        <w:spacing w:lineRule="auto" w:line="240" w:before="0" w:after="0"/>
        <w:ind w:left="0" w:right="0" w:hanging="0"/>
        <w:contextualSpacing/>
        <w:jc w:val="both"/>
        <w:rPr>
          <w:rFonts w:ascii="PT Astra Serif" w:hAnsi="PT Astra Serif"/>
        </w:rPr>
      </w:pPr>
      <w:bookmarkStart w:id="12" w:name="redstr7"/>
      <w:bookmarkEnd w:id="12"/>
      <w:r>
        <w:rPr>
          <w:rFonts w:cs="Times New Roman" w:ascii="PT Astra Serif" w:hAnsi="PT Astra Serif"/>
          <w:sz w:val="28"/>
          <w:szCs w:val="28"/>
        </w:rPr>
        <w:t>Оценка степени соответствия запланированному уровню затрат и эффективности использования средств, направленных на реализацию программы, определяется путем сопоставления плановых и фактических объемов финансирования программы по формуле:</w:t>
      </w:r>
    </w:p>
    <w:p>
      <w:pPr>
        <w:pStyle w:val="Style18"/>
        <w:bidi w:val="0"/>
        <w:spacing w:lineRule="auto" w:line="240" w:before="0" w:after="0"/>
        <w:ind w:left="0" w:right="0" w:hanging="0"/>
        <w:contextualSpacing/>
        <w:jc w:val="both"/>
        <w:rPr>
          <w:rFonts w:ascii="PT Astra Serif" w:hAnsi="PT Astra Serif"/>
        </w:rPr>
      </w:pPr>
      <w:bookmarkStart w:id="13" w:name="redstr8"/>
      <w:bookmarkEnd w:id="13"/>
      <w:r>
        <w:rPr>
          <w:rFonts w:cs="Times New Roman" w:ascii="PT Astra Serif" w:hAnsi="PT Astra Serif"/>
          <w:sz w:val="28"/>
          <w:szCs w:val="28"/>
        </w:rPr>
        <w:t>ССУЗ = ФФ / ФП, где:</w:t>
      </w:r>
    </w:p>
    <w:p>
      <w:pPr>
        <w:pStyle w:val="Style18"/>
        <w:bidi w:val="0"/>
        <w:spacing w:lineRule="auto" w:line="240" w:before="0" w:after="0"/>
        <w:ind w:left="0" w:right="0" w:hanging="0"/>
        <w:contextualSpacing/>
        <w:jc w:val="both"/>
        <w:rPr>
          <w:rFonts w:ascii="PT Astra Serif" w:hAnsi="PT Astra Serif"/>
        </w:rPr>
      </w:pPr>
      <w:bookmarkStart w:id="14" w:name="redstr9"/>
      <w:bookmarkEnd w:id="14"/>
      <w:r>
        <w:rPr>
          <w:rFonts w:cs="Times New Roman" w:ascii="PT Astra Serif" w:hAnsi="PT Astra Serif"/>
          <w:sz w:val="28"/>
          <w:szCs w:val="28"/>
        </w:rPr>
        <w:t>ССУЗ - уровень финансирования реализации программы;</w:t>
      </w:r>
    </w:p>
    <w:p>
      <w:pPr>
        <w:pStyle w:val="Style18"/>
        <w:bidi w:val="0"/>
        <w:spacing w:lineRule="auto" w:line="240" w:before="0" w:after="0"/>
        <w:ind w:left="0" w:right="0" w:hanging="0"/>
        <w:contextualSpacing/>
        <w:jc w:val="both"/>
        <w:rPr>
          <w:rFonts w:ascii="PT Astra Serif" w:hAnsi="PT Astra Serif"/>
        </w:rPr>
      </w:pPr>
      <w:bookmarkStart w:id="15" w:name="redstr10"/>
      <w:bookmarkEnd w:id="15"/>
      <w:r>
        <w:rPr>
          <w:rFonts w:cs="Times New Roman" w:ascii="PT Astra Serif" w:hAnsi="PT Astra Serif"/>
          <w:sz w:val="28"/>
          <w:szCs w:val="28"/>
        </w:rPr>
        <w:t>ФФ - фактический объем финансовых ресурсов, направленный на реализацию программы-</w:t>
      </w:r>
      <w:r>
        <w:rPr>
          <w:rFonts w:cs="Times New Roman" w:ascii="PT Astra Serif" w:hAnsi="PT Astra Serif"/>
          <w:b/>
          <w:bCs/>
          <w:sz w:val="28"/>
          <w:szCs w:val="28"/>
        </w:rPr>
        <w:t>12,0тыс.руб.</w:t>
      </w:r>
    </w:p>
    <w:p>
      <w:pPr>
        <w:pStyle w:val="Style18"/>
        <w:bidi w:val="0"/>
        <w:spacing w:lineRule="auto" w:line="240" w:before="0" w:after="0"/>
        <w:ind w:left="0" w:right="0" w:hanging="0"/>
        <w:contextualSpacing/>
        <w:jc w:val="both"/>
        <w:rPr>
          <w:rFonts w:ascii="PT Astra Serif" w:hAnsi="PT Astra Serif"/>
        </w:rPr>
      </w:pPr>
      <w:bookmarkStart w:id="16" w:name="redstr11"/>
      <w:bookmarkEnd w:id="16"/>
      <w:r>
        <w:rPr>
          <w:rFonts w:cs="Times New Roman" w:ascii="PT Astra Serif" w:hAnsi="PT Astra Serif"/>
          <w:sz w:val="28"/>
          <w:szCs w:val="28"/>
        </w:rPr>
        <w:t>ФП - плановый объем финансовых ресурсов на соответствующий отчетный период -</w:t>
      </w:r>
      <w:r>
        <w:rPr>
          <w:rFonts w:cs="Times New Roman" w:ascii="PT Astra Serif" w:hAnsi="PT Astra Serif"/>
          <w:b/>
          <w:bCs/>
          <w:sz w:val="28"/>
          <w:szCs w:val="28"/>
        </w:rPr>
        <w:t>12,0тыс.руб.     ССУЗ=2,0:2,0=1</w:t>
      </w:r>
    </w:p>
    <w:p>
      <w:pPr>
        <w:pStyle w:val="Style18"/>
        <w:bidi w:val="0"/>
        <w:spacing w:lineRule="auto" w:line="240" w:before="0" w:after="0"/>
        <w:ind w:left="0" w:right="0" w:hanging="0"/>
        <w:contextualSpacing/>
        <w:jc w:val="both"/>
        <w:rPr>
          <w:rFonts w:ascii="PT Astra Serif" w:hAnsi="PT Astra Serif"/>
        </w:rPr>
      </w:pPr>
      <w:bookmarkStart w:id="17" w:name="redstr12"/>
      <w:bookmarkEnd w:id="17"/>
      <w:r>
        <w:rPr>
          <w:rFonts w:cs="Times New Roman" w:ascii="PT Astra Serif" w:hAnsi="PT Astra Serif"/>
          <w:sz w:val="28"/>
          <w:szCs w:val="28"/>
        </w:rPr>
        <w:t>Оценка эффективности использования средств, направленных на реализацию программы, определяется по формуле:</w:t>
      </w:r>
    </w:p>
    <w:p>
      <w:pPr>
        <w:pStyle w:val="Style18"/>
        <w:bidi w:val="0"/>
        <w:spacing w:lineRule="auto" w:line="240" w:before="0" w:after="0"/>
        <w:ind w:left="0" w:right="0" w:hanging="0"/>
        <w:contextualSpacing/>
        <w:jc w:val="both"/>
        <w:rPr>
          <w:rFonts w:ascii="PT Astra Serif" w:hAnsi="PT Astra Serif"/>
        </w:rPr>
      </w:pPr>
      <w:bookmarkStart w:id="18" w:name="redstr13"/>
      <w:bookmarkEnd w:id="18"/>
      <w:r>
        <w:rPr>
          <w:rFonts w:cs="Times New Roman" w:ascii="PT Astra Serif" w:hAnsi="PT Astra Serif"/>
          <w:sz w:val="28"/>
          <w:szCs w:val="28"/>
        </w:rPr>
        <w:t xml:space="preserve">ЭС = СРМ / ССУЗ;                                      </w:t>
      </w:r>
      <w:r>
        <w:rPr>
          <w:rFonts w:cs="Times New Roman" w:ascii="PT Astra Serif" w:hAnsi="PT Astra Serif"/>
          <w:b/>
          <w:bCs/>
          <w:sz w:val="28"/>
          <w:szCs w:val="28"/>
        </w:rPr>
        <w:t>ЭС= 1:1=1</w:t>
      </w:r>
    </w:p>
    <w:p>
      <w:pPr>
        <w:pStyle w:val="Style18"/>
        <w:bidi w:val="0"/>
        <w:spacing w:lineRule="auto" w:line="240" w:before="0" w:after="0"/>
        <w:ind w:left="0" w:right="0" w:hanging="0"/>
        <w:contextualSpacing/>
        <w:jc w:val="both"/>
        <w:rPr>
          <w:rFonts w:ascii="PT Astra Serif" w:hAnsi="PT Astra Serif"/>
        </w:rPr>
      </w:pPr>
      <w:bookmarkStart w:id="19" w:name="redstr14"/>
      <w:bookmarkEnd w:id="19"/>
      <w:r>
        <w:rPr>
          <w:rFonts w:cs="Times New Roman" w:ascii="PT Astra Serif" w:hAnsi="PT Astra Serif"/>
          <w:sz w:val="28"/>
          <w:szCs w:val="28"/>
        </w:rPr>
        <w:t>3) степени достижения целей и решения задач программы.</w:t>
      </w:r>
    </w:p>
    <w:p>
      <w:pPr>
        <w:pStyle w:val="Style18"/>
        <w:bidi w:val="0"/>
        <w:spacing w:lineRule="auto" w:line="240" w:before="0" w:after="0"/>
        <w:ind w:left="0" w:right="0" w:hanging="0"/>
        <w:contextualSpacing/>
        <w:jc w:val="both"/>
        <w:rPr>
          <w:rFonts w:ascii="PT Astra Serif" w:hAnsi="PT Astra Serif"/>
        </w:rPr>
      </w:pPr>
      <w:bookmarkStart w:id="20" w:name="redstr15"/>
      <w:bookmarkEnd w:id="20"/>
      <w:r>
        <w:rPr>
          <w:rFonts w:cs="Times New Roman" w:ascii="PT Astra Serif" w:hAnsi="PT Astra Serif"/>
          <w:sz w:val="28"/>
          <w:szCs w:val="28"/>
        </w:rPr>
        <w:t>Оценка степени достижения целей и решения задач программы определяется путем сопоставления фактически достигнутых значений показателей (индикаторов) программы и их плановых значений по формуле:</w:t>
      </w:r>
    </w:p>
    <w:p>
      <w:pPr>
        <w:pStyle w:val="Style18"/>
        <w:bidi w:val="0"/>
        <w:spacing w:lineRule="auto" w:line="240" w:before="0" w:after="0"/>
        <w:ind w:left="0" w:right="0" w:hanging="0"/>
        <w:contextualSpacing/>
        <w:jc w:val="both"/>
        <w:rPr>
          <w:rFonts w:ascii="PT Astra Serif" w:hAnsi="PT Astra Serif"/>
        </w:rPr>
      </w:pPr>
      <w:bookmarkStart w:id="21" w:name="redstr16"/>
      <w:bookmarkEnd w:id="21"/>
      <w:r>
        <w:rPr>
          <w:rFonts w:cs="Times New Roman" w:ascii="PT Astra Serif" w:hAnsi="PT Astra Serif"/>
          <w:sz w:val="28"/>
          <w:szCs w:val="28"/>
        </w:rPr>
        <w:t>СДЦ = (СДП1 + СДП2 + СДПn) / n, где:</w:t>
      </w:r>
    </w:p>
    <w:p>
      <w:pPr>
        <w:pStyle w:val="Style18"/>
        <w:bidi w:val="0"/>
        <w:spacing w:lineRule="auto" w:line="240" w:before="0" w:after="0"/>
        <w:ind w:left="0" w:right="0" w:hanging="0"/>
        <w:contextualSpacing/>
        <w:jc w:val="both"/>
        <w:rPr>
          <w:rFonts w:ascii="PT Astra Serif" w:hAnsi="PT Astra Serif"/>
        </w:rPr>
      </w:pPr>
      <w:bookmarkStart w:id="22" w:name="redstr17"/>
      <w:bookmarkEnd w:id="22"/>
      <w:r>
        <w:rPr>
          <w:rFonts w:cs="Times New Roman" w:ascii="PT Astra Serif" w:hAnsi="PT Astra Serif"/>
          <w:sz w:val="28"/>
          <w:szCs w:val="28"/>
        </w:rPr>
        <w:t xml:space="preserve">СДЦ - степень достижения целей (решения задач); </w:t>
      </w:r>
    </w:p>
    <w:p>
      <w:pPr>
        <w:pStyle w:val="Style18"/>
        <w:bidi w:val="0"/>
        <w:spacing w:lineRule="auto" w:line="240" w:before="0" w:after="0"/>
        <w:ind w:left="0" w:right="0" w:hanging="0"/>
        <w:contextualSpacing/>
        <w:jc w:val="both"/>
        <w:rPr>
          <w:rFonts w:ascii="PT Astra Serif" w:hAnsi="PT Astra Serif"/>
        </w:rPr>
      </w:pPr>
      <w:bookmarkStart w:id="23" w:name="redstr18"/>
      <w:bookmarkEnd w:id="23"/>
      <w:r>
        <w:rPr>
          <w:rFonts w:cs="Times New Roman" w:ascii="PT Astra Serif" w:hAnsi="PT Astra Serif"/>
          <w:sz w:val="28"/>
          <w:szCs w:val="28"/>
        </w:rPr>
        <w:t xml:space="preserve">СДП - степень достижения показателя (индикатора) программы; </w:t>
      </w:r>
      <w:bookmarkStart w:id="24" w:name="P008C"/>
      <w:bookmarkEnd w:id="24"/>
      <w:r>
        <w:rPr>
          <w:rFonts w:cs="Times New Roman" w:ascii="PT Astra Serif" w:hAnsi="PT Astra Serif"/>
          <w:sz w:val="28"/>
          <w:szCs w:val="28"/>
        </w:rPr>
        <w:br/>
      </w:r>
      <w:bookmarkStart w:id="25" w:name="redstr19"/>
      <w:bookmarkEnd w:id="25"/>
      <w:r>
        <w:rPr>
          <w:rFonts w:cs="Times New Roman" w:ascii="PT Astra Serif" w:hAnsi="PT Astra Serif"/>
          <w:sz w:val="28"/>
          <w:szCs w:val="28"/>
        </w:rPr>
        <w:t>n - количество показателей (индикаторов) программы.=</w:t>
      </w:r>
      <w:r>
        <w:rPr>
          <w:rFonts w:cs="Times New Roman" w:ascii="PT Astra Serif" w:hAnsi="PT Astra Serif"/>
          <w:b/>
          <w:bCs/>
          <w:sz w:val="28"/>
          <w:szCs w:val="28"/>
        </w:rPr>
        <w:t>5</w:t>
      </w:r>
    </w:p>
    <w:p>
      <w:pPr>
        <w:pStyle w:val="Style18"/>
        <w:bidi w:val="0"/>
        <w:spacing w:lineRule="auto" w:line="240" w:before="0" w:after="0"/>
        <w:ind w:left="0" w:right="0" w:hanging="0"/>
        <w:contextualSpacing/>
        <w:jc w:val="both"/>
        <w:rPr>
          <w:rFonts w:ascii="PT Astra Serif" w:hAnsi="PT Astra Serif"/>
        </w:rPr>
      </w:pPr>
      <w:bookmarkStart w:id="26" w:name="redstr20"/>
      <w:bookmarkEnd w:id="26"/>
      <w:r>
        <w:rPr>
          <w:rFonts w:cs="Times New Roman" w:ascii="PT Astra Serif" w:hAnsi="PT Astra Serif"/>
          <w:sz w:val="28"/>
          <w:szCs w:val="28"/>
        </w:rPr>
        <w:t>Степень достижения показателя (индикатора) программы (далее - СДП) рассчитывается по формуле:</w:t>
      </w:r>
    </w:p>
    <w:p>
      <w:pPr>
        <w:pStyle w:val="Style18"/>
        <w:bidi w:val="0"/>
        <w:spacing w:lineRule="auto" w:line="240" w:before="0" w:after="0"/>
        <w:ind w:left="0" w:right="0" w:hanging="0"/>
        <w:contextualSpacing/>
        <w:jc w:val="both"/>
        <w:rPr>
          <w:rFonts w:ascii="PT Astra Serif" w:hAnsi="PT Astra Serif"/>
        </w:rPr>
      </w:pPr>
      <w:bookmarkStart w:id="27" w:name="redstr21"/>
      <w:bookmarkEnd w:id="27"/>
      <w:r>
        <w:rPr>
          <w:rFonts w:cs="Times New Roman" w:ascii="PT Astra Serif" w:hAnsi="PT Astra Serif"/>
          <w:sz w:val="28"/>
          <w:szCs w:val="28"/>
        </w:rPr>
        <w:t>СДП = ЗФ / ЗП, где:</w:t>
      </w:r>
    </w:p>
    <w:p>
      <w:pPr>
        <w:pStyle w:val="Style18"/>
        <w:bidi w:val="0"/>
        <w:spacing w:lineRule="auto" w:line="240" w:before="0" w:after="0"/>
        <w:ind w:left="0" w:right="0" w:hanging="0"/>
        <w:contextualSpacing/>
        <w:jc w:val="both"/>
        <w:rPr>
          <w:rFonts w:ascii="PT Astra Serif" w:hAnsi="PT Astra Serif"/>
        </w:rPr>
      </w:pPr>
      <w:bookmarkStart w:id="28" w:name="redstr22"/>
      <w:bookmarkEnd w:id="28"/>
      <w:r>
        <w:rPr>
          <w:rFonts w:cs="Times New Roman" w:ascii="PT Astra Serif" w:hAnsi="PT Astra Serif"/>
          <w:sz w:val="28"/>
          <w:szCs w:val="28"/>
        </w:rPr>
        <w:t>ЗФ - фактическое значение показателя (индикатора) программы;</w:t>
      </w:r>
    </w:p>
    <w:p>
      <w:pPr>
        <w:pStyle w:val="Style18"/>
        <w:bidi w:val="0"/>
        <w:spacing w:lineRule="auto" w:line="240" w:before="0" w:after="0"/>
        <w:ind w:left="0" w:right="0" w:hanging="0"/>
        <w:contextualSpacing/>
        <w:jc w:val="both"/>
        <w:rPr>
          <w:rFonts w:ascii="PT Astra Serif" w:hAnsi="PT Astra Serif"/>
        </w:rPr>
      </w:pPr>
      <w:bookmarkStart w:id="29" w:name="redstr23"/>
      <w:bookmarkEnd w:id="29"/>
      <w:r>
        <w:rPr>
          <w:rFonts w:cs="Times New Roman" w:ascii="PT Astra Serif" w:hAnsi="PT Astra Serif"/>
          <w:sz w:val="28"/>
          <w:szCs w:val="28"/>
        </w:rPr>
        <w:t>ЗП - плановое значение показателя (индикатора) (для показателей (индикаторов), желаемой тенденцией развития которых является рост значений) или,</w:t>
      </w:r>
    </w:p>
    <w:p>
      <w:pPr>
        <w:pStyle w:val="Style18"/>
        <w:bidi w:val="0"/>
        <w:spacing w:lineRule="auto" w:line="240" w:before="0" w:after="0"/>
        <w:ind w:left="0" w:right="0" w:hanging="0"/>
        <w:contextualSpacing/>
        <w:jc w:val="both"/>
        <w:rPr>
          <w:rFonts w:ascii="PT Astra Serif" w:hAnsi="PT Astra Serif"/>
        </w:rPr>
      </w:pPr>
      <w:bookmarkStart w:id="30" w:name="redstr24"/>
      <w:bookmarkEnd w:id="30"/>
      <w:r>
        <w:rPr>
          <w:rFonts w:cs="Times New Roman" w:ascii="PT Astra Serif" w:hAnsi="PT Astra Serif"/>
          <w:sz w:val="28"/>
          <w:szCs w:val="28"/>
        </w:rPr>
        <w:t xml:space="preserve">СДП = ЗП / ЗФ </w:t>
      </w:r>
      <w:r>
        <w:rPr>
          <w:rFonts w:cs="Times New Roman" w:ascii="PT Astra Serif" w:hAnsi="PT Astra Serif"/>
          <w:b/>
          <w:bCs/>
          <w:sz w:val="28"/>
          <w:szCs w:val="28"/>
        </w:rPr>
        <w:t>=1</w:t>
      </w:r>
    </w:p>
    <w:p>
      <w:pPr>
        <w:pStyle w:val="Style18"/>
        <w:bidi w:val="0"/>
        <w:spacing w:lineRule="auto" w:line="240" w:before="0" w:after="0"/>
        <w:ind w:left="0" w:right="0" w:hanging="0"/>
        <w:contextualSpacing/>
        <w:jc w:val="both"/>
        <w:rPr>
          <w:rFonts w:ascii="PT Astra Serif" w:hAnsi="PT Astra Serif"/>
        </w:rPr>
      </w:pPr>
      <w:bookmarkStart w:id="31" w:name="redstr25"/>
      <w:bookmarkEnd w:id="31"/>
      <w:r>
        <w:rPr>
          <w:rFonts w:cs="Times New Roman" w:ascii="PT Astra Serif" w:hAnsi="PT Astra Serif"/>
          <w:sz w:val="28"/>
          <w:szCs w:val="28"/>
        </w:rPr>
        <w:t>(для целевых показателей (индикаторов), желаемой тенденцией развития которых является снижение значений).</w:t>
      </w:r>
    </w:p>
    <w:p>
      <w:pPr>
        <w:pStyle w:val="Style18"/>
        <w:bidi w:val="0"/>
        <w:spacing w:lineRule="auto" w:line="240" w:before="0" w:after="0"/>
        <w:ind w:left="0" w:right="0" w:hanging="0"/>
        <w:contextualSpacing/>
        <w:jc w:val="both"/>
        <w:rPr>
          <w:rFonts w:ascii="PT Astra Serif" w:hAnsi="PT Astra Serif"/>
        </w:rPr>
      </w:pPr>
      <w:bookmarkStart w:id="32" w:name="redstr26"/>
      <w:bookmarkEnd w:id="32"/>
      <w:r>
        <w:rPr>
          <w:rFonts w:cs="Times New Roman" w:ascii="PT Astra Serif" w:hAnsi="PT Astra Serif"/>
          <w:sz w:val="28"/>
          <w:szCs w:val="28"/>
        </w:rPr>
        <w:t>Общая оценка эффективности реализации программы (далее - ЭРП) рассчитывается по формуле:</w:t>
      </w:r>
    </w:p>
    <w:p>
      <w:pPr>
        <w:pStyle w:val="Style18"/>
        <w:bidi w:val="0"/>
        <w:spacing w:lineRule="auto" w:line="240" w:before="0" w:after="0"/>
        <w:ind w:left="0" w:right="0" w:hanging="0"/>
        <w:contextualSpacing/>
        <w:jc w:val="both"/>
        <w:rPr>
          <w:rFonts w:ascii="PT Astra Serif" w:hAnsi="PT Astra Serif"/>
        </w:rPr>
      </w:pPr>
      <w:bookmarkStart w:id="33" w:name="redstr27"/>
      <w:bookmarkEnd w:id="33"/>
      <w:r>
        <w:rPr>
          <w:rFonts w:cs="Times New Roman" w:ascii="PT Astra Serif" w:hAnsi="PT Astra Serif"/>
          <w:sz w:val="28"/>
          <w:szCs w:val="28"/>
        </w:rPr>
        <w:t xml:space="preserve">ЭРП = СДЦ x ЭС                </w:t>
      </w:r>
      <w:r>
        <w:rPr>
          <w:rFonts w:cs="Times New Roman" w:ascii="PT Astra Serif" w:hAnsi="PT Astra Serif"/>
          <w:b/>
          <w:bCs/>
          <w:sz w:val="28"/>
          <w:szCs w:val="28"/>
        </w:rPr>
        <w:t>ЭРП=1</w:t>
      </w:r>
    </w:p>
    <w:p>
      <w:pPr>
        <w:pStyle w:val="Style18"/>
        <w:bidi w:val="0"/>
        <w:spacing w:lineRule="auto" w:line="240" w:before="0" w:after="0"/>
        <w:ind w:left="0" w:right="0" w:hanging="0"/>
        <w:contextualSpacing/>
        <w:jc w:val="both"/>
        <w:rPr>
          <w:rFonts w:ascii="PT Astra Serif" w:hAnsi="PT Astra Serif"/>
        </w:rPr>
      </w:pPr>
      <w:bookmarkStart w:id="34" w:name="redstr28"/>
      <w:bookmarkEnd w:id="34"/>
      <w:r>
        <w:rPr>
          <w:rFonts w:cs="Times New Roman" w:ascii="PT Astra Serif" w:hAnsi="PT Astra Serif"/>
          <w:sz w:val="28"/>
          <w:szCs w:val="28"/>
        </w:rPr>
        <w:t>Критерий оценки эффективности реализации программы:</w:t>
      </w:r>
    </w:p>
    <w:p>
      <w:pPr>
        <w:pStyle w:val="Style18"/>
        <w:bidi w:val="0"/>
        <w:spacing w:lineRule="auto" w:line="240" w:before="0" w:after="0"/>
        <w:ind w:left="0" w:right="0" w:hanging="0"/>
        <w:contextualSpacing/>
        <w:jc w:val="both"/>
        <w:rPr>
          <w:rFonts w:ascii="PT Astra Serif" w:hAnsi="PT Astra Serif"/>
        </w:rPr>
      </w:pPr>
      <w:bookmarkStart w:id="35" w:name="redstr29"/>
      <w:bookmarkEnd w:id="35"/>
      <w:r>
        <w:rPr>
          <w:rFonts w:cs="Times New Roman" w:ascii="PT Astra Serif" w:hAnsi="PT Astra Serif"/>
          <w:sz w:val="28"/>
          <w:szCs w:val="28"/>
        </w:rPr>
        <w:t>- неэффективная - ЭРП менее 0,5;</w:t>
      </w:r>
    </w:p>
    <w:p>
      <w:pPr>
        <w:pStyle w:val="Style18"/>
        <w:bidi w:val="0"/>
        <w:spacing w:lineRule="auto" w:line="240" w:before="0" w:after="0"/>
        <w:ind w:left="0" w:right="0" w:hanging="0"/>
        <w:contextualSpacing/>
        <w:jc w:val="both"/>
        <w:rPr>
          <w:rFonts w:ascii="PT Astra Serif" w:hAnsi="PT Astra Serif"/>
        </w:rPr>
      </w:pPr>
      <w:bookmarkStart w:id="36" w:name="redstr30"/>
      <w:bookmarkEnd w:id="36"/>
      <w:r>
        <w:rPr>
          <w:rFonts w:cs="Times New Roman" w:ascii="PT Astra Serif" w:hAnsi="PT Astra Serif"/>
          <w:sz w:val="28"/>
          <w:szCs w:val="28"/>
        </w:rPr>
        <w:t>- уровень эффективности удовлетворительный - ЭРП 0,5 — 0,79;</w:t>
      </w:r>
    </w:p>
    <w:p>
      <w:pPr>
        <w:pStyle w:val="Style18"/>
        <w:bidi w:val="0"/>
        <w:spacing w:lineRule="auto" w:line="240" w:before="0" w:after="0"/>
        <w:ind w:left="0" w:right="0" w:hanging="0"/>
        <w:contextualSpacing/>
        <w:jc w:val="both"/>
        <w:rPr>
          <w:rFonts w:ascii="PT Astra Serif" w:hAnsi="PT Astra Serif"/>
        </w:rPr>
      </w:pPr>
      <w:bookmarkStart w:id="37" w:name="redstr31"/>
      <w:bookmarkEnd w:id="37"/>
      <w:r>
        <w:rPr>
          <w:rFonts w:cs="Times New Roman" w:ascii="PT Astra Serif" w:hAnsi="PT Astra Serif"/>
          <w:b w:val="false"/>
          <w:bCs w:val="false"/>
          <w:sz w:val="28"/>
          <w:szCs w:val="28"/>
        </w:rPr>
        <w:t>- эффективная - ЭРП 0,8 - 1;</w:t>
      </w:r>
    </w:p>
    <w:p>
      <w:pPr>
        <w:pStyle w:val="Style18"/>
        <w:bidi w:val="0"/>
        <w:spacing w:lineRule="auto" w:line="240" w:before="0" w:after="0"/>
        <w:ind w:left="0" w:right="0" w:hanging="0"/>
        <w:contextualSpacing/>
        <w:jc w:val="both"/>
        <w:rPr>
          <w:rFonts w:ascii="PT Astra Serif" w:hAnsi="PT Astra Serif" w:cs="Times New Roman"/>
          <w:b w:val="false"/>
          <w:b w:val="false"/>
          <w:bCs w:val="false"/>
          <w:sz w:val="28"/>
          <w:szCs w:val="28"/>
        </w:rPr>
      </w:pPr>
      <w:bookmarkStart w:id="38" w:name="redstr32"/>
      <w:bookmarkEnd w:id="38"/>
      <w:r>
        <w:rPr>
          <w:rFonts w:cs="Times New Roman" w:ascii="PT Astra Serif" w:hAnsi="PT Astra Serif"/>
          <w:b w:val="false"/>
          <w:bCs w:val="false"/>
          <w:sz w:val="28"/>
          <w:szCs w:val="28"/>
        </w:rPr>
        <w:t>- высокоэффективная - ЭРП более 1.</w:t>
      </w:r>
    </w:p>
    <w:p>
      <w:pPr>
        <w:pStyle w:val="Normal"/>
        <w:tabs>
          <w:tab w:val="left" w:pos="993" w:leader="none"/>
        </w:tabs>
        <w:suppressAutoHyphens w:val="true"/>
        <w:bidi w:val="0"/>
        <w:spacing w:lineRule="auto" w:line="240" w:before="0" w:after="0"/>
        <w:ind w:left="0" w:right="0" w:firstLine="709"/>
        <w:jc w:val="both"/>
        <w:rPr>
          <w:rFonts w:eastAsia="Times New Roman" w:cs="Times New Roman"/>
          <w:b/>
          <w:b/>
          <w:bCs/>
          <w:color w:val="333333"/>
          <w:lang w:eastAsia="ru-RU"/>
        </w:rPr>
      </w:pPr>
      <w:r>
        <w:rPr>
          <w:rFonts w:eastAsia="Times New Roman" w:cs="Times New Roman"/>
          <w:b/>
          <w:bCs/>
          <w:color w:val="333333"/>
          <w:lang w:eastAsia="ru-RU"/>
        </w:rPr>
      </w:r>
    </w:p>
    <w:p>
      <w:pPr>
        <w:pStyle w:val="Normal"/>
        <w:tabs>
          <w:tab w:val="left" w:pos="993" w:leader="none"/>
        </w:tabs>
        <w:suppressAutoHyphens w:val="true"/>
        <w:bidi w:val="0"/>
        <w:spacing w:lineRule="auto" w:line="240" w:before="0" w:after="0"/>
        <w:ind w:left="0" w:right="0" w:firstLine="709"/>
        <w:jc w:val="both"/>
        <w:rPr>
          <w:rFonts w:ascii="PT Astra Serif" w:hAnsi="PT Astra Serif"/>
          <w:sz w:val="28"/>
          <w:szCs w:val="28"/>
        </w:rPr>
      </w:pPr>
      <w:r>
        <w:rPr>
          <w:rFonts w:eastAsia="Times New Roman" w:cs="Times New Roman" w:ascii="PT Astra Serif" w:hAnsi="PT Astra Serif"/>
          <w:b/>
          <w:bCs/>
          <w:color w:val="333333"/>
          <w:sz w:val="28"/>
          <w:szCs w:val="28"/>
          <w:lang w:eastAsia="ru-RU"/>
        </w:rPr>
        <w:t>Муниципальная программа «Организация и осуществление мероприятий по гражданской обороне, защите населения и территорий муниципального образования «Тереньгульский район» от чрезвычайных ситуаций природного и техногенного характера на 2017 — 2019 гг.»</w:t>
      </w:r>
    </w:p>
    <w:p>
      <w:pPr>
        <w:pStyle w:val="ListParagraph"/>
        <w:bidi w:val="0"/>
        <w:spacing w:lineRule="auto" w:line="240" w:before="0" w:after="0"/>
        <w:ind w:left="568" w:right="0" w:hanging="0"/>
        <w:contextualSpacing/>
        <w:jc w:val="left"/>
        <w:rPr>
          <w:rFonts w:ascii="PT Astra Serif" w:hAnsi="PT Astra Serif"/>
          <w:sz w:val="28"/>
          <w:szCs w:val="28"/>
        </w:rPr>
      </w:pPr>
      <w:r>
        <w:rPr>
          <w:rFonts w:ascii="PT Astra Serif" w:hAnsi="PT Astra Serif"/>
          <w:b/>
          <w:sz w:val="28"/>
          <w:szCs w:val="28"/>
        </w:rPr>
        <w:t>1.Сведения об объемах финансирования</w:t>
      </w:r>
    </w:p>
    <w:p>
      <w:pPr>
        <w:pStyle w:val="Normal"/>
        <w:bidi w:val="0"/>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На реализацию мероприятий муниципальной программы  «Организация и осуществление мероприятий по гражданской обороне, защите населения и территорий муниципального образования «Тереньгульский район» от чрезвычайных ситуаций природного и техногенного характера на 2017-2019 годы»  </w:t>
      </w:r>
    </w:p>
    <w:p>
      <w:pPr>
        <w:pStyle w:val="Normal"/>
        <w:tabs>
          <w:tab w:val="left" w:pos="-570" w:leader="none"/>
          <w:tab w:val="left" w:pos="0" w:leader="none"/>
          <w:tab w:val="left" w:pos="993" w:leader="none"/>
        </w:tabs>
        <w:suppressAutoHyphens w:val="true"/>
        <w:bidi w:val="0"/>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 xml:space="preserve">в 2019 году запланировано выделение денежных средств в общей сумме 15,0 тыс. руб., в том числе из бюджета МО «Тереньгульское городское поселение» в объёме 15,0 тыс. рублей. </w:t>
      </w:r>
    </w:p>
    <w:p>
      <w:pPr>
        <w:pStyle w:val="Style28"/>
        <w:tabs>
          <w:tab w:val="left" w:pos="-798" w:leader="none"/>
          <w:tab w:val="left" w:pos="-570" w:leader="none"/>
          <w:tab w:val="left" w:pos="0" w:leader="none"/>
          <w:tab w:val="left" w:pos="993" w:leader="none"/>
        </w:tabs>
        <w:suppressAutoHyphens w:val="true"/>
        <w:bidi w:val="0"/>
        <w:spacing w:lineRule="auto" w:line="240" w:before="0" w:after="0"/>
        <w:ind w:left="0" w:firstLine="709"/>
        <w:contextualSpacing/>
        <w:jc w:val="both"/>
        <w:rPr>
          <w:rFonts w:ascii="PT Astra Serif" w:hAnsi="PT Astra Serif"/>
          <w:sz w:val="28"/>
          <w:szCs w:val="28"/>
        </w:rPr>
      </w:pPr>
      <w:r>
        <w:rPr>
          <w:rFonts w:ascii="PT Astra Serif" w:hAnsi="PT Astra Serif"/>
          <w:sz w:val="28"/>
          <w:szCs w:val="28"/>
        </w:rPr>
        <w:t>В отчётном периоде освоение средств составило 15,0 тыс. рублей (100 % от запланированного объёма финансирования).</w:t>
      </w:r>
    </w:p>
    <w:p>
      <w:pPr>
        <w:pStyle w:val="Normal"/>
        <w:bidi w:val="0"/>
        <w:spacing w:lineRule="auto" w:line="240" w:before="0" w:after="0"/>
        <w:ind w:firstLine="709"/>
        <w:contextualSpacing/>
        <w:jc w:val="both"/>
        <w:rPr>
          <w:rFonts w:ascii="PT Astra Serif" w:hAnsi="PT Astra Serif"/>
          <w:sz w:val="28"/>
          <w:szCs w:val="28"/>
        </w:rPr>
      </w:pPr>
      <w:r>
        <w:rPr>
          <w:rFonts w:ascii="PT Astra Serif" w:hAnsi="PT Astra Serif"/>
          <w:sz w:val="28"/>
          <w:szCs w:val="28"/>
        </w:rPr>
        <w:t>В рамках реализации подпрограммы</w:t>
      </w:r>
      <w:r>
        <w:rPr>
          <w:rFonts w:ascii="PT Astra Serif" w:hAnsi="PT Astra Serif"/>
          <w:b/>
          <w:sz w:val="28"/>
          <w:szCs w:val="28"/>
        </w:rPr>
        <w:t xml:space="preserve"> </w:t>
      </w:r>
      <w:r>
        <w:rPr>
          <w:rFonts w:ascii="PT Astra Serif" w:hAnsi="PT Astra Serif"/>
          <w:sz w:val="28"/>
          <w:szCs w:val="28"/>
        </w:rPr>
        <w:t>«Организация и осуществление мероприятий по гражданской обороне, защите населения и территорий муниципального образования «Тереньгульский район» от чрезвычайных ситуаций природного и техногенного характера на 2017-2019 годы»  в 2019 году профинансированы следующие мероприятия:</w:t>
      </w:r>
    </w:p>
    <w:p>
      <w:pPr>
        <w:pStyle w:val="Normal"/>
        <w:bidi w:val="0"/>
        <w:spacing w:lineRule="auto" w:line="240" w:before="0" w:after="0"/>
        <w:contextualSpacing/>
        <w:jc w:val="both"/>
        <w:rPr>
          <w:rFonts w:ascii="PT Astra Serif" w:hAnsi="PT Astra Serif"/>
          <w:sz w:val="28"/>
          <w:szCs w:val="28"/>
        </w:rPr>
      </w:pPr>
      <w:r>
        <w:rPr>
          <w:rFonts w:ascii="PT Astra Serif" w:hAnsi="PT Astra Serif"/>
          <w:sz w:val="28"/>
          <w:szCs w:val="28"/>
        </w:rPr>
        <w:t xml:space="preserve">1. Создание и оснащение учебно-консультационными пунктами городское и сельские поселения МО «Тереньгульский район». (покупка плакатов, брошюр) </w:t>
      </w:r>
    </w:p>
    <w:p>
      <w:pPr>
        <w:pStyle w:val="Normal"/>
        <w:bidi w:val="0"/>
        <w:spacing w:lineRule="auto" w:line="240" w:before="0" w:after="0"/>
        <w:contextualSpacing/>
        <w:jc w:val="both"/>
        <w:rPr>
          <w:rFonts w:ascii="PT Astra Serif" w:hAnsi="PT Astra Serif"/>
          <w:sz w:val="28"/>
          <w:szCs w:val="28"/>
        </w:rPr>
      </w:pPr>
      <w:r>
        <w:rPr>
          <w:rFonts w:ascii="PT Astra Serif" w:hAnsi="PT Astra Serif"/>
          <w:sz w:val="28"/>
          <w:szCs w:val="28"/>
        </w:rPr>
        <w:t>2. Распространение среди населения агитационного материала о правилах пожарной безопасности в весеннее-летний пожароопасный период.</w:t>
      </w:r>
    </w:p>
    <w:p>
      <w:pPr>
        <w:pStyle w:val="Normal"/>
        <w:bidi w:val="0"/>
        <w:spacing w:lineRule="auto" w:line="240" w:before="0" w:after="0"/>
        <w:contextualSpacing/>
        <w:jc w:val="both"/>
        <w:rPr>
          <w:rFonts w:ascii="PT Astra Serif" w:hAnsi="PT Astra Serif"/>
          <w:sz w:val="28"/>
          <w:szCs w:val="28"/>
        </w:rPr>
      </w:pPr>
      <w:r>
        <w:rPr>
          <w:rFonts w:ascii="PT Astra Serif" w:hAnsi="PT Astra Serif"/>
          <w:sz w:val="28"/>
          <w:szCs w:val="28"/>
        </w:rPr>
      </w:r>
    </w:p>
    <w:p>
      <w:pPr>
        <w:pStyle w:val="ListParagraph"/>
        <w:bidi w:val="0"/>
        <w:spacing w:lineRule="auto" w:line="240" w:before="0" w:after="0"/>
        <w:ind w:left="360" w:right="0" w:hanging="0"/>
        <w:contextualSpacing/>
        <w:jc w:val="both"/>
        <w:rPr>
          <w:rFonts w:ascii="PT Astra Serif" w:hAnsi="PT Astra Serif"/>
          <w:sz w:val="28"/>
          <w:szCs w:val="28"/>
        </w:rPr>
      </w:pPr>
      <w:r>
        <w:rPr>
          <w:rFonts w:ascii="PT Astra Serif" w:hAnsi="PT Astra Serif"/>
          <w:b/>
          <w:sz w:val="28"/>
          <w:szCs w:val="28"/>
          <w:lang w:eastAsia="en-US"/>
        </w:rPr>
        <w:t xml:space="preserve">2.Анализ причин не выполнения программных мероприятий,  </w:t>
      </w:r>
      <w:r>
        <w:rPr>
          <w:rFonts w:ascii="PT Astra Serif" w:hAnsi="PT Astra Serif"/>
          <w:b/>
          <w:sz w:val="28"/>
          <w:szCs w:val="28"/>
        </w:rPr>
        <w:t xml:space="preserve">проблемные вопросы на пути их выполнения </w:t>
      </w:r>
      <w:r>
        <w:rPr>
          <w:rFonts w:ascii="PT Astra Serif" w:hAnsi="PT Astra Serif"/>
          <w:b/>
          <w:sz w:val="28"/>
          <w:szCs w:val="28"/>
          <w:lang w:eastAsia="en-US"/>
        </w:rPr>
        <w:t>(если имеются)</w:t>
      </w:r>
      <w:r>
        <w:rPr>
          <w:rFonts w:ascii="PT Astra Serif" w:hAnsi="PT Astra Serif"/>
          <w:sz w:val="28"/>
          <w:szCs w:val="28"/>
          <w:lang w:eastAsia="en-US"/>
        </w:rPr>
        <w:t xml:space="preserve">. </w:t>
      </w:r>
    </w:p>
    <w:p>
      <w:pPr>
        <w:pStyle w:val="ListParagraph"/>
        <w:bidi w:val="0"/>
        <w:spacing w:lineRule="auto" w:line="240" w:before="0" w:after="0"/>
        <w:contextualSpacing/>
        <w:jc w:val="both"/>
        <w:rPr>
          <w:rFonts w:ascii="PT Astra Serif" w:hAnsi="PT Astra Serif"/>
          <w:sz w:val="28"/>
          <w:szCs w:val="28"/>
          <w:lang w:eastAsia="en-US"/>
        </w:rPr>
      </w:pPr>
      <w:r>
        <w:rPr>
          <w:rFonts w:ascii="PT Astra Serif" w:hAnsi="PT Astra Serif"/>
          <w:sz w:val="28"/>
          <w:szCs w:val="28"/>
          <w:lang w:eastAsia="en-US"/>
        </w:rPr>
      </w:r>
    </w:p>
    <w:p>
      <w:pPr>
        <w:pStyle w:val="ListParagraph"/>
        <w:bidi w:val="0"/>
        <w:spacing w:lineRule="auto" w:line="240" w:before="0" w:after="0"/>
        <w:ind w:left="568" w:right="0" w:hanging="0"/>
        <w:contextualSpacing/>
        <w:jc w:val="left"/>
        <w:rPr>
          <w:rFonts w:ascii="PT Astra Serif" w:hAnsi="PT Astra Serif"/>
          <w:sz w:val="28"/>
          <w:szCs w:val="28"/>
        </w:rPr>
      </w:pPr>
      <w:r>
        <w:rPr>
          <w:rFonts w:ascii="PT Astra Serif" w:hAnsi="PT Astra Serif"/>
          <w:b/>
          <w:sz w:val="28"/>
          <w:szCs w:val="28"/>
        </w:rPr>
        <w:t xml:space="preserve">3. Сведения о достижении целевых индикаторов  </w:t>
      </w:r>
    </w:p>
    <w:tbl>
      <w:tblPr>
        <w:tblW w:w="14709"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tblPr>
      <w:tblGrid>
        <w:gridCol w:w="675"/>
        <w:gridCol w:w="4395"/>
        <w:gridCol w:w="2836"/>
        <w:gridCol w:w="2125"/>
        <w:gridCol w:w="2693"/>
        <w:gridCol w:w="1984"/>
      </w:tblGrid>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spacing w:lineRule="auto" w:line="240" w:before="0" w:after="0"/>
              <w:contextualSpacing/>
              <w:jc w:val="left"/>
              <w:rPr>
                <w:rFonts w:ascii="PT Astra Serif" w:hAnsi="PT Astra Serif"/>
                <w:sz w:val="28"/>
                <w:szCs w:val="28"/>
              </w:rPr>
            </w:pPr>
            <w:r>
              <w:rPr>
                <w:rFonts w:ascii="PT Astra Serif" w:hAnsi="PT Astra Serif"/>
                <w:sz w:val="28"/>
                <w:szCs w:val="28"/>
              </w:rPr>
              <w:t>№</w:t>
            </w:r>
          </w:p>
          <w:p>
            <w:pPr>
              <w:pStyle w:val="Normal"/>
              <w:bidi w:val="0"/>
              <w:spacing w:lineRule="auto" w:line="240" w:before="0" w:after="0"/>
              <w:contextualSpacing/>
              <w:jc w:val="left"/>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п/п</w:t>
            </w:r>
          </w:p>
        </w:tc>
        <w:tc>
          <w:tcPr>
            <w:tcW w:w="4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spacing w:lineRule="auto" w:line="240" w:before="0" w:after="0"/>
              <w:contextualSpacing/>
              <w:jc w:val="left"/>
              <w:rPr>
                <w:rFonts w:ascii="PT Astra Serif" w:hAnsi="PT Astra Serif"/>
                <w:sz w:val="28"/>
                <w:szCs w:val="28"/>
              </w:rPr>
            </w:pPr>
            <w:r>
              <w:rPr>
                <w:rFonts w:ascii="PT Astra Serif" w:hAnsi="PT Astra Serif"/>
                <w:sz w:val="28"/>
                <w:szCs w:val="28"/>
              </w:rPr>
              <w:t>Наименование целевого индикатора</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spacing w:lineRule="auto" w:line="240" w:before="0" w:after="0"/>
              <w:contextualSpacing/>
              <w:jc w:val="left"/>
              <w:rPr>
                <w:rFonts w:ascii="PT Astra Serif" w:hAnsi="PT Astra Serif"/>
                <w:sz w:val="28"/>
                <w:szCs w:val="28"/>
              </w:rPr>
            </w:pPr>
            <w:r>
              <w:rPr>
                <w:rFonts w:ascii="PT Astra Serif" w:hAnsi="PT Astra Serif"/>
                <w:sz w:val="28"/>
                <w:szCs w:val="28"/>
              </w:rPr>
              <w:t>Плановое значение</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spacing w:lineRule="auto" w:line="240" w:before="0" w:after="0"/>
              <w:contextualSpacing/>
              <w:jc w:val="left"/>
              <w:rPr>
                <w:rFonts w:ascii="PT Astra Serif" w:hAnsi="PT Astra Serif"/>
                <w:sz w:val="28"/>
                <w:szCs w:val="28"/>
              </w:rPr>
            </w:pPr>
            <w:r>
              <w:rPr>
                <w:rFonts w:ascii="PT Astra Serif" w:hAnsi="PT Astra Serif"/>
                <w:sz w:val="28"/>
                <w:szCs w:val="28"/>
              </w:rPr>
              <w:t>Фактическое значение</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spacing w:lineRule="auto" w:line="240" w:before="0" w:after="0"/>
              <w:contextualSpacing/>
              <w:jc w:val="left"/>
              <w:rPr>
                <w:rFonts w:ascii="PT Astra Serif" w:hAnsi="PT Astra Serif"/>
                <w:sz w:val="28"/>
                <w:szCs w:val="28"/>
              </w:rPr>
            </w:pPr>
            <w:r>
              <w:rPr>
                <w:rFonts w:ascii="PT Astra Serif" w:hAnsi="PT Astra Serif"/>
                <w:sz w:val="28"/>
                <w:szCs w:val="28"/>
              </w:rPr>
              <w:t>Процент достижения целевого индикатора (Факт/План)</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spacing w:lineRule="auto" w:line="240" w:before="0" w:after="0"/>
              <w:contextualSpacing/>
              <w:jc w:val="left"/>
              <w:rPr>
                <w:rFonts w:ascii="PT Astra Serif" w:hAnsi="PT Astra Serif"/>
                <w:sz w:val="28"/>
                <w:szCs w:val="28"/>
              </w:rPr>
            </w:pPr>
            <w:r>
              <w:rPr>
                <w:rFonts w:ascii="PT Astra Serif" w:hAnsi="PT Astra Serif"/>
                <w:sz w:val="28"/>
                <w:szCs w:val="28"/>
              </w:rPr>
              <w:t>Причины отклонения</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spacing w:lineRule="auto" w:line="240" w:before="0" w:after="0"/>
              <w:contextualSpacing/>
              <w:jc w:val="left"/>
              <w:rPr>
                <w:rFonts w:ascii="PT Astra Serif" w:hAnsi="PT Astra Serif"/>
                <w:sz w:val="28"/>
                <w:szCs w:val="28"/>
              </w:rPr>
            </w:pPr>
            <w:r>
              <w:rPr>
                <w:rFonts w:ascii="PT Astra Serif" w:hAnsi="PT Astra Serif"/>
                <w:sz w:val="28"/>
                <w:szCs w:val="28"/>
              </w:rPr>
              <w:t>1</w:t>
            </w:r>
          </w:p>
        </w:tc>
        <w:tc>
          <w:tcPr>
            <w:tcW w:w="4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spacing w:lineRule="auto" w:line="240" w:before="0" w:after="0"/>
              <w:contextualSpacing/>
              <w:jc w:val="left"/>
              <w:rPr>
                <w:rFonts w:ascii="PT Astra Serif" w:hAnsi="PT Astra Serif"/>
                <w:sz w:val="28"/>
                <w:szCs w:val="28"/>
              </w:rPr>
            </w:pPr>
            <w:r>
              <w:rPr>
                <w:rFonts w:ascii="PT Astra Serif" w:hAnsi="PT Astra Serif"/>
                <w:sz w:val="28"/>
                <w:szCs w:val="28"/>
                <w:lang w:eastAsia="he-IL" w:bidi="he-IL"/>
              </w:rPr>
              <w:t>Проведение противопожарных мероприятий, ликвидация возможных последствий чрезвычайного, природного и техногенного характера, информирование и оповещение населения.</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spacing w:lineRule="auto" w:line="240" w:before="0" w:after="0"/>
              <w:contextualSpacing/>
              <w:jc w:val="left"/>
              <w:rPr>
                <w:rFonts w:ascii="PT Astra Serif" w:hAnsi="PT Astra Serif"/>
                <w:sz w:val="28"/>
                <w:szCs w:val="28"/>
              </w:rPr>
            </w:pPr>
            <w:r>
              <w:rPr>
                <w:rFonts w:ascii="PT Astra Serif" w:hAnsi="PT Astra Serif"/>
                <w:bCs/>
                <w:sz w:val="28"/>
                <w:szCs w:val="28"/>
              </w:rPr>
              <w:t xml:space="preserve"> </w:t>
            </w:r>
            <w:r>
              <w:rPr>
                <w:rFonts w:ascii="PT Astra Serif" w:hAnsi="PT Astra Serif"/>
                <w:bCs/>
                <w:sz w:val="28"/>
                <w:szCs w:val="28"/>
              </w:rPr>
              <w:t>Базовое значение (2017 год) целевого индикатора-100%</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spacing w:lineRule="auto" w:line="240" w:before="0" w:after="0"/>
              <w:contextualSpacing/>
              <w:jc w:val="left"/>
              <w:rPr>
                <w:rFonts w:ascii="PT Astra Serif" w:hAnsi="PT Astra Serif"/>
                <w:sz w:val="28"/>
                <w:szCs w:val="28"/>
              </w:rPr>
            </w:pPr>
            <w:r>
              <w:rPr>
                <w:rFonts w:ascii="PT Astra Serif" w:hAnsi="PT Astra Serif"/>
                <w:sz w:val="28"/>
                <w:szCs w:val="28"/>
              </w:rPr>
              <w:t>100%</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spacing w:lineRule="auto" w:line="240" w:before="0" w:after="0"/>
              <w:contextualSpacing/>
              <w:jc w:val="left"/>
              <w:rPr>
                <w:rFonts w:ascii="PT Astra Serif" w:hAnsi="PT Astra Serif"/>
                <w:sz w:val="28"/>
                <w:szCs w:val="28"/>
              </w:rPr>
            </w:pPr>
            <w:r>
              <w:rPr>
                <w:rFonts w:ascii="PT Astra Serif" w:hAnsi="PT Astra Serif"/>
                <w:sz w:val="28"/>
                <w:szCs w:val="28"/>
              </w:rPr>
              <w:t>100%-100%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spacing w:lineRule="auto" w:line="240" w:before="0" w:after="0"/>
              <w:contextualSpacing/>
              <w:jc w:val="left"/>
              <w:rPr>
                <w:rFonts w:ascii="PT Astra Serif" w:hAnsi="PT Astra Serif"/>
                <w:sz w:val="28"/>
                <w:szCs w:val="28"/>
              </w:rPr>
            </w:pPr>
            <w:r>
              <w:rPr>
                <w:rFonts w:ascii="PT Astra Serif" w:hAnsi="PT Astra Serif"/>
                <w:sz w:val="28"/>
                <w:szCs w:val="28"/>
              </w:rPr>
            </w:r>
          </w:p>
        </w:tc>
      </w:tr>
    </w:tbl>
    <w:p>
      <w:pPr>
        <w:pStyle w:val="Normal"/>
        <w:suppressAutoHyphens w:val="true"/>
        <w:bidi w:val="0"/>
        <w:spacing w:lineRule="auto" w:line="240" w:before="0" w:after="0"/>
        <w:ind w:firstLine="709"/>
        <w:contextualSpacing/>
        <w:jc w:val="both"/>
        <w:rPr>
          <w:rFonts w:ascii="PT Astra Serif" w:hAnsi="PT Astra Serif"/>
          <w:sz w:val="28"/>
          <w:szCs w:val="28"/>
        </w:rPr>
      </w:pPr>
      <w:r>
        <w:rPr>
          <w:rFonts w:ascii="PT Astra Serif" w:hAnsi="PT Astra Serif"/>
          <w:sz w:val="28"/>
          <w:szCs w:val="28"/>
        </w:rPr>
        <w:t>Степень достижения целевых показателей программы составляет 100%.</w:t>
      </w:r>
    </w:p>
    <w:p>
      <w:pPr>
        <w:pStyle w:val="Normal"/>
        <w:tabs>
          <w:tab w:val="left" w:pos="993" w:leader="none"/>
        </w:tabs>
        <w:suppressAutoHyphens w:val="true"/>
        <w:bidi w:val="0"/>
        <w:spacing w:lineRule="auto" w:line="240" w:before="0" w:after="0"/>
        <w:ind w:firstLine="709"/>
        <w:contextualSpacing/>
        <w:jc w:val="both"/>
        <w:rPr>
          <w:rFonts w:ascii="PT Astra Serif" w:hAnsi="PT Astra Serif"/>
          <w:b w:val="false"/>
          <w:b w:val="false"/>
          <w:bCs w:val="false"/>
          <w:sz w:val="28"/>
          <w:szCs w:val="28"/>
        </w:rPr>
      </w:pPr>
      <w:r>
        <w:rPr>
          <w:rFonts w:eastAsia="Times New Roman" w:cs="Times New Roman" w:ascii="PT Astra Serif" w:hAnsi="PT Astra Serif"/>
          <w:b w:val="false"/>
          <w:bCs w:val="false"/>
          <w:color w:val="333333"/>
          <w:sz w:val="28"/>
          <w:szCs w:val="28"/>
          <w:lang w:eastAsia="ru-RU"/>
        </w:rPr>
        <w:t>1. Выполнение обязательств по оплате за</w:t>
      </w:r>
      <w:r>
        <w:rPr>
          <w:rFonts w:eastAsia="Times New Roman" w:cs="Times New Roman" w:ascii="PT Astra Serif" w:hAnsi="PT Astra Serif"/>
          <w:b w:val="false"/>
          <w:bCs w:val="false"/>
          <w:color w:val="000000"/>
          <w:sz w:val="28"/>
          <w:szCs w:val="28"/>
          <w:lang w:eastAsia="ru-RU" w:bidi="ru-RU"/>
        </w:rPr>
        <w:t xml:space="preserve"> оказанные услуги по передаче данных и телематических услуг связи (система КСЭОН). Содержание в рабочем состоянии</w:t>
      </w:r>
      <w:r>
        <w:rPr>
          <w:rFonts w:eastAsia="Times New Roman" w:cs="Times New Roman" w:ascii="PT Astra Serif" w:hAnsi="PT Astra Serif"/>
          <w:b w:val="false"/>
          <w:bCs w:val="false"/>
          <w:color w:val="333333"/>
          <w:sz w:val="28"/>
          <w:szCs w:val="28"/>
          <w:lang w:eastAsia="ru-RU"/>
        </w:rPr>
        <w:t xml:space="preserve"> комплексной системы экстренного оповещения населения – 100%.</w:t>
      </w:r>
    </w:p>
    <w:p>
      <w:pPr>
        <w:pStyle w:val="Normal"/>
        <w:tabs>
          <w:tab w:val="left" w:pos="993" w:leader="none"/>
        </w:tabs>
        <w:suppressAutoHyphens w:val="true"/>
        <w:bidi w:val="0"/>
        <w:spacing w:lineRule="auto" w:line="240" w:before="0" w:after="0"/>
        <w:ind w:firstLine="709"/>
        <w:contextualSpacing/>
        <w:jc w:val="both"/>
        <w:rPr>
          <w:rFonts w:eastAsia="Times New Roman" w:cs="Times New Roman"/>
          <w:color w:val="333333"/>
          <w:lang w:eastAsia="ru-RU"/>
        </w:rPr>
      </w:pPr>
      <w:r>
        <w:rPr>
          <w:rFonts w:eastAsia="Times New Roman" w:cs="Times New Roman"/>
          <w:color w:val="333333"/>
          <w:lang w:eastAsia="ru-RU"/>
        </w:rPr>
      </w:r>
    </w:p>
    <w:p>
      <w:pPr>
        <w:pStyle w:val="Normal"/>
        <w:tabs>
          <w:tab w:val="left" w:pos="993" w:leader="none"/>
        </w:tabs>
        <w:suppressAutoHyphens w:val="true"/>
        <w:bidi w:val="0"/>
        <w:spacing w:lineRule="auto" w:line="240" w:before="0" w:after="0"/>
        <w:ind w:firstLine="709"/>
        <w:contextualSpacing/>
        <w:jc w:val="both"/>
        <w:rPr/>
      </w:pPr>
      <w:r>
        <w:rPr>
          <w:rFonts w:eastAsia="Times New Roman" w:cs="Times New Roman" w:ascii="PT Astra Serif" w:hAnsi="PT Astra Serif"/>
          <w:b/>
          <w:bCs/>
          <w:color w:val="333333"/>
          <w:sz w:val="28"/>
          <w:szCs w:val="28"/>
          <w:lang w:eastAsia="ru-RU"/>
        </w:rPr>
        <w:t xml:space="preserve">Муниципальная программа </w:t>
      </w:r>
      <w:r>
        <w:rPr>
          <w:rFonts w:eastAsia="Times New Roman" w:cs="Tinos" w:ascii="PT Astra Serif" w:hAnsi="PT Astra Serif"/>
          <w:b/>
          <w:bCs/>
          <w:color w:val="333333"/>
          <w:sz w:val="28"/>
          <w:szCs w:val="28"/>
          <w:lang w:eastAsia="ru-RU"/>
        </w:rPr>
        <w:t>«Развитие информационного общества, использование информационных и телекоммуникационных технологий, снижение административных барьеров, оптимизация и повышение качества предоставления муниципальных услуг органами местного самоуправления муниципального образования муниципального образования «Тереньгульский район» на 2017-2019 гг.</w:t>
      </w:r>
    </w:p>
    <w:p>
      <w:pPr>
        <w:pStyle w:val="Normal"/>
        <w:tabs>
          <w:tab w:val="left" w:pos="993" w:leader="none"/>
        </w:tabs>
        <w:suppressAutoHyphens w:val="true"/>
        <w:bidi w:val="0"/>
        <w:spacing w:lineRule="auto" w:line="240" w:before="0" w:after="0"/>
        <w:ind w:firstLine="709"/>
        <w:contextualSpacing/>
        <w:jc w:val="both"/>
        <w:rPr>
          <w:rFonts w:ascii="PT Astra Serif" w:hAnsi="PT Astra Serif" w:eastAsia="Times New Roman" w:cs="Tinos"/>
          <w:b/>
          <w:b/>
          <w:bCs/>
          <w:color w:val="333333"/>
          <w:sz w:val="28"/>
          <w:szCs w:val="28"/>
          <w:lang w:eastAsia="ru-RU"/>
        </w:rPr>
      </w:pPr>
      <w:r>
        <w:rPr>
          <w:rFonts w:eastAsia="Times New Roman" w:cs="Tinos" w:ascii="PT Astra Serif" w:hAnsi="PT Astra Serif"/>
          <w:b/>
          <w:bCs/>
          <w:color w:val="333333"/>
          <w:sz w:val="28"/>
          <w:szCs w:val="28"/>
          <w:lang w:eastAsia="ru-RU"/>
        </w:rPr>
      </w:r>
    </w:p>
    <w:tbl>
      <w:tblPr>
        <w:tblW w:w="10305" w:type="dxa"/>
        <w:jc w:val="left"/>
        <w:tblInd w:w="-80" w:type="dxa"/>
        <w:tblBorders>
          <w:top w:val="single" w:sz="4" w:space="0" w:color="000001"/>
          <w:left w:val="single" w:sz="4" w:space="0" w:color="000001"/>
        </w:tblBorders>
        <w:tblCellMar>
          <w:top w:w="0" w:type="dxa"/>
          <w:left w:w="-5" w:type="dxa"/>
          <w:bottom w:w="0" w:type="dxa"/>
          <w:right w:w="5" w:type="dxa"/>
        </w:tblCellMar>
      </w:tblPr>
      <w:tblGrid>
        <w:gridCol w:w="586"/>
        <w:gridCol w:w="3960"/>
        <w:gridCol w:w="1276"/>
        <w:gridCol w:w="1421"/>
        <w:gridCol w:w="993"/>
        <w:gridCol w:w="994"/>
        <w:gridCol w:w="1074"/>
      </w:tblGrid>
      <w:tr>
        <w:trPr>
          <w:trHeight w:val="23" w:hRule="atLeast"/>
          <w:cantSplit w:val="true"/>
        </w:trPr>
        <w:tc>
          <w:tcPr>
            <w:tcW w:w="586" w:type="dxa"/>
            <w:vMerge w:val="restart"/>
            <w:tcBorders>
              <w:top w:val="single" w:sz="4" w:space="0" w:color="000001"/>
              <w:left w:val="single" w:sz="4" w:space="0" w:color="000001"/>
            </w:tcBorders>
            <w:shd w:fill="FFFFFF" w:val="clear"/>
            <w:tcMar>
              <w:left w:w="-5" w:type="dxa"/>
            </w:tcMar>
            <w:vAlign w:val="center"/>
          </w:tcPr>
          <w:p>
            <w:pPr>
              <w:pStyle w:val="Normal"/>
              <w:widowControl w:val="false"/>
              <w:jc w:val="center"/>
              <w:rPr>
                <w:rFonts w:eastAsia="PT Astra Serif" w:cs="PT Astra Serif"/>
                <w:bCs/>
                <w:sz w:val="24"/>
                <w:szCs w:val="24"/>
                <w:highlight w:val="white"/>
                <w:lang w:bidi="ru-RU"/>
              </w:rPr>
            </w:pPr>
            <w:r>
              <w:rPr>
                <w:rFonts w:eastAsia="PT Astra Serif" w:cs="PT Astra Serif"/>
                <w:bCs/>
                <w:sz w:val="24"/>
                <w:szCs w:val="24"/>
                <w:highlight w:val="white"/>
                <w:lang w:bidi="ru-RU"/>
              </w:rPr>
              <w:t>№</w:t>
            </w:r>
          </w:p>
          <w:p>
            <w:pPr>
              <w:pStyle w:val="Normal"/>
              <w:widowControl w:val="false"/>
              <w:spacing w:before="0" w:after="200"/>
              <w:jc w:val="center"/>
              <w:rPr>
                <w:bCs/>
                <w:sz w:val="24"/>
                <w:szCs w:val="24"/>
                <w:highlight w:val="white"/>
                <w:lang w:bidi="ru-RU"/>
              </w:rPr>
            </w:pPr>
            <w:r>
              <w:rPr>
                <w:bCs/>
                <w:sz w:val="24"/>
                <w:szCs w:val="24"/>
                <w:highlight w:val="white"/>
                <w:lang w:bidi="ru-RU"/>
              </w:rPr>
              <w:t>п/п</w:t>
            </w:r>
          </w:p>
        </w:tc>
        <w:tc>
          <w:tcPr>
            <w:tcW w:w="3960" w:type="dxa"/>
            <w:vMerge w:val="restart"/>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Наименование показателя</w:t>
            </w:r>
          </w:p>
        </w:tc>
        <w:tc>
          <w:tcPr>
            <w:tcW w:w="1276" w:type="dxa"/>
            <w:vMerge w:val="restart"/>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pPr>
            <w:r>
              <w:rPr>
                <w:b/>
                <w:bCs/>
                <w:sz w:val="24"/>
                <w:szCs w:val="24"/>
                <w:highlight w:val="white"/>
                <w:lang w:bidi="ru-RU"/>
              </w:rPr>
              <w:t>Единица</w:t>
            </w:r>
            <w:r>
              <w:rPr>
                <w:b/>
                <w:sz w:val="24"/>
                <w:szCs w:val="24"/>
                <w:highlight w:val="white"/>
                <w:lang w:bidi="ru-RU"/>
              </w:rPr>
              <w:t xml:space="preserve"> </w:t>
            </w:r>
            <w:r>
              <w:rPr>
                <w:b/>
                <w:bCs/>
                <w:sz w:val="24"/>
                <w:szCs w:val="24"/>
                <w:highlight w:val="white"/>
                <w:lang w:bidi="ru-RU"/>
              </w:rPr>
              <w:t>измерения</w:t>
            </w:r>
          </w:p>
        </w:tc>
        <w:tc>
          <w:tcPr>
            <w:tcW w:w="1421" w:type="dxa"/>
            <w:vMerge w:val="restart"/>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pPr>
            <w:r>
              <w:rPr>
                <w:b/>
                <w:bCs/>
                <w:sz w:val="24"/>
                <w:szCs w:val="24"/>
                <w:highlight w:val="white"/>
                <w:lang w:bidi="ru-RU"/>
              </w:rPr>
              <w:t>Базовое</w:t>
            </w:r>
            <w:r>
              <w:rPr>
                <w:b/>
                <w:sz w:val="24"/>
                <w:szCs w:val="24"/>
                <w:highlight w:val="white"/>
                <w:lang w:bidi="ru-RU"/>
              </w:rPr>
              <w:t xml:space="preserve"> </w:t>
            </w:r>
            <w:r>
              <w:rPr>
                <w:b/>
                <w:bCs/>
                <w:sz w:val="24"/>
                <w:szCs w:val="24"/>
                <w:highlight w:val="white"/>
                <w:lang w:bidi="ru-RU"/>
              </w:rPr>
              <w:t>значение</w:t>
            </w:r>
            <w:r>
              <w:rPr>
                <w:b/>
                <w:sz w:val="24"/>
                <w:szCs w:val="24"/>
                <w:highlight w:val="white"/>
                <w:lang w:bidi="ru-RU"/>
              </w:rPr>
              <w:t xml:space="preserve"> </w:t>
            </w:r>
            <w:r>
              <w:rPr>
                <w:b/>
                <w:bCs/>
                <w:sz w:val="24"/>
                <w:szCs w:val="24"/>
                <w:highlight w:val="white"/>
                <w:lang w:bidi="ru-RU"/>
              </w:rPr>
              <w:t>показателя</w:t>
            </w:r>
            <w:r>
              <w:rPr>
                <w:b/>
                <w:sz w:val="24"/>
                <w:szCs w:val="24"/>
                <w:highlight w:val="white"/>
                <w:lang w:bidi="ru-RU"/>
              </w:rPr>
              <w:t xml:space="preserve"> </w:t>
            </w:r>
            <w:r>
              <w:rPr>
                <w:b/>
                <w:bCs/>
                <w:sz w:val="24"/>
                <w:szCs w:val="24"/>
                <w:highlight w:val="white"/>
                <w:lang w:bidi="ru-RU"/>
              </w:rPr>
              <w:t>(2016)</w:t>
            </w:r>
          </w:p>
        </w:tc>
        <w:tc>
          <w:tcPr>
            <w:tcW w:w="3061" w:type="dxa"/>
            <w:gridSpan w:val="3"/>
            <w:tcBorders>
              <w:top w:val="single" w:sz="4" w:space="0" w:color="000001"/>
              <w:left w:val="single" w:sz="4" w:space="0" w:color="000001"/>
              <w:right w:val="single" w:sz="4" w:space="0" w:color="000001"/>
              <w:insideV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Значения целевых индикаторов по годам</w:t>
            </w:r>
          </w:p>
        </w:tc>
      </w:tr>
      <w:tr>
        <w:trPr>
          <w:trHeight w:val="23" w:hRule="atLeast"/>
          <w:cantSplit w:val="true"/>
        </w:trPr>
        <w:tc>
          <w:tcPr>
            <w:tcW w:w="586" w:type="dxa"/>
            <w:vMerge w:val="continue"/>
            <w:tcBorders>
              <w:top w:val="single" w:sz="4" w:space="0" w:color="000001"/>
              <w:left w:val="single" w:sz="4" w:space="0" w:color="000001"/>
            </w:tcBorders>
            <w:shd w:fill="FFFFFF" w:val="clear"/>
            <w:tcMar>
              <w:left w:w="-5" w:type="dxa"/>
            </w:tcMar>
            <w:vAlign w:val="center"/>
          </w:tcPr>
          <w:p>
            <w:pPr>
              <w:pStyle w:val="Normal"/>
              <w:widowControl/>
              <w:bidi w:val="0"/>
              <w:snapToGrid w:val="false"/>
              <w:spacing w:lineRule="auto" w:line="276" w:before="0" w:after="200"/>
              <w:jc w:val="left"/>
              <w:rPr/>
            </w:pPr>
            <w:r>
              <w:rPr/>
            </w:r>
          </w:p>
        </w:tc>
        <w:tc>
          <w:tcPr>
            <w:tcW w:w="3960" w:type="dxa"/>
            <w:vMerge w:val="continue"/>
            <w:tcBorders>
              <w:top w:val="single" w:sz="4" w:space="0" w:color="000001"/>
              <w:left w:val="single" w:sz="4" w:space="0" w:color="000001"/>
            </w:tcBorders>
            <w:shd w:fill="FFFFFF" w:val="clear"/>
            <w:tcMar>
              <w:left w:w="-5" w:type="dxa"/>
            </w:tcMar>
            <w:vAlign w:val="center"/>
          </w:tcPr>
          <w:p>
            <w:pPr>
              <w:pStyle w:val="Normal"/>
              <w:widowControl/>
              <w:bidi w:val="0"/>
              <w:snapToGrid w:val="false"/>
              <w:spacing w:lineRule="auto" w:line="276" w:before="0" w:after="200"/>
              <w:jc w:val="left"/>
              <w:rPr/>
            </w:pPr>
            <w:r>
              <w:rPr/>
            </w:r>
          </w:p>
        </w:tc>
        <w:tc>
          <w:tcPr>
            <w:tcW w:w="1276" w:type="dxa"/>
            <w:vMerge w:val="continue"/>
            <w:tcBorders>
              <w:top w:val="single" w:sz="4" w:space="0" w:color="000001"/>
              <w:left w:val="single" w:sz="4" w:space="0" w:color="000001"/>
            </w:tcBorders>
            <w:shd w:fill="FFFFFF" w:val="clear"/>
            <w:tcMar>
              <w:left w:w="-5" w:type="dxa"/>
            </w:tcMar>
            <w:vAlign w:val="center"/>
          </w:tcPr>
          <w:p>
            <w:pPr>
              <w:pStyle w:val="Normal"/>
              <w:widowControl/>
              <w:bidi w:val="0"/>
              <w:snapToGrid w:val="false"/>
              <w:spacing w:lineRule="auto" w:line="276" w:before="0" w:after="200"/>
              <w:jc w:val="left"/>
              <w:rPr/>
            </w:pPr>
            <w:r>
              <w:rPr/>
            </w:r>
          </w:p>
        </w:tc>
        <w:tc>
          <w:tcPr>
            <w:tcW w:w="1421" w:type="dxa"/>
            <w:vMerge w:val="continue"/>
            <w:tcBorders>
              <w:top w:val="single" w:sz="4" w:space="0" w:color="000001"/>
              <w:left w:val="single" w:sz="4" w:space="0" w:color="000001"/>
            </w:tcBorders>
            <w:shd w:fill="FFFFFF" w:val="clear"/>
            <w:tcMar>
              <w:left w:w="-5" w:type="dxa"/>
            </w:tcMar>
            <w:vAlign w:val="center"/>
          </w:tcPr>
          <w:p>
            <w:pPr>
              <w:pStyle w:val="Normal"/>
              <w:widowControl/>
              <w:bidi w:val="0"/>
              <w:snapToGrid w:val="false"/>
              <w:spacing w:lineRule="auto" w:line="276" w:before="0" w:after="200"/>
              <w:jc w:val="left"/>
              <w:rPr/>
            </w:pPr>
            <w:r>
              <w:rPr/>
            </w:r>
          </w:p>
        </w:tc>
        <w:tc>
          <w:tcPr>
            <w:tcW w:w="993"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2017</w:t>
            </w:r>
          </w:p>
        </w:tc>
        <w:tc>
          <w:tcPr>
            <w:tcW w:w="994"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2018</w:t>
            </w:r>
          </w:p>
        </w:tc>
        <w:tc>
          <w:tcPr>
            <w:tcW w:w="1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2019</w:t>
            </w:r>
          </w:p>
        </w:tc>
      </w:tr>
    </w:tbl>
    <w:p>
      <w:pPr>
        <w:pStyle w:val="Normal"/>
        <w:widowControl w:val="false"/>
        <w:jc w:val="center"/>
        <w:rPr>
          <w:rFonts w:eastAsia="Arial Unicode MS"/>
          <w:sz w:val="24"/>
          <w:szCs w:val="24"/>
          <w:lang w:bidi="ru-RU"/>
        </w:rPr>
      </w:pPr>
      <w:r>
        <w:rPr>
          <w:rFonts w:eastAsia="Arial Unicode MS"/>
          <w:sz w:val="24"/>
          <w:szCs w:val="24"/>
          <w:lang w:bidi="ru-RU"/>
        </w:rPr>
      </w:r>
    </w:p>
    <w:tbl>
      <w:tblPr>
        <w:tblW w:w="10305" w:type="dxa"/>
        <w:jc w:val="left"/>
        <w:tblInd w:w="-80" w:type="dxa"/>
        <w:tblBorders>
          <w:top w:val="single" w:sz="4" w:space="0" w:color="000001"/>
          <w:left w:val="single" w:sz="4" w:space="0" w:color="000001"/>
        </w:tblBorders>
        <w:tblCellMar>
          <w:top w:w="0" w:type="dxa"/>
          <w:left w:w="-5" w:type="dxa"/>
          <w:bottom w:w="0" w:type="dxa"/>
          <w:right w:w="5" w:type="dxa"/>
        </w:tblCellMar>
      </w:tblPr>
      <w:tblGrid>
        <w:gridCol w:w="586"/>
        <w:gridCol w:w="3960"/>
        <w:gridCol w:w="1276"/>
        <w:gridCol w:w="1421"/>
        <w:gridCol w:w="993"/>
        <w:gridCol w:w="994"/>
        <w:gridCol w:w="1074"/>
      </w:tblGrid>
      <w:tr>
        <w:trPr>
          <w:tblHeader w:val="true"/>
          <w:trHeight w:val="23" w:hRule="atLeast"/>
        </w:trPr>
        <w:tc>
          <w:tcPr>
            <w:tcW w:w="586"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1</w:t>
            </w:r>
          </w:p>
        </w:tc>
        <w:tc>
          <w:tcPr>
            <w:tcW w:w="3960"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2</w:t>
            </w:r>
          </w:p>
        </w:tc>
        <w:tc>
          <w:tcPr>
            <w:tcW w:w="1276"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3</w:t>
            </w:r>
          </w:p>
        </w:tc>
        <w:tc>
          <w:tcPr>
            <w:tcW w:w="1421"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4</w:t>
            </w:r>
          </w:p>
        </w:tc>
        <w:tc>
          <w:tcPr>
            <w:tcW w:w="993"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5</w:t>
            </w:r>
          </w:p>
        </w:tc>
        <w:tc>
          <w:tcPr>
            <w:tcW w:w="994"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6</w:t>
            </w:r>
          </w:p>
        </w:tc>
        <w:tc>
          <w:tcPr>
            <w:tcW w:w="1074" w:type="dxa"/>
            <w:tcBorders>
              <w:top w:val="single" w:sz="4" w:space="0" w:color="000001"/>
              <w:left w:val="single" w:sz="4" w:space="0" w:color="000001"/>
              <w:right w:val="single" w:sz="4" w:space="0" w:color="000001"/>
              <w:insideV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7</w:t>
            </w:r>
          </w:p>
        </w:tc>
      </w:tr>
      <w:tr>
        <w:trPr>
          <w:trHeight w:val="23" w:hRule="atLeast"/>
        </w:trPr>
        <w:tc>
          <w:tcPr>
            <w:tcW w:w="10304" w:type="dxa"/>
            <w:gridSpan w:val="7"/>
            <w:tcBorders>
              <w:top w:val="single" w:sz="4" w:space="0" w:color="000001"/>
              <w:left w:val="single" w:sz="4" w:space="0" w:color="000001"/>
              <w:right w:val="single" w:sz="4" w:space="0" w:color="000001"/>
              <w:insideV w:val="single" w:sz="4" w:space="0" w:color="000001"/>
            </w:tcBorders>
            <w:shd w:fill="FFFFFF" w:val="clear"/>
            <w:tcMar>
              <w:left w:w="-5" w:type="dxa"/>
            </w:tcMar>
            <w:vAlign w:val="center"/>
          </w:tcPr>
          <w:p>
            <w:pPr>
              <w:pStyle w:val="Normal"/>
              <w:widowControl w:val="false"/>
              <w:spacing w:before="0" w:after="200"/>
              <w:jc w:val="center"/>
              <w:rPr/>
            </w:pPr>
            <w:r>
              <w:rPr>
                <w:b/>
                <w:sz w:val="24"/>
                <w:szCs w:val="24"/>
                <w:highlight w:val="white"/>
                <w:lang w:bidi="ru-RU"/>
              </w:rPr>
              <w:t>Формирование открытых информационных ресурсов, направленных на удовлетворение информационных потребностей населения и учреждений муниципального образования «</w:t>
            </w:r>
            <w:r>
              <w:rPr>
                <w:b/>
                <w:bCs/>
                <w:sz w:val="24"/>
                <w:szCs w:val="24"/>
                <w:highlight w:val="white"/>
                <w:lang w:bidi="ru-RU"/>
              </w:rPr>
              <w:t>Тереньгульский</w:t>
            </w:r>
            <w:r>
              <w:rPr>
                <w:b/>
                <w:sz w:val="24"/>
                <w:szCs w:val="24"/>
                <w:highlight w:val="white"/>
                <w:lang w:bidi="ru-RU"/>
              </w:rPr>
              <w:t xml:space="preserve"> район»</w:t>
            </w:r>
          </w:p>
        </w:tc>
      </w:tr>
      <w:tr>
        <w:trPr>
          <w:trHeight w:val="23" w:hRule="atLeast"/>
        </w:trPr>
        <w:tc>
          <w:tcPr>
            <w:tcW w:w="586"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1</w:t>
            </w:r>
          </w:p>
        </w:tc>
        <w:tc>
          <w:tcPr>
            <w:tcW w:w="3960"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rPr>
                <w:bCs/>
                <w:sz w:val="24"/>
                <w:szCs w:val="24"/>
                <w:highlight w:val="white"/>
                <w:lang w:bidi="ru-RU"/>
              </w:rPr>
            </w:pPr>
            <w:r>
              <w:rPr>
                <w:bCs/>
                <w:sz w:val="24"/>
                <w:szCs w:val="24"/>
                <w:highlight w:val="white"/>
                <w:lang w:bidi="ru-RU"/>
              </w:rPr>
              <w:t>Доля обновленных, в соответствии с регламентом обновления, разделов официального сайта согласно действующему законодательству</w:t>
            </w:r>
          </w:p>
        </w:tc>
        <w:tc>
          <w:tcPr>
            <w:tcW w:w="1276"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w:t>
            </w:r>
          </w:p>
        </w:tc>
        <w:tc>
          <w:tcPr>
            <w:tcW w:w="1421"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100</w:t>
            </w:r>
          </w:p>
        </w:tc>
        <w:tc>
          <w:tcPr>
            <w:tcW w:w="993"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100</w:t>
            </w:r>
          </w:p>
        </w:tc>
        <w:tc>
          <w:tcPr>
            <w:tcW w:w="994"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100</w:t>
            </w:r>
          </w:p>
        </w:tc>
        <w:tc>
          <w:tcPr>
            <w:tcW w:w="1074" w:type="dxa"/>
            <w:tcBorders>
              <w:top w:val="single" w:sz="4" w:space="0" w:color="000001"/>
              <w:left w:val="single" w:sz="4" w:space="0" w:color="000001"/>
              <w:right w:val="single" w:sz="4" w:space="0" w:color="000001"/>
              <w:insideV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100</w:t>
            </w:r>
          </w:p>
        </w:tc>
      </w:tr>
      <w:tr>
        <w:trPr>
          <w:trHeight w:val="23" w:hRule="atLeast"/>
        </w:trPr>
        <w:tc>
          <w:tcPr>
            <w:tcW w:w="586"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2</w:t>
            </w:r>
          </w:p>
        </w:tc>
        <w:tc>
          <w:tcPr>
            <w:tcW w:w="3960"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ind w:left="100" w:right="0" w:hanging="0"/>
              <w:jc w:val="both"/>
              <w:rPr/>
            </w:pPr>
            <w:r>
              <w:rPr>
                <w:rStyle w:val="211pt"/>
                <w:rFonts w:eastAsia="Calibri"/>
                <w:b w:val="false"/>
                <w:bCs w:val="false"/>
                <w:sz w:val="24"/>
                <w:szCs w:val="24"/>
                <w:highlight w:val="white"/>
                <w:lang w:eastAsia="ru-RU"/>
              </w:rPr>
              <w:t>Предоставление  доступа к телекоммуникационным услугам связи</w:t>
            </w:r>
          </w:p>
        </w:tc>
        <w:tc>
          <w:tcPr>
            <w:tcW w:w="1276"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единиц</w:t>
            </w:r>
          </w:p>
        </w:tc>
        <w:tc>
          <w:tcPr>
            <w:tcW w:w="1421"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60</w:t>
            </w:r>
          </w:p>
        </w:tc>
        <w:tc>
          <w:tcPr>
            <w:tcW w:w="993"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66</w:t>
            </w:r>
          </w:p>
        </w:tc>
        <w:tc>
          <w:tcPr>
            <w:tcW w:w="994"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75</w:t>
            </w:r>
          </w:p>
        </w:tc>
        <w:tc>
          <w:tcPr>
            <w:tcW w:w="1074" w:type="dxa"/>
            <w:tcBorders>
              <w:top w:val="single" w:sz="4" w:space="0" w:color="000001"/>
              <w:left w:val="single" w:sz="4" w:space="0" w:color="000001"/>
              <w:right w:val="single" w:sz="4" w:space="0" w:color="000001"/>
              <w:insideV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80</w:t>
            </w:r>
          </w:p>
        </w:tc>
      </w:tr>
      <w:tr>
        <w:trPr>
          <w:trHeight w:val="23" w:hRule="atLeast"/>
        </w:trPr>
        <w:tc>
          <w:tcPr>
            <w:tcW w:w="10304" w:type="dxa"/>
            <w:gridSpan w:val="7"/>
            <w:tcBorders>
              <w:top w:val="single" w:sz="4" w:space="0" w:color="000001"/>
              <w:left w:val="single" w:sz="4" w:space="0" w:color="000001"/>
              <w:right w:val="single" w:sz="4" w:space="0" w:color="000001"/>
              <w:insideV w:val="single" w:sz="4" w:space="0" w:color="000001"/>
            </w:tcBorders>
            <w:shd w:fill="FFFFFF" w:val="clear"/>
            <w:tcMar>
              <w:left w:w="-5" w:type="dxa"/>
            </w:tcMar>
            <w:vAlign w:val="center"/>
          </w:tcPr>
          <w:p>
            <w:pPr>
              <w:pStyle w:val="Normal"/>
              <w:widowControl w:val="false"/>
              <w:spacing w:before="0" w:after="200"/>
              <w:jc w:val="center"/>
              <w:rPr>
                <w:b/>
                <w:b/>
                <w:sz w:val="24"/>
                <w:szCs w:val="24"/>
                <w:highlight w:val="white"/>
                <w:lang w:bidi="ru-RU"/>
              </w:rPr>
            </w:pPr>
            <w:r>
              <w:rPr>
                <w:b/>
                <w:sz w:val="24"/>
                <w:szCs w:val="24"/>
                <w:highlight w:val="white"/>
                <w:lang w:bidi="ru-RU"/>
              </w:rPr>
              <w:t>Использование лицензионного программного обеспечения на всех рабочих станциях в соответствии с действующим законодательством</w:t>
            </w:r>
          </w:p>
        </w:tc>
      </w:tr>
      <w:tr>
        <w:trPr>
          <w:trHeight w:val="23" w:hRule="atLeast"/>
        </w:trPr>
        <w:tc>
          <w:tcPr>
            <w:tcW w:w="586"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3</w:t>
            </w:r>
          </w:p>
        </w:tc>
        <w:tc>
          <w:tcPr>
            <w:tcW w:w="3960"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rPr>
                <w:bCs/>
                <w:sz w:val="24"/>
                <w:szCs w:val="24"/>
                <w:highlight w:val="white"/>
                <w:lang w:bidi="ru-RU"/>
              </w:rPr>
            </w:pPr>
            <w:r>
              <w:rPr>
                <w:bCs/>
                <w:sz w:val="24"/>
                <w:szCs w:val="24"/>
                <w:highlight w:val="white"/>
                <w:lang w:bidi="ru-RU"/>
              </w:rPr>
              <w:t>Количество автоматизированных рабочих мест с программным обеспечением защиты от несанкционированного доступа, воздействия вредоносных компьютерных программ и вирусов</w:t>
            </w:r>
          </w:p>
        </w:tc>
        <w:tc>
          <w:tcPr>
            <w:tcW w:w="1276"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единиц</w:t>
            </w:r>
          </w:p>
        </w:tc>
        <w:tc>
          <w:tcPr>
            <w:tcW w:w="1421"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0</w:t>
            </w:r>
          </w:p>
        </w:tc>
        <w:tc>
          <w:tcPr>
            <w:tcW w:w="993"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66</w:t>
            </w:r>
          </w:p>
        </w:tc>
        <w:tc>
          <w:tcPr>
            <w:tcW w:w="994"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75</w:t>
            </w:r>
          </w:p>
        </w:tc>
        <w:tc>
          <w:tcPr>
            <w:tcW w:w="1074" w:type="dxa"/>
            <w:tcBorders>
              <w:top w:val="single" w:sz="4" w:space="0" w:color="000001"/>
              <w:left w:val="single" w:sz="4" w:space="0" w:color="000001"/>
              <w:right w:val="single" w:sz="4" w:space="0" w:color="000001"/>
              <w:insideV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80</w:t>
            </w:r>
          </w:p>
        </w:tc>
      </w:tr>
      <w:tr>
        <w:trPr>
          <w:trHeight w:val="23" w:hRule="atLeast"/>
        </w:trPr>
        <w:tc>
          <w:tcPr>
            <w:tcW w:w="586"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4</w:t>
            </w:r>
          </w:p>
        </w:tc>
        <w:tc>
          <w:tcPr>
            <w:tcW w:w="3960" w:type="dxa"/>
            <w:tcBorders>
              <w:top w:val="single" w:sz="4" w:space="0" w:color="000001"/>
              <w:left w:val="single" w:sz="4" w:space="0" w:color="000001"/>
            </w:tcBorders>
            <w:shd w:fill="FFFFFF" w:val="clear"/>
            <w:tcMar>
              <w:left w:w="-5" w:type="dxa"/>
            </w:tcMar>
            <w:vAlign w:val="center"/>
          </w:tcPr>
          <w:p>
            <w:pPr>
              <w:pStyle w:val="Normal"/>
              <w:widowControl w:val="false"/>
              <w:suppressAutoHyphens w:val="true"/>
              <w:bidi w:val="0"/>
              <w:spacing w:before="0" w:after="200"/>
              <w:ind w:left="0" w:right="0" w:hanging="0"/>
              <w:jc w:val="left"/>
              <w:rPr/>
            </w:pPr>
            <w:r>
              <w:rPr>
                <w:rStyle w:val="211pt1"/>
                <w:rFonts w:eastAsia="Calibri"/>
                <w:b w:val="false"/>
                <w:sz w:val="24"/>
                <w:szCs w:val="24"/>
                <w:highlight w:val="white"/>
              </w:rPr>
              <w:t>Приобретение средств криптографического преобразования информации</w:t>
            </w:r>
          </w:p>
        </w:tc>
        <w:tc>
          <w:tcPr>
            <w:tcW w:w="1276"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единиц</w:t>
            </w:r>
          </w:p>
        </w:tc>
        <w:tc>
          <w:tcPr>
            <w:tcW w:w="1421"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4</w:t>
            </w:r>
          </w:p>
        </w:tc>
        <w:tc>
          <w:tcPr>
            <w:tcW w:w="993"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5</w:t>
            </w:r>
          </w:p>
        </w:tc>
        <w:tc>
          <w:tcPr>
            <w:tcW w:w="994"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6</w:t>
            </w:r>
          </w:p>
        </w:tc>
        <w:tc>
          <w:tcPr>
            <w:tcW w:w="1074" w:type="dxa"/>
            <w:tcBorders>
              <w:top w:val="single" w:sz="4" w:space="0" w:color="000001"/>
              <w:left w:val="single" w:sz="4" w:space="0" w:color="000001"/>
              <w:right w:val="single" w:sz="4" w:space="0" w:color="000001"/>
              <w:insideV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7</w:t>
            </w:r>
          </w:p>
        </w:tc>
      </w:tr>
      <w:tr>
        <w:trPr>
          <w:trHeight w:val="23" w:hRule="atLeast"/>
        </w:trPr>
        <w:tc>
          <w:tcPr>
            <w:tcW w:w="586"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5</w:t>
            </w:r>
          </w:p>
        </w:tc>
        <w:tc>
          <w:tcPr>
            <w:tcW w:w="3960"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rPr>
                <w:bCs/>
                <w:sz w:val="24"/>
                <w:szCs w:val="24"/>
                <w:highlight w:val="white"/>
                <w:lang w:bidi="ru-RU"/>
              </w:rPr>
            </w:pPr>
            <w:r>
              <w:rPr>
                <w:bCs/>
                <w:sz w:val="24"/>
                <w:szCs w:val="24"/>
                <w:highlight w:val="white"/>
                <w:lang w:bidi="ru-RU"/>
              </w:rPr>
              <w:t>Количество эксплуатируемых информационных систем, прошедших процедуру обновления программного обеспечения и баз данных</w:t>
            </w:r>
          </w:p>
        </w:tc>
        <w:tc>
          <w:tcPr>
            <w:tcW w:w="1276"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единиц</w:t>
            </w:r>
          </w:p>
        </w:tc>
        <w:tc>
          <w:tcPr>
            <w:tcW w:w="1421"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5</w:t>
            </w:r>
          </w:p>
        </w:tc>
        <w:tc>
          <w:tcPr>
            <w:tcW w:w="993"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5</w:t>
            </w:r>
          </w:p>
        </w:tc>
        <w:tc>
          <w:tcPr>
            <w:tcW w:w="994"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5</w:t>
            </w:r>
          </w:p>
        </w:tc>
        <w:tc>
          <w:tcPr>
            <w:tcW w:w="1074" w:type="dxa"/>
            <w:tcBorders>
              <w:top w:val="single" w:sz="4" w:space="0" w:color="000001"/>
              <w:left w:val="single" w:sz="4" w:space="0" w:color="000001"/>
              <w:right w:val="single" w:sz="4" w:space="0" w:color="000001"/>
              <w:insideV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5</w:t>
            </w:r>
          </w:p>
        </w:tc>
      </w:tr>
      <w:tr>
        <w:trPr>
          <w:trHeight w:val="23" w:hRule="atLeast"/>
        </w:trPr>
        <w:tc>
          <w:tcPr>
            <w:tcW w:w="10304" w:type="dxa"/>
            <w:gridSpan w:val="7"/>
            <w:tcBorders>
              <w:top w:val="single" w:sz="4" w:space="0" w:color="000001"/>
              <w:left w:val="single" w:sz="4" w:space="0" w:color="000001"/>
              <w:right w:val="single" w:sz="4" w:space="0" w:color="000001"/>
              <w:insideV w:val="single" w:sz="4" w:space="0" w:color="000001"/>
            </w:tcBorders>
            <w:shd w:fill="FFFFFF" w:val="clear"/>
            <w:tcMar>
              <w:left w:w="-5" w:type="dxa"/>
            </w:tcMar>
            <w:vAlign w:val="center"/>
          </w:tcPr>
          <w:p>
            <w:pPr>
              <w:pStyle w:val="Normal"/>
              <w:widowControl w:val="false"/>
              <w:spacing w:before="0" w:after="200"/>
              <w:jc w:val="center"/>
              <w:rPr>
                <w:b/>
                <w:b/>
                <w:sz w:val="24"/>
                <w:szCs w:val="24"/>
                <w:highlight w:val="white"/>
                <w:lang w:bidi="ru-RU"/>
              </w:rPr>
            </w:pPr>
            <w:r>
              <w:rPr>
                <w:b/>
                <w:sz w:val="24"/>
                <w:szCs w:val="24"/>
                <w:highlight w:val="white"/>
                <w:lang w:bidi="ru-RU"/>
              </w:rPr>
              <w:t>Модернизация, обслуживание, обновление компьютерной техники и телекоммуникационного оборудования</w:t>
            </w:r>
          </w:p>
        </w:tc>
      </w:tr>
      <w:tr>
        <w:trPr>
          <w:trHeight w:val="23" w:hRule="atLeast"/>
        </w:trPr>
        <w:tc>
          <w:tcPr>
            <w:tcW w:w="586"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6</w:t>
            </w:r>
          </w:p>
        </w:tc>
        <w:tc>
          <w:tcPr>
            <w:tcW w:w="3960" w:type="dxa"/>
            <w:tcBorders>
              <w:top w:val="single" w:sz="4" w:space="0" w:color="000001"/>
              <w:left w:val="single" w:sz="4" w:space="0" w:color="000001"/>
            </w:tcBorders>
            <w:shd w:fill="FFFFFF" w:val="clear"/>
            <w:tcMar>
              <w:left w:w="-5" w:type="dxa"/>
            </w:tcMar>
            <w:vAlign w:val="center"/>
          </w:tcPr>
          <w:p>
            <w:pPr>
              <w:pStyle w:val="Normal"/>
              <w:widowControl w:val="false"/>
              <w:suppressAutoHyphens w:val="true"/>
              <w:bidi w:val="0"/>
              <w:spacing w:before="0" w:after="200"/>
              <w:ind w:left="0" w:right="0" w:hanging="0"/>
              <w:jc w:val="left"/>
              <w:rPr/>
            </w:pPr>
            <w:r>
              <w:rPr>
                <w:rStyle w:val="211pt1"/>
                <w:rFonts w:eastAsia="Calibri"/>
                <w:b w:val="false"/>
                <w:sz w:val="24"/>
                <w:szCs w:val="24"/>
                <w:highlight w:val="white"/>
              </w:rPr>
              <w:t>Модернизация и текущий ремонт оборудования автоматизированных рабочих мест и средств печати</w:t>
            </w:r>
          </w:p>
        </w:tc>
        <w:tc>
          <w:tcPr>
            <w:tcW w:w="1276"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w:t>
            </w:r>
          </w:p>
        </w:tc>
        <w:tc>
          <w:tcPr>
            <w:tcW w:w="1421"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100</w:t>
            </w:r>
          </w:p>
        </w:tc>
        <w:tc>
          <w:tcPr>
            <w:tcW w:w="993"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100</w:t>
            </w:r>
          </w:p>
        </w:tc>
        <w:tc>
          <w:tcPr>
            <w:tcW w:w="994" w:type="dxa"/>
            <w:tcBorders>
              <w:top w:val="single" w:sz="4" w:space="0" w:color="000001"/>
              <w:left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100</w:t>
            </w:r>
          </w:p>
        </w:tc>
        <w:tc>
          <w:tcPr>
            <w:tcW w:w="1074" w:type="dxa"/>
            <w:tcBorders>
              <w:top w:val="single" w:sz="4" w:space="0" w:color="000001"/>
              <w:left w:val="single" w:sz="4" w:space="0" w:color="000001"/>
              <w:right w:val="single" w:sz="4" w:space="0" w:color="000001"/>
              <w:insideV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100</w:t>
            </w:r>
          </w:p>
        </w:tc>
      </w:tr>
      <w:tr>
        <w:trPr>
          <w:trHeight w:val="23" w:hRule="atLeast"/>
        </w:trPr>
        <w:tc>
          <w:tcPr>
            <w:tcW w:w="10304" w:type="dxa"/>
            <w:gridSpan w:val="7"/>
            <w:tcBorders>
              <w:top w:val="single" w:sz="4" w:space="0" w:color="000001"/>
              <w:left w:val="single" w:sz="4" w:space="0" w:color="000001"/>
              <w:right w:val="single" w:sz="4" w:space="0" w:color="000001"/>
              <w:insideV w:val="single" w:sz="4" w:space="0" w:color="000001"/>
            </w:tcBorders>
            <w:shd w:fill="FFFFFF" w:val="clear"/>
            <w:tcMar>
              <w:left w:w="-5" w:type="dxa"/>
            </w:tcMar>
            <w:vAlign w:val="center"/>
          </w:tcPr>
          <w:p>
            <w:pPr>
              <w:pStyle w:val="Normal"/>
              <w:widowControl w:val="false"/>
              <w:spacing w:before="0" w:after="200"/>
              <w:ind w:left="80" w:right="0" w:hanging="0"/>
              <w:jc w:val="center"/>
              <w:rPr/>
            </w:pPr>
            <w:r>
              <w:rPr>
                <w:rStyle w:val="211pt1"/>
                <w:rFonts w:eastAsia="Calibri"/>
                <w:sz w:val="24"/>
                <w:szCs w:val="24"/>
                <w:highlight w:val="white"/>
              </w:rPr>
              <w:t>Приобретение лицензионного офисного отечественного программного обеспечения</w:t>
            </w:r>
          </w:p>
        </w:tc>
      </w:tr>
      <w:tr>
        <w:trPr>
          <w:trHeight w:val="23" w:hRule="atLeast"/>
        </w:trPr>
        <w:tc>
          <w:tcPr>
            <w:tcW w:w="586"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widowControl w:val="false"/>
              <w:spacing w:before="0" w:after="200"/>
              <w:jc w:val="center"/>
              <w:rPr>
                <w:b/>
                <w:b/>
                <w:bCs/>
                <w:sz w:val="24"/>
                <w:szCs w:val="24"/>
                <w:highlight w:val="white"/>
                <w:lang w:bidi="ru-RU"/>
              </w:rPr>
            </w:pPr>
            <w:r>
              <w:rPr>
                <w:b/>
                <w:bCs/>
                <w:sz w:val="24"/>
                <w:szCs w:val="24"/>
                <w:highlight w:val="white"/>
                <w:lang w:bidi="ru-RU"/>
              </w:rPr>
              <w:t>7</w:t>
            </w:r>
          </w:p>
        </w:tc>
        <w:tc>
          <w:tcPr>
            <w:tcW w:w="3960"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widowControl w:val="false"/>
              <w:spacing w:before="0" w:after="200"/>
              <w:rPr/>
            </w:pPr>
            <w:r>
              <w:rPr>
                <w:rStyle w:val="211pt1"/>
                <w:rFonts w:eastAsia="Calibri"/>
                <w:b w:val="false"/>
                <w:sz w:val="24"/>
                <w:szCs w:val="24"/>
                <w:highlight w:val="white"/>
              </w:rPr>
              <w:t>Приобретение лицензионного офисного отечественного программного обеспечения</w:t>
            </w:r>
          </w:p>
        </w:tc>
        <w:tc>
          <w:tcPr>
            <w:tcW w:w="1276"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единиц</w:t>
            </w:r>
          </w:p>
        </w:tc>
        <w:tc>
          <w:tcPr>
            <w:tcW w:w="1421"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0</w:t>
            </w:r>
          </w:p>
        </w:tc>
        <w:tc>
          <w:tcPr>
            <w:tcW w:w="993"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66</w:t>
            </w:r>
          </w:p>
        </w:tc>
        <w:tc>
          <w:tcPr>
            <w:tcW w:w="994"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75</w:t>
            </w:r>
          </w:p>
        </w:tc>
        <w:tc>
          <w:tcPr>
            <w:tcW w:w="1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widowControl w:val="false"/>
              <w:spacing w:before="0" w:after="200"/>
              <w:jc w:val="center"/>
              <w:rPr>
                <w:bCs/>
                <w:sz w:val="24"/>
                <w:szCs w:val="24"/>
                <w:highlight w:val="white"/>
                <w:lang w:bidi="ru-RU"/>
              </w:rPr>
            </w:pPr>
            <w:r>
              <w:rPr>
                <w:bCs/>
                <w:sz w:val="24"/>
                <w:szCs w:val="24"/>
                <w:highlight w:val="white"/>
                <w:lang w:bidi="ru-RU"/>
              </w:rPr>
              <w:t>80</w:t>
            </w:r>
          </w:p>
        </w:tc>
      </w:tr>
    </w:tbl>
    <w:p>
      <w:pPr>
        <w:pStyle w:val="Normal"/>
        <w:rPr>
          <w:rFonts w:ascii="Tinos" w:hAnsi="Tinos" w:cs="Tinos"/>
          <w:color w:val="000000"/>
          <w:sz w:val="28"/>
          <w:szCs w:val="28"/>
        </w:rPr>
      </w:pPr>
      <w:r>
        <w:rPr>
          <w:rFonts w:cs="Tinos" w:ascii="Tinos" w:hAnsi="Tinos"/>
          <w:color w:val="000000"/>
          <w:sz w:val="28"/>
          <w:szCs w:val="28"/>
        </w:rPr>
      </w:r>
    </w:p>
    <w:p>
      <w:pPr>
        <w:pStyle w:val="Normal"/>
        <w:bidi w:val="0"/>
        <w:ind w:left="0" w:right="0" w:firstLine="709"/>
        <w:jc w:val="left"/>
        <w:rPr>
          <w:rFonts w:ascii="PT Astra Serif" w:hAnsi="PT Astra Serif"/>
          <w:sz w:val="28"/>
          <w:szCs w:val="28"/>
        </w:rPr>
      </w:pPr>
      <w:r>
        <w:rPr>
          <w:rFonts w:eastAsia="Times New Roman" w:cs="Tinos" w:ascii="PT Astra Serif" w:hAnsi="PT Astra Serif"/>
          <w:b/>
          <w:bCs/>
          <w:color w:val="000000"/>
          <w:sz w:val="28"/>
          <w:szCs w:val="28"/>
          <w:lang w:eastAsia="ru-RU"/>
        </w:rPr>
        <w:t>Муниципальная программа «Развитие транспортной системы муниципального образования «Тереньгульский район» на 2015 — 2019 г.г.»</w:t>
      </w:r>
    </w:p>
    <w:tbl>
      <w:tblPr>
        <w:tblW w:w="10345" w:type="dxa"/>
        <w:jc w:val="left"/>
        <w:tblInd w:w="-921"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10" w:type="dxa"/>
        </w:tblCellMar>
      </w:tblPr>
      <w:tblGrid>
        <w:gridCol w:w="2800"/>
        <w:gridCol w:w="1880"/>
        <w:gridCol w:w="1335"/>
        <w:gridCol w:w="2047"/>
        <w:gridCol w:w="2283"/>
      </w:tblGrid>
      <w:tr>
        <w:trPr/>
        <w:tc>
          <w:tcPr>
            <w:tcW w:w="2800"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Standard"/>
              <w:ind w:left="5" w:right="5" w:firstLine="15"/>
              <w:rPr>
                <w:rFonts w:ascii="PT Astra Serif" w:hAnsi="PT Astra Serif" w:cs="Times New Roman"/>
                <w:sz w:val="28"/>
                <w:szCs w:val="28"/>
              </w:rPr>
            </w:pPr>
            <w:r>
              <w:rPr>
                <w:rFonts w:cs="Times New Roman" w:ascii="PT Astra Serif" w:hAnsi="PT Astra Serif"/>
                <w:sz w:val="28"/>
                <w:szCs w:val="28"/>
              </w:rPr>
              <w:t>Наименование программы / Наименование мероприятия</w:t>
            </w:r>
          </w:p>
        </w:tc>
        <w:tc>
          <w:tcPr>
            <w:tcW w:w="1880"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Standard"/>
              <w:rPr>
                <w:rFonts w:ascii="PT Astra Serif" w:hAnsi="PT Astra Serif" w:cs="Times New Roman"/>
                <w:sz w:val="28"/>
                <w:szCs w:val="28"/>
              </w:rPr>
            </w:pPr>
            <w:r>
              <w:rPr>
                <w:rFonts w:cs="Times New Roman" w:ascii="PT Astra Serif" w:hAnsi="PT Astra Serif"/>
                <w:sz w:val="28"/>
                <w:szCs w:val="28"/>
              </w:rPr>
              <w:t>Предусмотрено  в бюджете, тыс. руб.</w:t>
            </w:r>
          </w:p>
        </w:tc>
        <w:tc>
          <w:tcPr>
            <w:tcW w:w="1335"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Standard"/>
              <w:rPr>
                <w:rFonts w:ascii="PT Astra Serif" w:hAnsi="PT Astra Serif" w:cs="Times New Roman"/>
                <w:sz w:val="28"/>
                <w:szCs w:val="28"/>
              </w:rPr>
            </w:pPr>
            <w:r>
              <w:rPr>
                <w:rFonts w:cs="Times New Roman" w:ascii="PT Astra Serif" w:hAnsi="PT Astra Serif"/>
                <w:sz w:val="28"/>
                <w:szCs w:val="28"/>
              </w:rPr>
              <w:t>Освоено средств, тыс. руб.</w:t>
            </w:r>
          </w:p>
        </w:tc>
        <w:tc>
          <w:tcPr>
            <w:tcW w:w="2047"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Standard"/>
              <w:rPr>
                <w:rFonts w:ascii="PT Astra Serif" w:hAnsi="PT Astra Serif" w:cs="Times New Roman"/>
                <w:sz w:val="28"/>
                <w:szCs w:val="28"/>
              </w:rPr>
            </w:pPr>
            <w:r>
              <w:rPr>
                <w:rFonts w:cs="Times New Roman" w:ascii="PT Astra Serif" w:hAnsi="PT Astra Serif"/>
                <w:sz w:val="28"/>
                <w:szCs w:val="28"/>
              </w:rPr>
              <w:t xml:space="preserve">% </w:t>
            </w:r>
          </w:p>
          <w:p>
            <w:pPr>
              <w:pStyle w:val="Standard"/>
              <w:rPr>
                <w:rFonts w:ascii="PT Astra Serif" w:hAnsi="PT Astra Serif" w:cs="Times New Roman"/>
                <w:sz w:val="28"/>
                <w:szCs w:val="28"/>
              </w:rPr>
            </w:pPr>
            <w:r>
              <w:rPr>
                <w:rFonts w:cs="Times New Roman" w:ascii="PT Astra Serif" w:hAnsi="PT Astra Serif"/>
                <w:sz w:val="28"/>
                <w:szCs w:val="28"/>
              </w:rPr>
              <w:t>освоения</w:t>
            </w:r>
          </w:p>
        </w:tc>
        <w:tc>
          <w:tcPr>
            <w:tcW w:w="2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Standard"/>
              <w:rPr>
                <w:rFonts w:ascii="PT Astra Serif" w:hAnsi="PT Astra Serif" w:cs="Times New Roman"/>
                <w:sz w:val="28"/>
                <w:szCs w:val="28"/>
              </w:rPr>
            </w:pPr>
            <w:r>
              <w:rPr>
                <w:rFonts w:cs="Times New Roman" w:ascii="PT Astra Serif" w:hAnsi="PT Astra Serif"/>
                <w:sz w:val="28"/>
                <w:szCs w:val="28"/>
              </w:rPr>
              <w:t>Примечание</w:t>
            </w:r>
          </w:p>
        </w:tc>
      </w:tr>
      <w:tr>
        <w:trPr/>
        <w:tc>
          <w:tcPr>
            <w:tcW w:w="2800"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Standard"/>
              <w:tabs>
                <w:tab w:val="left" w:pos="3261" w:leader="none"/>
              </w:tabs>
              <w:ind w:left="5" w:right="5" w:firstLine="330"/>
              <w:jc w:val="left"/>
              <w:rPr>
                <w:rFonts w:ascii="PT Astra Serif" w:hAnsi="PT Astra Serif" w:eastAsia="Arial Unicode MS" w:cs="Times New Roman"/>
                <w:b w:val="false"/>
                <w:b w:val="false"/>
                <w:bCs w:val="false"/>
                <w:color w:val="000000"/>
                <w:sz w:val="28"/>
                <w:szCs w:val="28"/>
                <w:lang w:val="ru-RU" w:eastAsia="zxx" w:bidi="ar-SA"/>
              </w:rPr>
            </w:pPr>
            <w:r>
              <w:rPr>
                <w:rFonts w:eastAsia="Arial Unicode MS" w:cs="Times New Roman" w:ascii="PT Astra Serif" w:hAnsi="PT Astra Serif"/>
                <w:b w:val="false"/>
                <w:bCs w:val="false"/>
                <w:color w:val="000000"/>
                <w:sz w:val="28"/>
                <w:szCs w:val="28"/>
                <w:lang w:val="ru-RU" w:eastAsia="zxx" w:bidi="ar-SA"/>
              </w:rPr>
              <w:t xml:space="preserve">Муниципальная  программа «Развитие  транспортной системы в муниципальном образовании «Тереньгульский район» Ульяновской области </w:t>
            </w:r>
          </w:p>
          <w:p>
            <w:pPr>
              <w:pStyle w:val="Standard"/>
              <w:tabs>
                <w:tab w:val="left" w:pos="3261" w:leader="none"/>
              </w:tabs>
              <w:ind w:left="5" w:right="5" w:firstLine="330"/>
              <w:jc w:val="left"/>
              <w:rPr>
                <w:rFonts w:ascii="PT Astra Serif" w:hAnsi="PT Astra Serif" w:eastAsia="Arial Unicode MS" w:cs="Times New Roman"/>
                <w:b w:val="false"/>
                <w:b w:val="false"/>
                <w:bCs w:val="false"/>
                <w:color w:val="000000"/>
                <w:sz w:val="28"/>
                <w:szCs w:val="28"/>
                <w:lang w:val="ru-RU" w:eastAsia="zxx" w:bidi="ar-SA"/>
              </w:rPr>
            </w:pPr>
            <w:r>
              <w:rPr>
                <w:rFonts w:eastAsia="Arial Unicode MS" w:cs="Times New Roman" w:ascii="PT Astra Serif" w:hAnsi="PT Astra Serif"/>
                <w:b w:val="false"/>
                <w:bCs w:val="false"/>
                <w:color w:val="000000"/>
                <w:sz w:val="28"/>
                <w:szCs w:val="28"/>
                <w:lang w:val="ru-RU" w:eastAsia="zxx" w:bidi="ar-SA"/>
              </w:rPr>
              <w:t>на 2017-2019 годы»</w:t>
            </w:r>
          </w:p>
          <w:p>
            <w:pPr>
              <w:pStyle w:val="Standard"/>
              <w:ind w:left="5" w:right="5" w:firstLine="330"/>
              <w:rPr>
                <w:rFonts w:ascii="PT Astra Serif" w:hAnsi="PT Astra Serif" w:cs="Times New Roman"/>
                <w:sz w:val="28"/>
                <w:szCs w:val="28"/>
              </w:rPr>
            </w:pPr>
            <w:r>
              <w:rPr>
                <w:rFonts w:cs="Times New Roman" w:ascii="PT Astra Serif" w:hAnsi="PT Astra Serif"/>
                <w:sz w:val="28"/>
                <w:szCs w:val="28"/>
              </w:rPr>
            </w:r>
          </w:p>
        </w:tc>
        <w:tc>
          <w:tcPr>
            <w:tcW w:w="1880"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Standard"/>
              <w:snapToGrid w:val="false"/>
              <w:jc w:val="center"/>
              <w:rPr>
                <w:rFonts w:ascii="PT Astra Serif" w:hAnsi="PT Astra Serif" w:cs="Times New Roman"/>
                <w:sz w:val="28"/>
                <w:szCs w:val="28"/>
              </w:rPr>
            </w:pPr>
            <w:r>
              <w:rPr>
                <w:rFonts w:cs="Times New Roman" w:ascii="PT Astra Serif" w:hAnsi="PT Astra Serif"/>
                <w:sz w:val="28"/>
                <w:szCs w:val="28"/>
              </w:rPr>
            </w:r>
          </w:p>
        </w:tc>
        <w:tc>
          <w:tcPr>
            <w:tcW w:w="1335"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Standard"/>
              <w:snapToGrid w:val="false"/>
              <w:jc w:val="center"/>
              <w:rPr>
                <w:rFonts w:ascii="PT Astra Serif" w:hAnsi="PT Astra Serif" w:cs="Times New Roman"/>
                <w:sz w:val="28"/>
                <w:szCs w:val="28"/>
              </w:rPr>
            </w:pPr>
            <w:r>
              <w:rPr>
                <w:rFonts w:cs="Times New Roman" w:ascii="PT Astra Serif" w:hAnsi="PT Astra Serif"/>
                <w:sz w:val="28"/>
                <w:szCs w:val="28"/>
              </w:rPr>
            </w:r>
          </w:p>
        </w:tc>
        <w:tc>
          <w:tcPr>
            <w:tcW w:w="2047"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Standard"/>
              <w:snapToGrid w:val="false"/>
              <w:jc w:val="center"/>
              <w:rPr>
                <w:rFonts w:ascii="PT Astra Serif" w:hAnsi="PT Astra Serif" w:cs="Times New Roman"/>
                <w:sz w:val="28"/>
                <w:szCs w:val="28"/>
              </w:rPr>
            </w:pPr>
            <w:r>
              <w:rPr>
                <w:rFonts w:cs="Times New Roman" w:ascii="PT Astra Serif" w:hAnsi="PT Astra Serif"/>
                <w:sz w:val="28"/>
                <w:szCs w:val="28"/>
              </w:rPr>
            </w:r>
          </w:p>
        </w:tc>
        <w:tc>
          <w:tcPr>
            <w:tcW w:w="2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Standard"/>
              <w:snapToGrid w:val="false"/>
              <w:jc w:val="center"/>
              <w:rPr>
                <w:rFonts w:ascii="PT Astra Serif" w:hAnsi="PT Astra Serif" w:cs="Times New Roman"/>
                <w:sz w:val="28"/>
                <w:szCs w:val="28"/>
              </w:rPr>
            </w:pPr>
            <w:r>
              <w:rPr>
                <w:rFonts w:cs="Times New Roman" w:ascii="PT Astra Serif" w:hAnsi="PT Astra Serif"/>
                <w:sz w:val="28"/>
                <w:szCs w:val="28"/>
              </w:rPr>
            </w:r>
          </w:p>
        </w:tc>
      </w:tr>
      <w:tr>
        <w:trPr/>
        <w:tc>
          <w:tcPr>
            <w:tcW w:w="2800"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Standard"/>
              <w:tabs>
                <w:tab w:val="left" w:pos="3261" w:leader="none"/>
              </w:tabs>
              <w:ind w:left="5" w:right="5" w:firstLine="330"/>
              <w:jc w:val="left"/>
              <w:rPr>
                <w:rFonts w:ascii="PT Astra Serif" w:hAnsi="PT Astra Serif" w:eastAsia="Arial Unicode MS" w:cs="Times New Roman"/>
                <w:b w:val="false"/>
                <w:b w:val="false"/>
                <w:bCs w:val="false"/>
                <w:color w:val="000000"/>
                <w:sz w:val="28"/>
                <w:szCs w:val="28"/>
                <w:lang w:val="ru-RU" w:eastAsia="zxx" w:bidi="ar-SA"/>
              </w:rPr>
            </w:pPr>
            <w:r>
              <w:rPr>
                <w:rFonts w:eastAsia="Arial Unicode MS" w:cs="Times New Roman" w:ascii="PT Astra Serif" w:hAnsi="PT Astra Serif"/>
                <w:b w:val="false"/>
                <w:bCs w:val="false"/>
                <w:color w:val="000000"/>
                <w:sz w:val="28"/>
                <w:szCs w:val="28"/>
                <w:lang w:val="ru-RU" w:eastAsia="zxx" w:bidi="ar-SA"/>
              </w:rPr>
              <w:t>Акцизы</w:t>
            </w:r>
          </w:p>
        </w:tc>
        <w:tc>
          <w:tcPr>
            <w:tcW w:w="1880"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Standard"/>
              <w:jc w:val="center"/>
              <w:rPr>
                <w:rFonts w:ascii="PT Astra Serif" w:hAnsi="PT Astra Serif" w:cs="Times New Roman"/>
                <w:sz w:val="28"/>
                <w:szCs w:val="28"/>
              </w:rPr>
            </w:pPr>
            <w:r>
              <w:rPr>
                <w:rFonts w:cs="Times New Roman" w:ascii="PT Astra Serif" w:hAnsi="PT Astra Serif"/>
                <w:sz w:val="28"/>
                <w:szCs w:val="28"/>
              </w:rPr>
              <w:t>7243,31513</w:t>
            </w:r>
          </w:p>
        </w:tc>
        <w:tc>
          <w:tcPr>
            <w:tcW w:w="1335"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Standard"/>
              <w:jc w:val="center"/>
              <w:rPr>
                <w:rFonts w:ascii="PT Astra Serif" w:hAnsi="PT Astra Serif" w:cs="Times New Roman"/>
                <w:sz w:val="28"/>
                <w:szCs w:val="28"/>
              </w:rPr>
            </w:pPr>
            <w:r>
              <w:rPr>
                <w:rFonts w:cs="Times New Roman" w:ascii="PT Astra Serif" w:hAnsi="PT Astra Serif"/>
                <w:sz w:val="28"/>
                <w:szCs w:val="28"/>
              </w:rPr>
              <w:t>7243,31513</w:t>
            </w:r>
          </w:p>
        </w:tc>
        <w:tc>
          <w:tcPr>
            <w:tcW w:w="2047"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Standard"/>
              <w:jc w:val="center"/>
              <w:rPr>
                <w:rFonts w:ascii="PT Astra Serif" w:hAnsi="PT Astra Serif" w:cs="Times New Roman"/>
                <w:sz w:val="28"/>
                <w:szCs w:val="28"/>
              </w:rPr>
            </w:pPr>
            <w:r>
              <w:rPr>
                <w:rFonts w:cs="Times New Roman" w:ascii="PT Astra Serif" w:hAnsi="PT Astra Serif"/>
                <w:sz w:val="28"/>
                <w:szCs w:val="28"/>
              </w:rPr>
              <w:t>100</w:t>
            </w:r>
          </w:p>
        </w:tc>
        <w:tc>
          <w:tcPr>
            <w:tcW w:w="2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Standard"/>
              <w:snapToGrid w:val="false"/>
              <w:jc w:val="center"/>
              <w:rPr>
                <w:rFonts w:ascii="PT Astra Serif" w:hAnsi="PT Astra Serif" w:cs="Times New Roman"/>
                <w:sz w:val="28"/>
                <w:szCs w:val="28"/>
              </w:rPr>
            </w:pPr>
            <w:r>
              <w:rPr>
                <w:rFonts w:cs="Times New Roman" w:ascii="PT Astra Serif" w:hAnsi="PT Astra Serif"/>
                <w:sz w:val="28"/>
                <w:szCs w:val="28"/>
              </w:rPr>
            </w:r>
          </w:p>
        </w:tc>
      </w:tr>
    </w:tbl>
    <w:p>
      <w:pPr>
        <w:pStyle w:val="Standard"/>
        <w:jc w:val="center"/>
        <w:rPr>
          <w:rFonts w:ascii="PT Astra Serif" w:hAnsi="PT Astra Serif" w:cs="Times New Roman"/>
          <w:sz w:val="28"/>
          <w:szCs w:val="28"/>
        </w:rPr>
      </w:pPr>
      <w:r>
        <w:rPr>
          <w:rFonts w:cs="Times New Roman" w:ascii="PT Astra Serif" w:hAnsi="PT Astra Serif"/>
          <w:sz w:val="28"/>
          <w:szCs w:val="28"/>
        </w:rPr>
      </w:r>
    </w:p>
    <w:p>
      <w:pPr>
        <w:pStyle w:val="Standard"/>
        <w:jc w:val="center"/>
        <w:rPr>
          <w:rFonts w:ascii="PT Astra Serif" w:hAnsi="PT Astra Serif" w:cs="Times New Roman"/>
          <w:sz w:val="28"/>
          <w:szCs w:val="28"/>
        </w:rPr>
      </w:pPr>
      <w:r>
        <w:rPr>
          <w:rFonts w:cs="Times New Roman" w:ascii="PT Astra Serif" w:hAnsi="PT Astra Serif"/>
          <w:sz w:val="28"/>
          <w:szCs w:val="28"/>
        </w:rPr>
        <w:t>Оценка достигнутых критериев</w:t>
      </w:r>
    </w:p>
    <w:tbl>
      <w:tblPr>
        <w:tblW w:w="10390" w:type="dxa"/>
        <w:jc w:val="left"/>
        <w:tblInd w:w="-843" w:type="dxa"/>
        <w:tblBorders>
          <w:top w:val="single" w:sz="4" w:space="0" w:color="000001"/>
          <w:left w:val="single" w:sz="4" w:space="0" w:color="000001"/>
        </w:tblBorders>
        <w:tblCellMar>
          <w:top w:w="0" w:type="dxa"/>
          <w:left w:w="98" w:type="dxa"/>
          <w:bottom w:w="0" w:type="dxa"/>
          <w:right w:w="108" w:type="dxa"/>
        </w:tblCellMar>
      </w:tblPr>
      <w:tblGrid>
        <w:gridCol w:w="554"/>
        <w:gridCol w:w="4381"/>
        <w:gridCol w:w="1395"/>
        <w:gridCol w:w="1005"/>
        <w:gridCol w:w="1485"/>
        <w:gridCol w:w="1569"/>
      </w:tblGrid>
      <w:tr>
        <w:trPr>
          <w:trHeight w:val="900" w:hRule="atLeast"/>
        </w:trPr>
        <w:tc>
          <w:tcPr>
            <w:tcW w:w="554" w:type="dxa"/>
            <w:tcBorders>
              <w:top w:val="single" w:sz="4" w:space="0" w:color="000001"/>
              <w:left w:val="single" w:sz="4" w:space="0" w:color="000001"/>
            </w:tcBorders>
            <w:shd w:fill="auto" w:val="clear"/>
            <w:tcMar>
              <w:left w:w="98" w:type="dxa"/>
            </w:tcMar>
            <w:vAlign w:val="bottom"/>
          </w:tcPr>
          <w:p>
            <w:pPr>
              <w:pStyle w:val="Normal"/>
              <w:spacing w:lineRule="auto" w:line="240" w:before="0" w:after="0"/>
              <w:jc w:val="center"/>
              <w:rPr>
                <w:rFonts w:ascii="PT Astra Serif" w:hAnsi="PT Astra Serif"/>
                <w:sz w:val="28"/>
                <w:szCs w:val="28"/>
              </w:rPr>
            </w:pPr>
            <w:bookmarkStart w:id="39" w:name="OLE_LINK4"/>
            <w:bookmarkStart w:id="40" w:name="OLE_LINK3"/>
            <w:bookmarkEnd w:id="39"/>
            <w:bookmarkEnd w:id="40"/>
            <w:r>
              <w:rPr>
                <w:rFonts w:eastAsia="Times New Roman" w:cs="Times New Roman" w:ascii="PT Astra Serif" w:hAnsi="PT Astra Serif"/>
                <w:b w:val="false"/>
                <w:bCs w:val="false"/>
                <w:sz w:val="28"/>
                <w:szCs w:val="28"/>
              </w:rPr>
              <w:t xml:space="preserve">№ </w:t>
            </w:r>
            <w:r>
              <w:rPr>
                <w:rFonts w:cs="Times New Roman" w:ascii="PT Astra Serif" w:hAnsi="PT Astra Serif"/>
                <w:b w:val="false"/>
                <w:bCs w:val="false"/>
                <w:sz w:val="28"/>
                <w:szCs w:val="28"/>
              </w:rPr>
              <w:t>п\п</w:t>
            </w:r>
          </w:p>
        </w:tc>
        <w:tc>
          <w:tcPr>
            <w:tcW w:w="4381" w:type="dxa"/>
            <w:tcBorders>
              <w:top w:val="single" w:sz="4" w:space="0" w:color="000001"/>
              <w:left w:val="single" w:sz="4" w:space="0" w:color="000001"/>
            </w:tcBorders>
            <w:shd w:fill="auto" w:val="clear"/>
            <w:tcMar>
              <w:left w:w="98" w:type="dxa"/>
            </w:tcMar>
            <w:vAlign w:val="bottom"/>
          </w:tcPr>
          <w:p>
            <w:pPr>
              <w:pStyle w:val="Normal"/>
              <w:spacing w:lineRule="auto" w:line="240" w:before="0" w:after="0"/>
              <w:jc w:val="center"/>
              <w:rPr>
                <w:rFonts w:ascii="PT Astra Serif" w:hAnsi="PT Astra Serif" w:cs="Times New Roman"/>
                <w:b w:val="false"/>
                <w:b w:val="false"/>
                <w:bCs w:val="false"/>
                <w:sz w:val="28"/>
                <w:szCs w:val="28"/>
              </w:rPr>
            </w:pPr>
            <w:r>
              <w:rPr>
                <w:rFonts w:cs="Times New Roman" w:ascii="PT Astra Serif" w:hAnsi="PT Astra Serif"/>
                <w:b w:val="false"/>
                <w:bCs w:val="false"/>
                <w:sz w:val="28"/>
                <w:szCs w:val="28"/>
              </w:rPr>
              <w:t>Целевые индикаторы</w:t>
            </w:r>
          </w:p>
        </w:tc>
        <w:tc>
          <w:tcPr>
            <w:tcW w:w="1395" w:type="dxa"/>
            <w:tcBorders>
              <w:top w:val="single" w:sz="4" w:space="0" w:color="000001"/>
              <w:left w:val="single" w:sz="4" w:space="0" w:color="000001"/>
            </w:tcBorders>
            <w:shd w:fill="auto" w:val="clear"/>
            <w:tcMar>
              <w:left w:w="98" w:type="dxa"/>
            </w:tcMar>
            <w:vAlign w:val="bottom"/>
          </w:tcPr>
          <w:p>
            <w:pPr>
              <w:pStyle w:val="Normal"/>
              <w:spacing w:lineRule="auto" w:line="240" w:before="0" w:after="0"/>
              <w:jc w:val="center"/>
              <w:rPr>
                <w:rFonts w:ascii="PT Astra Serif" w:hAnsi="PT Astra Serif" w:cs="Times New Roman"/>
                <w:b w:val="false"/>
                <w:b w:val="false"/>
                <w:bCs w:val="false"/>
                <w:sz w:val="28"/>
                <w:szCs w:val="28"/>
              </w:rPr>
            </w:pPr>
            <w:r>
              <w:rPr>
                <w:rFonts w:cs="Times New Roman" w:ascii="PT Astra Serif" w:hAnsi="PT Astra Serif"/>
                <w:b w:val="false"/>
                <w:bCs w:val="false"/>
                <w:sz w:val="28"/>
                <w:szCs w:val="28"/>
              </w:rPr>
              <w:t>Единица измерения</w:t>
            </w:r>
          </w:p>
        </w:tc>
        <w:tc>
          <w:tcPr>
            <w:tcW w:w="100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lineRule="auto" w:line="240" w:before="0" w:after="0"/>
              <w:jc w:val="center"/>
              <w:rPr>
                <w:rFonts w:ascii="PT Astra Serif" w:hAnsi="PT Astra Serif" w:cs="Times New Roman"/>
                <w:b w:val="false"/>
                <w:b w:val="false"/>
                <w:bCs w:val="false"/>
                <w:sz w:val="28"/>
                <w:szCs w:val="28"/>
              </w:rPr>
            </w:pPr>
            <w:r>
              <w:rPr>
                <w:rFonts w:cs="Times New Roman" w:ascii="PT Astra Serif" w:hAnsi="PT Astra Serif"/>
                <w:b w:val="false"/>
                <w:bCs w:val="false"/>
                <w:sz w:val="28"/>
                <w:szCs w:val="28"/>
              </w:rPr>
              <w:t>План на 2018 г.</w:t>
            </w:r>
          </w:p>
        </w:tc>
        <w:tc>
          <w:tcPr>
            <w:tcW w:w="148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lineRule="auto" w:line="240" w:before="0" w:after="0"/>
              <w:jc w:val="center"/>
              <w:rPr>
                <w:rFonts w:ascii="PT Astra Serif" w:hAnsi="PT Astra Serif" w:cs="Times New Roman"/>
                <w:b w:val="false"/>
                <w:b w:val="false"/>
                <w:bCs w:val="false"/>
                <w:sz w:val="28"/>
                <w:szCs w:val="28"/>
              </w:rPr>
            </w:pPr>
            <w:r>
              <w:rPr>
                <w:rFonts w:cs="Times New Roman" w:ascii="PT Astra Serif" w:hAnsi="PT Astra Serif"/>
                <w:b w:val="false"/>
                <w:bCs w:val="false"/>
                <w:sz w:val="28"/>
                <w:szCs w:val="28"/>
              </w:rPr>
              <w:t>Факт  2018 г.</w:t>
            </w:r>
          </w:p>
        </w:tc>
        <w:tc>
          <w:tcPr>
            <w:tcW w:w="1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lineRule="auto" w:line="240" w:before="0" w:after="0"/>
              <w:jc w:val="center"/>
              <w:rPr>
                <w:rFonts w:ascii="PT Astra Serif" w:hAnsi="PT Astra Serif" w:cs="Times New Roman"/>
                <w:b w:val="false"/>
                <w:b w:val="false"/>
                <w:bCs w:val="false"/>
                <w:sz w:val="28"/>
                <w:szCs w:val="28"/>
              </w:rPr>
            </w:pPr>
            <w:r>
              <w:rPr>
                <w:rFonts w:cs="Times New Roman" w:ascii="PT Astra Serif" w:hAnsi="PT Astra Serif"/>
                <w:b w:val="false"/>
                <w:bCs w:val="false"/>
                <w:sz w:val="28"/>
                <w:szCs w:val="28"/>
              </w:rPr>
              <w:t>% исполнения</w:t>
            </w:r>
          </w:p>
        </w:tc>
      </w:tr>
      <w:tr>
        <w:trPr>
          <w:trHeight w:val="630" w:hRule="atLeast"/>
        </w:trPr>
        <w:tc>
          <w:tcPr>
            <w:tcW w:w="55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napToGrid w:val="false"/>
              <w:spacing w:lineRule="auto" w:line="240" w:before="0" w:after="0"/>
              <w:jc w:val="right"/>
              <w:rPr>
                <w:rFonts w:ascii="PT Astra Serif" w:hAnsi="PT Astra Serif" w:cs="Times New Roman"/>
                <w:sz w:val="28"/>
                <w:szCs w:val="28"/>
              </w:rPr>
            </w:pPr>
            <w:r>
              <w:rPr>
                <w:rFonts w:cs="Times New Roman" w:ascii="PT Astra Serif" w:hAnsi="PT Astra Serif"/>
                <w:sz w:val="28"/>
                <w:szCs w:val="28"/>
              </w:rPr>
            </w:r>
          </w:p>
        </w:tc>
        <w:tc>
          <w:tcPr>
            <w:tcW w:w="438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ConsPlusNormal"/>
              <w:snapToGrid w:val="false"/>
              <w:spacing w:lineRule="auto" w:line="240" w:before="0" w:after="0"/>
              <w:ind w:left="0" w:right="0" w:hanging="0"/>
              <w:jc w:val="both"/>
              <w:rPr>
                <w:rFonts w:ascii="PT Astra Serif" w:hAnsi="PT Astra Serif" w:cs="Times New Roman"/>
                <w:bCs/>
                <w:iCs/>
                <w:sz w:val="28"/>
                <w:szCs w:val="28"/>
              </w:rPr>
            </w:pPr>
            <w:r>
              <w:rPr>
                <w:rFonts w:cs="Times New Roman" w:ascii="PT Astra Serif" w:hAnsi="PT Astra Serif"/>
                <w:bCs/>
                <w:iCs/>
                <w:sz w:val="28"/>
                <w:szCs w:val="28"/>
              </w:rPr>
              <w:t xml:space="preserve">Уменьшение доли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общем количестве автомобильных дорог общего пользования местного значения </w:t>
            </w:r>
          </w:p>
        </w:tc>
        <w:tc>
          <w:tcPr>
            <w:tcW w:w="139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jc w:val="center"/>
              <w:rPr>
                <w:rFonts w:ascii="PT Astra Serif" w:hAnsi="PT Astra Serif" w:cs="Times New Roman"/>
                <w:bCs/>
                <w:iCs/>
                <w:sz w:val="28"/>
                <w:szCs w:val="28"/>
              </w:rPr>
            </w:pPr>
            <w:r>
              <w:rPr>
                <w:rFonts w:cs="Times New Roman" w:ascii="PT Astra Serif" w:hAnsi="PT Astra Serif"/>
                <w:bCs/>
                <w:iCs/>
                <w:sz w:val="28"/>
                <w:szCs w:val="28"/>
              </w:rPr>
              <w:t>%</w:t>
            </w:r>
          </w:p>
        </w:tc>
        <w:tc>
          <w:tcPr>
            <w:tcW w:w="100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widowControl w:val="false"/>
              <w:spacing w:lineRule="auto" w:line="240" w:before="0" w:after="0"/>
              <w:jc w:val="center"/>
              <w:rPr>
                <w:rFonts w:ascii="PT Astra Serif" w:hAnsi="PT Astra Serif" w:cs="Times New Roman"/>
                <w:bCs/>
                <w:iCs/>
                <w:sz w:val="28"/>
                <w:szCs w:val="28"/>
              </w:rPr>
            </w:pPr>
            <w:r>
              <w:rPr>
                <w:rFonts w:cs="Times New Roman" w:ascii="PT Astra Serif" w:hAnsi="PT Astra Serif"/>
                <w:bCs/>
                <w:iCs/>
                <w:sz w:val="28"/>
                <w:szCs w:val="28"/>
              </w:rPr>
              <w:t>56</w:t>
            </w:r>
          </w:p>
        </w:tc>
        <w:tc>
          <w:tcPr>
            <w:tcW w:w="148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jc w:val="center"/>
              <w:rPr>
                <w:rFonts w:ascii="PT Astra Serif" w:hAnsi="PT Astra Serif" w:cs="Times New Roman"/>
                <w:sz w:val="28"/>
                <w:szCs w:val="28"/>
              </w:rPr>
            </w:pPr>
            <w:r>
              <w:rPr>
                <w:rFonts w:cs="Times New Roman" w:ascii="PT Astra Serif" w:hAnsi="PT Astra Serif"/>
                <w:sz w:val="28"/>
                <w:szCs w:val="28"/>
              </w:rPr>
            </w:r>
          </w:p>
          <w:p>
            <w:pPr>
              <w:pStyle w:val="Normal"/>
              <w:spacing w:before="0" w:after="200"/>
              <w:jc w:val="center"/>
              <w:rPr>
                <w:rFonts w:ascii="PT Astra Serif" w:hAnsi="PT Astra Serif" w:cs="Times New Roman"/>
                <w:sz w:val="28"/>
                <w:szCs w:val="28"/>
              </w:rPr>
            </w:pPr>
            <w:r>
              <w:rPr>
                <w:rFonts w:cs="Times New Roman" w:ascii="PT Astra Serif" w:hAnsi="PT Astra Serif"/>
                <w:sz w:val="28"/>
                <w:szCs w:val="28"/>
              </w:rPr>
              <w:t>56</w:t>
            </w:r>
          </w:p>
        </w:tc>
        <w:tc>
          <w:tcPr>
            <w:tcW w:w="1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before="0" w:after="200"/>
              <w:jc w:val="center"/>
              <w:rPr>
                <w:rFonts w:ascii="PT Astra Serif" w:hAnsi="PT Astra Serif" w:cs="Times New Roman"/>
                <w:sz w:val="28"/>
                <w:szCs w:val="28"/>
              </w:rPr>
            </w:pPr>
            <w:r>
              <w:rPr>
                <w:rFonts w:cs="Times New Roman" w:ascii="PT Astra Serif" w:hAnsi="PT Astra Serif"/>
                <w:sz w:val="28"/>
                <w:szCs w:val="28"/>
              </w:rPr>
              <w:t>100</w:t>
            </w:r>
          </w:p>
        </w:tc>
      </w:tr>
      <w:tr>
        <w:trPr>
          <w:trHeight w:val="630" w:hRule="atLeast"/>
        </w:trPr>
        <w:tc>
          <w:tcPr>
            <w:tcW w:w="55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napToGrid w:val="false"/>
              <w:spacing w:lineRule="auto" w:line="240" w:before="0" w:after="0"/>
              <w:jc w:val="right"/>
              <w:rPr>
                <w:rFonts w:ascii="PT Astra Serif" w:hAnsi="PT Astra Serif" w:cs="Times New Roman"/>
                <w:sz w:val="28"/>
                <w:szCs w:val="28"/>
              </w:rPr>
            </w:pPr>
            <w:r>
              <w:rPr>
                <w:rFonts w:cs="Times New Roman" w:ascii="PT Astra Serif" w:hAnsi="PT Astra Serif"/>
                <w:sz w:val="28"/>
                <w:szCs w:val="28"/>
              </w:rPr>
            </w:r>
          </w:p>
        </w:tc>
        <w:tc>
          <w:tcPr>
            <w:tcW w:w="438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ConsPlusNormal"/>
              <w:snapToGrid w:val="false"/>
              <w:spacing w:lineRule="auto" w:line="240" w:before="0" w:after="0"/>
              <w:ind w:left="0" w:right="0" w:hanging="0"/>
              <w:jc w:val="both"/>
              <w:rPr>
                <w:rFonts w:ascii="PT Astra Serif" w:hAnsi="PT Astra Serif" w:cs="Times New Roman"/>
                <w:sz w:val="28"/>
                <w:szCs w:val="28"/>
              </w:rPr>
            </w:pPr>
            <w:r>
              <w:rPr>
                <w:rFonts w:cs="Times New Roman" w:ascii="PT Astra Serif" w:hAnsi="PT Astra Serif"/>
                <w:sz w:val="28"/>
                <w:szCs w:val="28"/>
              </w:rPr>
              <w:t>уменьшение к 2018 году по сравнению с 2015 годом количества погибших в результате ДТП</w:t>
            </w:r>
          </w:p>
        </w:tc>
        <w:tc>
          <w:tcPr>
            <w:tcW w:w="139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w:t>
            </w:r>
          </w:p>
        </w:tc>
        <w:tc>
          <w:tcPr>
            <w:tcW w:w="100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widowControl w:val="false"/>
              <w:snapToGrid w:val="false"/>
              <w:spacing w:lineRule="auto" w:line="240" w:before="0" w:after="0"/>
              <w:jc w:val="center"/>
              <w:rPr>
                <w:rFonts w:ascii="PT Astra Serif" w:hAnsi="PT Astra Serif" w:cs="Times New Roman"/>
                <w:bCs/>
                <w:iCs/>
                <w:sz w:val="28"/>
                <w:szCs w:val="28"/>
              </w:rPr>
            </w:pPr>
            <w:r>
              <w:rPr>
                <w:rFonts w:cs="Times New Roman" w:ascii="PT Astra Serif" w:hAnsi="PT Astra Serif"/>
                <w:bCs/>
                <w:iCs/>
                <w:sz w:val="28"/>
                <w:szCs w:val="28"/>
              </w:rPr>
              <w:t>-10</w:t>
            </w:r>
          </w:p>
        </w:tc>
        <w:tc>
          <w:tcPr>
            <w:tcW w:w="148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200"/>
              <w:jc w:val="center"/>
              <w:rPr>
                <w:rFonts w:ascii="PT Astra Serif" w:hAnsi="PT Astra Serif" w:cs="Times New Roman"/>
                <w:sz w:val="28"/>
                <w:szCs w:val="28"/>
              </w:rPr>
            </w:pPr>
            <w:r>
              <w:rPr>
                <w:rFonts w:cs="Times New Roman" w:ascii="PT Astra Serif" w:hAnsi="PT Astra Serif"/>
                <w:sz w:val="28"/>
                <w:szCs w:val="28"/>
              </w:rPr>
              <w:t>- 5,9</w:t>
            </w:r>
          </w:p>
        </w:tc>
        <w:tc>
          <w:tcPr>
            <w:tcW w:w="1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PT Astra Serif" w:hAnsi="PT Astra Serif" w:cs="Times New Roman"/>
                <w:sz w:val="28"/>
                <w:szCs w:val="28"/>
              </w:rPr>
            </w:pPr>
            <w:r>
              <w:rPr>
                <w:rFonts w:cs="Times New Roman" w:ascii="PT Astra Serif" w:hAnsi="PT Astra Serif"/>
                <w:sz w:val="28"/>
                <w:szCs w:val="28"/>
              </w:rPr>
              <w:t>59</w:t>
            </w:r>
          </w:p>
        </w:tc>
      </w:tr>
      <w:tr>
        <w:trPr>
          <w:trHeight w:val="630" w:hRule="atLeast"/>
        </w:trPr>
        <w:tc>
          <w:tcPr>
            <w:tcW w:w="55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napToGrid w:val="false"/>
              <w:spacing w:lineRule="auto" w:line="240" w:before="0" w:after="0"/>
              <w:jc w:val="right"/>
              <w:rPr>
                <w:rFonts w:ascii="PT Astra Serif" w:hAnsi="PT Astra Serif" w:cs="Times New Roman"/>
                <w:sz w:val="28"/>
                <w:szCs w:val="28"/>
              </w:rPr>
            </w:pPr>
            <w:r>
              <w:rPr>
                <w:rFonts w:cs="Times New Roman" w:ascii="PT Astra Serif" w:hAnsi="PT Astra Serif"/>
                <w:sz w:val="28"/>
                <w:szCs w:val="28"/>
              </w:rPr>
            </w:r>
          </w:p>
        </w:tc>
        <w:tc>
          <w:tcPr>
            <w:tcW w:w="438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jc w:val="both"/>
              <w:rPr>
                <w:rFonts w:ascii="PT Astra Serif" w:hAnsi="PT Astra Serif" w:cs="Times New Roman"/>
                <w:sz w:val="28"/>
                <w:szCs w:val="28"/>
              </w:rPr>
            </w:pPr>
            <w:r>
              <w:rPr>
                <w:rFonts w:cs="Times New Roman" w:ascii="PT Astra Serif" w:hAnsi="PT Astra Serif"/>
                <w:sz w:val="28"/>
                <w:szCs w:val="28"/>
              </w:rPr>
              <w:t>уменьшение транспортного риска (количество ДТП), в том числе по годам:</w:t>
            </w:r>
          </w:p>
          <w:p>
            <w:pPr>
              <w:pStyle w:val="ConsPlusNormal"/>
              <w:snapToGrid w:val="false"/>
              <w:spacing w:lineRule="auto" w:line="240" w:before="0" w:after="0"/>
              <w:jc w:val="both"/>
              <w:rPr>
                <w:rFonts w:ascii="PT Astra Serif" w:hAnsi="PT Astra Serif" w:cs="Times New Roman"/>
                <w:sz w:val="28"/>
                <w:szCs w:val="28"/>
              </w:rPr>
            </w:pPr>
            <w:r>
              <w:rPr>
                <w:rFonts w:cs="Times New Roman" w:ascii="PT Astra Serif" w:hAnsi="PT Astra Serif"/>
                <w:sz w:val="28"/>
                <w:szCs w:val="28"/>
              </w:rPr>
            </w:r>
          </w:p>
        </w:tc>
        <w:tc>
          <w:tcPr>
            <w:tcW w:w="139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w:t>
            </w:r>
          </w:p>
        </w:tc>
        <w:tc>
          <w:tcPr>
            <w:tcW w:w="100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widowControl w:val="false"/>
              <w:snapToGrid w:val="false"/>
              <w:spacing w:lineRule="auto" w:line="240" w:before="0" w:after="0"/>
              <w:jc w:val="center"/>
              <w:rPr>
                <w:rFonts w:ascii="PT Astra Serif" w:hAnsi="PT Astra Serif" w:cs="Times New Roman"/>
                <w:bCs/>
                <w:iCs/>
                <w:sz w:val="28"/>
                <w:szCs w:val="28"/>
              </w:rPr>
            </w:pPr>
            <w:r>
              <w:rPr>
                <w:rFonts w:cs="Times New Roman" w:ascii="PT Astra Serif" w:hAnsi="PT Astra Serif"/>
                <w:bCs/>
                <w:iCs/>
                <w:sz w:val="28"/>
                <w:szCs w:val="28"/>
              </w:rPr>
              <w:t>-15</w:t>
            </w:r>
          </w:p>
        </w:tc>
        <w:tc>
          <w:tcPr>
            <w:tcW w:w="148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200"/>
              <w:jc w:val="center"/>
              <w:rPr>
                <w:rFonts w:ascii="PT Astra Serif" w:hAnsi="PT Astra Serif" w:cs="Times New Roman"/>
                <w:sz w:val="28"/>
                <w:szCs w:val="28"/>
              </w:rPr>
            </w:pPr>
            <w:r>
              <w:rPr>
                <w:rFonts w:cs="Times New Roman" w:ascii="PT Astra Serif" w:hAnsi="PT Astra Serif"/>
                <w:sz w:val="28"/>
                <w:szCs w:val="28"/>
              </w:rPr>
              <w:t>-5</w:t>
            </w:r>
          </w:p>
        </w:tc>
        <w:tc>
          <w:tcPr>
            <w:tcW w:w="1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PT Astra Serif" w:hAnsi="PT Astra Serif" w:cs="Times New Roman"/>
                <w:sz w:val="28"/>
                <w:szCs w:val="28"/>
              </w:rPr>
            </w:pPr>
            <w:r>
              <w:rPr>
                <w:rFonts w:cs="Times New Roman" w:ascii="PT Astra Serif" w:hAnsi="PT Astra Serif"/>
                <w:sz w:val="28"/>
                <w:szCs w:val="28"/>
              </w:rPr>
              <w:t>75</w:t>
            </w:r>
          </w:p>
        </w:tc>
      </w:tr>
    </w:tbl>
    <w:p>
      <w:pPr>
        <w:pStyle w:val="Normal"/>
        <w:ind w:left="-708" w:right="0" w:firstLine="600"/>
        <w:jc w:val="both"/>
        <w:rPr>
          <w:rFonts w:ascii="PT Astra Serif" w:hAnsi="PT Astra Serif"/>
          <w:sz w:val="28"/>
          <w:szCs w:val="28"/>
        </w:rPr>
      </w:pPr>
      <w:r>
        <w:rPr>
          <w:rFonts w:cs="Times New Roman" w:ascii="PT Astra Serif" w:hAnsi="PT Astra Serif"/>
          <w:sz w:val="28"/>
          <w:szCs w:val="28"/>
        </w:rPr>
        <w:t xml:space="preserve">Эффективность реализации программы </w:t>
      </w:r>
      <w:r>
        <w:rPr>
          <w:rFonts w:eastAsia="Arial Unicode MS" w:cs="Times New Roman" w:ascii="PT Astra Serif" w:hAnsi="PT Astra Serif"/>
          <w:b w:val="false"/>
          <w:bCs w:val="false"/>
          <w:color w:val="000000"/>
          <w:sz w:val="28"/>
          <w:szCs w:val="28"/>
          <w:lang w:val="ru-RU" w:eastAsia="zxx" w:bidi="ar-SA"/>
        </w:rPr>
        <w:t xml:space="preserve">«Развитие  транспортной системы в муниципальном образовании «Тереньгульский район» Ульяновской области </w:t>
      </w:r>
      <w:r>
        <w:rPr>
          <w:rFonts w:cs="Times New Roman" w:ascii="PT Astra Serif" w:hAnsi="PT Astra Serif"/>
          <w:sz w:val="28"/>
          <w:szCs w:val="28"/>
        </w:rPr>
        <w:t xml:space="preserve"> составляет 78%, согласно </w:t>
      </w:r>
      <w:r>
        <w:rPr>
          <w:rFonts w:cs="Times New Roman" w:ascii="PT Astra Serif" w:hAnsi="PT Astra Serif"/>
          <w:spacing w:val="-7"/>
          <w:sz w:val="28"/>
          <w:szCs w:val="28"/>
        </w:rPr>
        <w:t xml:space="preserve">критерий оценки эффективности муниципальной программы </w:t>
      </w:r>
      <w:r>
        <w:rPr>
          <w:rFonts w:cs="Times New Roman" w:ascii="PT Astra Serif" w:hAnsi="PT Astra Serif"/>
          <w:sz w:val="28"/>
          <w:szCs w:val="28"/>
          <w:lang w:eastAsia="zxx"/>
        </w:rPr>
        <w:t xml:space="preserve">при </w:t>
      </w:r>
      <w:r>
        <w:rPr>
          <w:rFonts w:cs="Times New Roman" w:ascii="PT Astra Serif" w:hAnsi="PT Astra Serif"/>
          <w:sz w:val="28"/>
          <w:szCs w:val="28"/>
        </w:rPr>
        <w:t>значении бол</w:t>
      </w:r>
      <w:r>
        <w:rPr>
          <w:rFonts w:eastAsia="Times New Roman" w:cs="Times New Roman" w:ascii="PT Astra Serif" w:hAnsi="PT Astra Serif"/>
          <w:color w:val="00000A"/>
          <w:sz w:val="28"/>
          <w:szCs w:val="28"/>
          <w:lang w:val="ru-RU" w:eastAsia="zxx" w:bidi="ar-SA"/>
        </w:rPr>
        <w:t>ее 50 процентов реализация Программы признаётся эффективной.</w:t>
      </w:r>
    </w:p>
    <w:p>
      <w:pPr>
        <w:pStyle w:val="Normal"/>
        <w:ind w:left="-708" w:right="0" w:firstLine="600"/>
        <w:jc w:val="both"/>
        <w:rPr>
          <w:rFonts w:ascii="PT Astra Serif" w:hAnsi="PT Astra Serif"/>
          <w:b/>
          <w:b/>
          <w:bCs/>
          <w:sz w:val="28"/>
          <w:szCs w:val="28"/>
        </w:rPr>
      </w:pPr>
      <w:r>
        <w:rPr>
          <w:rFonts w:eastAsia="Times New Roman" w:cs="Times New Roman" w:ascii="PT Astra Serif" w:hAnsi="PT Astra Serif"/>
          <w:b/>
          <w:bCs/>
          <w:color w:val="00000A"/>
          <w:sz w:val="28"/>
          <w:szCs w:val="28"/>
          <w:lang w:val="ru-RU" w:eastAsia="zxx" w:bidi="ar-SA"/>
        </w:rPr>
        <w:t>Муниципальная программа «Гражданское общество и государственная национальная политика на территории муниципального образования «Тереньгульский район» на 2019 - 2021годы»</w:t>
      </w:r>
    </w:p>
    <w:p>
      <w:pPr>
        <w:pStyle w:val="Normal"/>
        <w:spacing w:lineRule="auto" w:line="240"/>
        <w:jc w:val="both"/>
        <w:rPr>
          <w:rFonts w:ascii="PT Astra Serif" w:hAnsi="PT Astra Serif"/>
          <w:sz w:val="28"/>
          <w:szCs w:val="28"/>
        </w:rPr>
      </w:pPr>
      <w:r>
        <w:rPr>
          <w:rFonts w:eastAsia="Times New Roman" w:cs="Times New Roman" w:ascii="PT Astra Serif" w:hAnsi="PT Astra Serif"/>
          <w:b/>
          <w:color w:val="00000A"/>
          <w:sz w:val="28"/>
          <w:szCs w:val="28"/>
        </w:rPr>
        <w:t xml:space="preserve">Эффективность реализации программы «Гражданское общество и национальная политика в муниципальном образовании «Тереньгульский район» на 2019-2021 годы (далее – программа) осуществляется согласно целевым индикаторам и показателям. </w:t>
      </w:r>
    </w:p>
    <w:p>
      <w:pPr>
        <w:pStyle w:val="Normal"/>
        <w:spacing w:lineRule="auto" w:line="240"/>
        <w:jc w:val="both"/>
        <w:rPr>
          <w:rFonts w:ascii="PT Astra Serif" w:hAnsi="PT Astra Serif"/>
          <w:sz w:val="28"/>
          <w:szCs w:val="28"/>
        </w:rPr>
      </w:pPr>
      <w:r>
        <w:rPr>
          <w:rFonts w:eastAsia="Times New Roman" w:cs="Times New Roman" w:ascii="PT Astra Serif" w:hAnsi="PT Astra Serif"/>
          <w:b/>
          <w:color w:val="00000A"/>
          <w:sz w:val="28"/>
          <w:szCs w:val="28"/>
        </w:rPr>
        <w:t>Оценка эффективности реализации программы  год по направлениям осуществляется по формуле:</w:t>
      </w:r>
    </w:p>
    <w:p>
      <w:pPr>
        <w:pStyle w:val="Normal"/>
        <w:spacing w:lineRule="auto" w:line="240"/>
        <w:jc w:val="both"/>
        <w:rPr>
          <w:rFonts w:ascii="PT Astra Serif" w:hAnsi="PT Astra Serif"/>
          <w:sz w:val="28"/>
          <w:szCs w:val="28"/>
        </w:rPr>
      </w:pPr>
      <w:r>
        <w:rPr>
          <w:rFonts w:eastAsia="Times New Roman" w:cs="Times New Roman" w:ascii="PT Astra Serif" w:hAnsi="PT Astra Serif"/>
          <w:b w:val="false"/>
          <w:color w:val="00000A"/>
          <w:sz w:val="28"/>
          <w:szCs w:val="28"/>
        </w:rPr>
        <w:t xml:space="preserve"> </w:t>
      </w:r>
      <w:r>
        <w:rPr>
          <w:rFonts w:eastAsia="Times New Roman" w:cs="Times New Roman" w:ascii="PT Astra Serif" w:hAnsi="PT Astra Serif"/>
          <w:b w:val="false"/>
          <w:color w:val="00000A"/>
          <w:sz w:val="28"/>
          <w:szCs w:val="28"/>
        </w:rPr>
        <w:object>
          <v:shape id="ole_rId2" style="width:97.5pt;height:36.7pt" o:ole="">
            <v:imagedata r:id="rId3" o:title=""/>
          </v:shape>
          <o:OLEObject Type="Embed" ProgID="" ShapeID="ole_rId2" DrawAspect="Content" ObjectID="_1631630799" r:id="rId2"/>
        </w:object>
      </w:r>
      <w:r>
        <w:rPr>
          <w:rFonts w:eastAsia="Times New Roman" w:cs="Times New Roman" w:ascii="PT Astra Serif" w:hAnsi="PT Astra Serif"/>
          <w:b w:val="false"/>
          <w:color w:val="00000A"/>
          <w:sz w:val="28"/>
          <w:szCs w:val="28"/>
        </w:rPr>
        <w:t>, где:</w:t>
      </w:r>
    </w:p>
    <w:p>
      <w:pPr>
        <w:pStyle w:val="Normal"/>
        <w:spacing w:lineRule="auto" w:line="240"/>
        <w:jc w:val="both"/>
        <w:rPr>
          <w:rFonts w:ascii="PT Astra Serif" w:hAnsi="PT Astra Serif"/>
          <w:sz w:val="28"/>
          <w:szCs w:val="28"/>
        </w:rPr>
      </w:pPr>
      <w:r>
        <w:rPr/>
        <w:object>
          <v:shape id="ole_rId4" style="width:17.25pt;height:21.65pt" o:ole="">
            <v:imagedata r:id="rId5" o:title=""/>
          </v:shape>
          <o:OLEObject Type="Embed" ProgID="" ShapeID="ole_rId4" DrawAspect="Content" ObjectID="_1037577025" r:id="rId4"/>
        </w:object>
      </w:r>
      <w:r>
        <w:rPr>
          <w:rFonts w:eastAsia="Times New Roman" w:cs="Times New Roman" w:ascii="PT Astra Serif" w:hAnsi="PT Astra Serif"/>
          <w:b w:val="false"/>
          <w:color w:val="00000A"/>
          <w:sz w:val="28"/>
          <w:szCs w:val="28"/>
        </w:rPr>
        <w:t xml:space="preserve"> – </w:t>
      </w:r>
      <w:r>
        <w:rPr>
          <w:rFonts w:eastAsia="Times New Roman" w:cs="Times New Roman" w:ascii="PT Astra Serif" w:hAnsi="PT Astra Serif"/>
          <w:b w:val="false"/>
          <w:color w:val="00000A"/>
          <w:sz w:val="28"/>
          <w:szCs w:val="28"/>
        </w:rPr>
        <w:t>эффективность хода реализации i-того направления программы (в процентах);</w:t>
      </w:r>
    </w:p>
    <w:p>
      <w:pPr>
        <w:pStyle w:val="Normal"/>
        <w:spacing w:lineRule="auto" w:line="240"/>
        <w:jc w:val="both"/>
        <w:rPr>
          <w:rFonts w:ascii="PT Astra Serif" w:hAnsi="PT Astra Serif"/>
          <w:sz w:val="28"/>
          <w:szCs w:val="28"/>
        </w:rPr>
      </w:pPr>
      <w:r>
        <w:rPr/>
        <w:object>
          <v:shape id="ole_rId6" style="width:21.65pt;height:21.65pt" o:ole="">
            <v:imagedata r:id="rId7" o:title=""/>
          </v:shape>
          <o:OLEObject Type="Embed" ProgID="" ShapeID="ole_rId6" DrawAspect="Content" ObjectID="_65662705" r:id="rId6"/>
        </w:object>
      </w:r>
      <w:r>
        <w:rPr>
          <w:rFonts w:eastAsia="Times New Roman" w:cs="Times New Roman" w:ascii="PT Astra Serif" w:hAnsi="PT Astra Serif"/>
          <w:b w:val="false"/>
          <w:color w:val="00000A"/>
          <w:sz w:val="28"/>
          <w:szCs w:val="28"/>
        </w:rPr>
        <w:t xml:space="preserve"> – </w:t>
      </w:r>
      <w:r>
        <w:rPr>
          <w:rFonts w:eastAsia="Times New Roman" w:cs="Times New Roman" w:ascii="PT Astra Serif" w:hAnsi="PT Astra Serif"/>
          <w:b w:val="false"/>
          <w:color w:val="00000A"/>
          <w:sz w:val="28"/>
          <w:szCs w:val="28"/>
        </w:rPr>
        <w:t>фактический индикатор, отражающий реализацию i-того направления программы, достигнутый в ходе её реализации;</w:t>
      </w:r>
    </w:p>
    <w:p>
      <w:pPr>
        <w:pStyle w:val="Normal"/>
        <w:spacing w:lineRule="auto" w:line="240"/>
        <w:jc w:val="both"/>
        <w:rPr>
          <w:rFonts w:ascii="PT Astra Serif" w:hAnsi="PT Astra Serif"/>
          <w:sz w:val="28"/>
          <w:szCs w:val="28"/>
        </w:rPr>
      </w:pPr>
      <w:r>
        <w:rPr/>
        <w:object>
          <v:shape id="ole_rId8" style="width:23.95pt;height:19.55pt" o:ole="">
            <v:imagedata r:id="rId9" o:title=""/>
          </v:shape>
          <o:OLEObject Type="Embed" ProgID="" ShapeID="ole_rId8" DrawAspect="Content" ObjectID="_701818809" r:id="rId8"/>
        </w:object>
      </w:r>
      <w:r>
        <w:rPr>
          <w:rFonts w:eastAsia="Times New Roman" w:cs="Times New Roman" w:ascii="PT Astra Serif" w:hAnsi="PT Astra Serif"/>
          <w:b w:val="false"/>
          <w:color w:val="00000A"/>
          <w:sz w:val="28"/>
          <w:szCs w:val="28"/>
        </w:rPr>
        <w:t xml:space="preserve"> – </w:t>
      </w:r>
      <w:r>
        <w:rPr>
          <w:rFonts w:eastAsia="Times New Roman" w:cs="Times New Roman" w:ascii="PT Astra Serif" w:hAnsi="PT Astra Serif"/>
          <w:b w:val="false"/>
          <w:color w:val="00000A"/>
          <w:sz w:val="28"/>
          <w:szCs w:val="28"/>
        </w:rPr>
        <w:t>нормативный индикатор, концентрирующий реализацию i-того направления, утверждённый программой.</w:t>
      </w:r>
    </w:p>
    <w:p>
      <w:pPr>
        <w:pStyle w:val="Normal"/>
        <w:spacing w:lineRule="auto" w:line="240"/>
        <w:jc w:val="both"/>
        <w:rPr>
          <w:rFonts w:ascii="PT Astra Serif" w:hAnsi="PT Astra Serif" w:eastAsia="Times New Roman" w:cs="Times New Roman"/>
          <w:b/>
          <w:b/>
          <w:color w:val="00000A"/>
          <w:sz w:val="28"/>
          <w:szCs w:val="28"/>
        </w:rPr>
      </w:pPr>
      <w:r>
        <w:rPr>
          <w:rFonts w:eastAsia="Times New Roman" w:cs="Times New Roman" w:ascii="PT Astra Serif" w:hAnsi="PT Astra Serif"/>
          <w:b/>
          <w:color w:val="00000A"/>
          <w:sz w:val="28"/>
          <w:szCs w:val="28"/>
        </w:rPr>
      </w:r>
    </w:p>
    <w:tbl>
      <w:tblPr>
        <w:tblW w:w="14816" w:type="dxa"/>
        <w:jc w:val="left"/>
        <w:tblInd w:w="103"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408"/>
        <w:gridCol w:w="7389"/>
        <w:gridCol w:w="1434"/>
        <w:gridCol w:w="2427"/>
        <w:gridCol w:w="1574"/>
        <w:gridCol w:w="1583"/>
      </w:tblGrid>
      <w:tr>
        <w:trPr/>
        <w:tc>
          <w:tcPr>
            <w:tcW w:w="408"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b/>
                <w:color w:val="00000A"/>
                <w:sz w:val="28"/>
                <w:szCs w:val="28"/>
              </w:rPr>
            </w:pPr>
            <w:r>
              <w:rPr>
                <w:rFonts w:eastAsia="Times New Roman" w:cs="Times New Roman" w:ascii="PT Astra Serif" w:hAnsi="PT Astra Serif"/>
                <w:b/>
                <w:color w:val="00000A"/>
                <w:sz w:val="28"/>
                <w:szCs w:val="28"/>
              </w:rPr>
              <w:t>№</w:t>
            </w:r>
          </w:p>
        </w:tc>
        <w:tc>
          <w:tcPr>
            <w:tcW w:w="7389"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b/>
                <w:color w:val="00000A"/>
                <w:sz w:val="28"/>
                <w:szCs w:val="28"/>
              </w:rPr>
            </w:pPr>
            <w:r>
              <w:rPr>
                <w:rFonts w:eastAsia="Times New Roman" w:cs="Times New Roman" w:ascii="PT Astra Serif" w:hAnsi="PT Astra Serif"/>
                <w:b/>
                <w:color w:val="00000A"/>
                <w:sz w:val="28"/>
                <w:szCs w:val="28"/>
              </w:rPr>
              <w:t>Целевой показатель (индикатор)</w:t>
            </w:r>
          </w:p>
        </w:tc>
        <w:tc>
          <w:tcPr>
            <w:tcW w:w="143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b/>
                <w:color w:val="00000A"/>
                <w:sz w:val="28"/>
                <w:szCs w:val="28"/>
              </w:rPr>
            </w:pPr>
            <w:r>
              <w:rPr>
                <w:rFonts w:eastAsia="Times New Roman" w:cs="Times New Roman" w:ascii="PT Astra Serif" w:hAnsi="PT Astra Serif"/>
                <w:b/>
                <w:color w:val="00000A"/>
                <w:sz w:val="28"/>
                <w:szCs w:val="28"/>
              </w:rPr>
              <w:t>Единица измерения</w:t>
            </w:r>
          </w:p>
        </w:tc>
        <w:tc>
          <w:tcPr>
            <w:tcW w:w="2427"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b/>
                <w:color w:val="00000A"/>
                <w:sz w:val="28"/>
                <w:szCs w:val="28"/>
              </w:rPr>
            </w:pPr>
            <w:r>
              <w:rPr>
                <w:rFonts w:eastAsia="Times New Roman" w:cs="Times New Roman" w:ascii="PT Astra Serif" w:hAnsi="PT Astra Serif"/>
                <w:b/>
                <w:color w:val="00000A"/>
                <w:sz w:val="28"/>
                <w:szCs w:val="28"/>
              </w:rPr>
              <w:t xml:space="preserve">Базовый показатель </w:t>
            </w:r>
          </w:p>
        </w:tc>
        <w:tc>
          <w:tcPr>
            <w:tcW w:w="157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jc w:val="both"/>
              <w:rPr>
                <w:rFonts w:ascii="PT Astra Serif" w:hAnsi="PT Astra Serif" w:eastAsia="Times New Roman" w:cs="Times New Roman"/>
                <w:b/>
                <w:b/>
                <w:color w:val="00000A"/>
                <w:sz w:val="28"/>
                <w:szCs w:val="28"/>
              </w:rPr>
            </w:pPr>
            <w:r>
              <w:rPr>
                <w:rFonts w:eastAsia="Times New Roman" w:cs="Times New Roman" w:ascii="PT Astra Serif" w:hAnsi="PT Astra Serif"/>
                <w:b/>
                <w:color w:val="00000A"/>
                <w:sz w:val="28"/>
                <w:szCs w:val="28"/>
              </w:rPr>
              <w:t>2019</w:t>
            </w:r>
          </w:p>
          <w:p>
            <w:pPr>
              <w:pStyle w:val="Normal"/>
              <w:spacing w:lineRule="auto" w:line="240" w:before="0" w:after="200"/>
              <w:jc w:val="both"/>
              <w:rPr>
                <w:rFonts w:ascii="PT Astra Serif" w:hAnsi="PT Astra Serif" w:eastAsia="Times New Roman" w:cs="Times New Roman"/>
                <w:b/>
                <w:b/>
                <w:color w:val="00000A"/>
                <w:sz w:val="28"/>
                <w:szCs w:val="28"/>
              </w:rPr>
            </w:pPr>
            <w:r>
              <w:rPr>
                <w:rFonts w:eastAsia="Times New Roman" w:cs="Times New Roman" w:ascii="PT Astra Serif" w:hAnsi="PT Astra Serif"/>
                <w:b/>
                <w:color w:val="00000A"/>
                <w:sz w:val="28"/>
                <w:szCs w:val="28"/>
              </w:rPr>
              <w:t>плановый</w:t>
            </w:r>
          </w:p>
        </w:tc>
        <w:tc>
          <w:tcPr>
            <w:tcW w:w="15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uto" w:line="240"/>
              <w:jc w:val="both"/>
              <w:rPr>
                <w:rFonts w:ascii="PT Astra Serif" w:hAnsi="PT Astra Serif" w:eastAsia="Times New Roman" w:cs="Times New Roman"/>
                <w:b/>
                <w:b/>
                <w:color w:val="00000A"/>
                <w:sz w:val="28"/>
                <w:szCs w:val="28"/>
              </w:rPr>
            </w:pPr>
            <w:r>
              <w:rPr>
                <w:rFonts w:eastAsia="Times New Roman" w:cs="Times New Roman" w:ascii="PT Astra Serif" w:hAnsi="PT Astra Serif"/>
                <w:b/>
                <w:color w:val="00000A"/>
                <w:sz w:val="28"/>
                <w:szCs w:val="28"/>
              </w:rPr>
              <w:t>2019</w:t>
            </w:r>
          </w:p>
          <w:p>
            <w:pPr>
              <w:pStyle w:val="Normal"/>
              <w:spacing w:lineRule="auto" w:line="240" w:before="0" w:after="200"/>
              <w:jc w:val="both"/>
              <w:rPr>
                <w:rFonts w:ascii="PT Astra Serif" w:hAnsi="PT Astra Serif" w:eastAsia="Times New Roman" w:cs="Times New Roman"/>
                <w:b/>
                <w:b/>
                <w:color w:val="00000A"/>
                <w:sz w:val="28"/>
                <w:szCs w:val="28"/>
              </w:rPr>
            </w:pPr>
            <w:r>
              <w:rPr>
                <w:rFonts w:eastAsia="Times New Roman" w:cs="Times New Roman" w:ascii="PT Astra Serif" w:hAnsi="PT Astra Serif"/>
                <w:b/>
                <w:color w:val="00000A"/>
                <w:sz w:val="28"/>
                <w:szCs w:val="28"/>
              </w:rPr>
              <w:t>фактический</w:t>
            </w:r>
          </w:p>
        </w:tc>
      </w:tr>
      <w:tr>
        <w:trPr/>
        <w:tc>
          <w:tcPr>
            <w:tcW w:w="14815" w:type="dxa"/>
            <w:gridSpan w:val="6"/>
            <w:tcBorders>
              <w:top w:val="single" w:sz="2"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b/>
                <w:color w:val="00000A"/>
                <w:sz w:val="28"/>
                <w:szCs w:val="28"/>
              </w:rPr>
            </w:pPr>
            <w:r>
              <w:rPr>
                <w:rFonts w:eastAsia="Times New Roman" w:cs="Times New Roman" w:ascii="PT Astra Serif" w:hAnsi="PT Astra Serif"/>
                <w:b/>
                <w:color w:val="00000A"/>
                <w:sz w:val="28"/>
                <w:szCs w:val="28"/>
              </w:rPr>
              <w:t>Подпрограмма «Содействие развитию институтов гражданского общества и поддержка социально ориентированных некоммерческих организаций и добровольческой (волонтерской) деятельности в муниципальном образовании «Тереньгульский район» Ульяновской области на 2019-2021 годы»</w:t>
            </w:r>
          </w:p>
        </w:tc>
      </w:tr>
      <w:tr>
        <w:trPr/>
        <w:tc>
          <w:tcPr>
            <w:tcW w:w="408"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1.</w:t>
            </w:r>
          </w:p>
        </w:tc>
        <w:tc>
          <w:tcPr>
            <w:tcW w:w="7389"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Количество мероприятий, проведённых органами местного самоуправления муниципального образования «Тереньгульский район» с участием социально ориентированных некоммерческих организаций (далее – СО НКО)</w:t>
            </w:r>
          </w:p>
        </w:tc>
        <w:tc>
          <w:tcPr>
            <w:tcW w:w="143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единиц</w:t>
            </w:r>
          </w:p>
        </w:tc>
        <w:tc>
          <w:tcPr>
            <w:tcW w:w="2427"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0</w:t>
            </w:r>
          </w:p>
        </w:tc>
        <w:tc>
          <w:tcPr>
            <w:tcW w:w="157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w:t>
            </w:r>
          </w:p>
        </w:tc>
        <w:tc>
          <w:tcPr>
            <w:tcW w:w="15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0</w:t>
            </w:r>
          </w:p>
        </w:tc>
      </w:tr>
      <w:tr>
        <w:trPr/>
        <w:tc>
          <w:tcPr>
            <w:tcW w:w="408"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2.</w:t>
            </w:r>
          </w:p>
        </w:tc>
        <w:tc>
          <w:tcPr>
            <w:tcW w:w="7389"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Количество СО НКО, получивших субсидии из бюджета муниципального образования «Тереньгульский район»</w:t>
            </w:r>
          </w:p>
        </w:tc>
        <w:tc>
          <w:tcPr>
            <w:tcW w:w="143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единиц</w:t>
            </w:r>
          </w:p>
        </w:tc>
        <w:tc>
          <w:tcPr>
            <w:tcW w:w="2427"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0</w:t>
            </w:r>
          </w:p>
        </w:tc>
        <w:tc>
          <w:tcPr>
            <w:tcW w:w="157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w:t>
            </w:r>
          </w:p>
        </w:tc>
        <w:tc>
          <w:tcPr>
            <w:tcW w:w="15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0</w:t>
            </w:r>
          </w:p>
        </w:tc>
      </w:tr>
      <w:tr>
        <w:trPr/>
        <w:tc>
          <w:tcPr>
            <w:tcW w:w="408"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3.</w:t>
            </w:r>
          </w:p>
        </w:tc>
        <w:tc>
          <w:tcPr>
            <w:tcW w:w="7389"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Количество информационных материалов, опубликованных в газете «Тереньгульские вести» и на официальном сайте муниципального образования «Тереньгульский район», освещающих деятельность СО НКО;</w:t>
            </w:r>
          </w:p>
        </w:tc>
        <w:tc>
          <w:tcPr>
            <w:tcW w:w="143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единиц</w:t>
            </w:r>
          </w:p>
        </w:tc>
        <w:tc>
          <w:tcPr>
            <w:tcW w:w="2427"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2</w:t>
            </w:r>
          </w:p>
        </w:tc>
        <w:tc>
          <w:tcPr>
            <w:tcW w:w="157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w:t>
            </w:r>
          </w:p>
        </w:tc>
        <w:tc>
          <w:tcPr>
            <w:tcW w:w="15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0</w:t>
            </w:r>
          </w:p>
        </w:tc>
      </w:tr>
      <w:tr>
        <w:trPr/>
        <w:tc>
          <w:tcPr>
            <w:tcW w:w="408"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4.</w:t>
            </w:r>
          </w:p>
        </w:tc>
        <w:tc>
          <w:tcPr>
            <w:tcW w:w="7389"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Количество привлечённых СО НКО добровольцев (волонтёров) для реализации проектов</w:t>
            </w:r>
          </w:p>
        </w:tc>
        <w:tc>
          <w:tcPr>
            <w:tcW w:w="143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единиц</w:t>
            </w:r>
          </w:p>
        </w:tc>
        <w:tc>
          <w:tcPr>
            <w:tcW w:w="2427"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0</w:t>
            </w:r>
          </w:p>
        </w:tc>
        <w:tc>
          <w:tcPr>
            <w:tcW w:w="157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w:t>
            </w:r>
          </w:p>
        </w:tc>
        <w:tc>
          <w:tcPr>
            <w:tcW w:w="15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uto" w:line="240" w:before="0" w:after="200"/>
              <w:jc w:val="both"/>
              <w:rPr>
                <w:rFonts w:ascii="PT Astra Serif" w:hAnsi="PT Astra Serif"/>
                <w:sz w:val="28"/>
                <w:szCs w:val="28"/>
              </w:rPr>
            </w:pPr>
            <w:r>
              <w:rPr>
                <w:rFonts w:eastAsia="Times New Roman" w:cs="Times New Roman" w:ascii="PT Astra Serif" w:hAnsi="PT Astra Serif"/>
                <w:b w:val="false"/>
                <w:color w:val="00000A"/>
                <w:sz w:val="28"/>
                <w:szCs w:val="28"/>
              </w:rPr>
              <w:t xml:space="preserve">         </w:t>
            </w:r>
            <w:r>
              <w:rPr>
                <w:rFonts w:eastAsia="Times New Roman" w:cs="Times New Roman" w:ascii="PT Astra Serif" w:hAnsi="PT Astra Serif"/>
                <w:b w:val="false"/>
                <w:color w:val="00000A"/>
                <w:sz w:val="28"/>
                <w:szCs w:val="28"/>
              </w:rPr>
              <w:t>0</w:t>
            </w:r>
          </w:p>
        </w:tc>
      </w:tr>
      <w:tr>
        <w:trPr/>
        <w:tc>
          <w:tcPr>
            <w:tcW w:w="14815" w:type="dxa"/>
            <w:gridSpan w:val="6"/>
            <w:tcBorders>
              <w:top w:val="single" w:sz="2"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b/>
                <w:color w:val="00000A"/>
                <w:sz w:val="28"/>
                <w:szCs w:val="28"/>
              </w:rPr>
            </w:pPr>
            <w:r>
              <w:rPr>
                <w:rFonts w:eastAsia="Times New Roman" w:cs="Times New Roman" w:ascii="PT Astra Serif" w:hAnsi="PT Astra Serif"/>
                <w:b/>
                <w:color w:val="00000A"/>
                <w:sz w:val="28"/>
                <w:szCs w:val="28"/>
              </w:rPr>
              <w:t>Подпрограмма «Укрепление единства российской нации и этнокультурное развитие народов России на территории муниципального образования «Тереньгульский район» Ульяновской области на 2019 — 2021 годы»</w:t>
            </w:r>
          </w:p>
        </w:tc>
      </w:tr>
      <w:tr>
        <w:trPr/>
        <w:tc>
          <w:tcPr>
            <w:tcW w:w="408"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1.</w:t>
            </w:r>
          </w:p>
        </w:tc>
        <w:tc>
          <w:tcPr>
            <w:tcW w:w="7389"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Количество проведенных социально-значимых мероприятий, направленных на повышение толерантного отношения жителей района к представителям другой национальности</w:t>
            </w:r>
          </w:p>
        </w:tc>
        <w:tc>
          <w:tcPr>
            <w:tcW w:w="143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единиц</w:t>
            </w:r>
          </w:p>
        </w:tc>
        <w:tc>
          <w:tcPr>
            <w:tcW w:w="2427"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3</w:t>
            </w:r>
          </w:p>
        </w:tc>
        <w:tc>
          <w:tcPr>
            <w:tcW w:w="157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5</w:t>
            </w:r>
          </w:p>
        </w:tc>
        <w:tc>
          <w:tcPr>
            <w:tcW w:w="15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7</w:t>
            </w:r>
          </w:p>
        </w:tc>
      </w:tr>
      <w:tr>
        <w:trPr/>
        <w:tc>
          <w:tcPr>
            <w:tcW w:w="408"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2.</w:t>
            </w:r>
          </w:p>
        </w:tc>
        <w:tc>
          <w:tcPr>
            <w:tcW w:w="7389"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Количество проведенных «круглых столов» с участием представителей местных отделений национально-культурных автономий, представителей различных конфессий</w:t>
            </w:r>
          </w:p>
        </w:tc>
        <w:tc>
          <w:tcPr>
            <w:tcW w:w="143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единиц</w:t>
            </w:r>
          </w:p>
        </w:tc>
        <w:tc>
          <w:tcPr>
            <w:tcW w:w="2427"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0</w:t>
            </w:r>
          </w:p>
        </w:tc>
        <w:tc>
          <w:tcPr>
            <w:tcW w:w="157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2</w:t>
            </w:r>
          </w:p>
        </w:tc>
        <w:tc>
          <w:tcPr>
            <w:tcW w:w="15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1</w:t>
            </w:r>
          </w:p>
        </w:tc>
      </w:tr>
      <w:tr>
        <w:trPr/>
        <w:tc>
          <w:tcPr>
            <w:tcW w:w="408"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3.</w:t>
            </w:r>
          </w:p>
        </w:tc>
        <w:tc>
          <w:tcPr>
            <w:tcW w:w="7389"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Количество проведенных в сельских поселениях выездных заседаний Совета национальностей при главе администрации муниципального образования «Тереньгульский район» с приглашением представителей живущих на территории поселений народов и конфессий</w:t>
            </w:r>
          </w:p>
        </w:tc>
        <w:tc>
          <w:tcPr>
            <w:tcW w:w="143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единиц</w:t>
            </w:r>
          </w:p>
        </w:tc>
        <w:tc>
          <w:tcPr>
            <w:tcW w:w="2427"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0</w:t>
            </w:r>
          </w:p>
        </w:tc>
        <w:tc>
          <w:tcPr>
            <w:tcW w:w="157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2</w:t>
            </w:r>
          </w:p>
        </w:tc>
        <w:tc>
          <w:tcPr>
            <w:tcW w:w="15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0</w:t>
            </w:r>
          </w:p>
        </w:tc>
      </w:tr>
      <w:tr>
        <w:trPr/>
        <w:tc>
          <w:tcPr>
            <w:tcW w:w="408"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4.</w:t>
            </w:r>
          </w:p>
        </w:tc>
        <w:tc>
          <w:tcPr>
            <w:tcW w:w="7389"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Численность участников мероприятий, проведённых при участии органов местного самоуправления муниципального образования «Тереньгульский район», направленных на этнокультурное развитие народов России и поддержку языкового многообразия</w:t>
            </w:r>
          </w:p>
        </w:tc>
        <w:tc>
          <w:tcPr>
            <w:tcW w:w="143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единиц</w:t>
            </w:r>
          </w:p>
        </w:tc>
        <w:tc>
          <w:tcPr>
            <w:tcW w:w="2427"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390</w:t>
            </w:r>
          </w:p>
        </w:tc>
        <w:tc>
          <w:tcPr>
            <w:tcW w:w="157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450</w:t>
            </w:r>
          </w:p>
        </w:tc>
        <w:tc>
          <w:tcPr>
            <w:tcW w:w="15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1530</w:t>
            </w:r>
          </w:p>
        </w:tc>
      </w:tr>
      <w:tr>
        <w:trPr/>
        <w:tc>
          <w:tcPr>
            <w:tcW w:w="408"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5.</w:t>
            </w:r>
          </w:p>
        </w:tc>
        <w:tc>
          <w:tcPr>
            <w:tcW w:w="7389"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Повышение информированности жителей муниципального образования «Тереньгульский район» о целях и задачах реализации национальной политики</w:t>
            </w:r>
          </w:p>
        </w:tc>
        <w:tc>
          <w:tcPr>
            <w:tcW w:w="143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единиц</w:t>
            </w:r>
          </w:p>
        </w:tc>
        <w:tc>
          <w:tcPr>
            <w:tcW w:w="2427"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47</w:t>
            </w:r>
          </w:p>
        </w:tc>
        <w:tc>
          <w:tcPr>
            <w:tcW w:w="157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50</w:t>
            </w:r>
          </w:p>
        </w:tc>
        <w:tc>
          <w:tcPr>
            <w:tcW w:w="15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uto" w:line="240" w:before="0" w:after="20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50</w:t>
            </w:r>
          </w:p>
        </w:tc>
      </w:tr>
    </w:tbl>
    <w:p>
      <w:pPr>
        <w:pStyle w:val="Normal"/>
        <w:spacing w:lineRule="auto" w:line="240"/>
        <w:jc w:val="both"/>
        <w:rPr>
          <w:rFonts w:ascii="PT Astra Serif" w:hAnsi="PT Astra Serif" w:eastAsia="Times New Roman" w:cs="Times New Roman"/>
          <w:b/>
          <w:b/>
          <w:color w:val="00000A"/>
          <w:sz w:val="28"/>
          <w:szCs w:val="28"/>
        </w:rPr>
      </w:pPr>
      <w:r>
        <w:rPr>
          <w:rFonts w:eastAsia="Times New Roman" w:cs="Times New Roman" w:ascii="PT Astra Serif" w:hAnsi="PT Astra Serif"/>
          <w:b/>
          <w:color w:val="00000A"/>
          <w:sz w:val="28"/>
          <w:szCs w:val="28"/>
        </w:rPr>
      </w:r>
    </w:p>
    <w:p>
      <w:pPr>
        <w:pStyle w:val="Normal"/>
        <w:spacing w:lineRule="auto" w:line="240"/>
        <w:jc w:val="both"/>
        <w:rPr>
          <w:rFonts w:ascii="PT Astra Serif" w:hAnsi="PT Astra Serif" w:eastAsia="Times New Roman" w:cs="Times New Roman"/>
          <w:b/>
          <w:b/>
          <w:color w:val="00000A"/>
          <w:sz w:val="28"/>
          <w:szCs w:val="28"/>
        </w:rPr>
      </w:pPr>
      <w:r>
        <w:rPr>
          <w:rFonts w:eastAsia="Times New Roman" w:cs="Times New Roman" w:ascii="PT Astra Serif" w:hAnsi="PT Astra Serif"/>
          <w:b/>
          <w:color w:val="00000A"/>
          <w:sz w:val="28"/>
          <w:szCs w:val="28"/>
        </w:rPr>
        <w:t>1. 0</w:t>
      </w:r>
    </w:p>
    <w:p>
      <w:pPr>
        <w:pStyle w:val="Normal"/>
        <w:spacing w:lineRule="auto" w:line="240"/>
        <w:jc w:val="both"/>
        <w:rPr>
          <w:rFonts w:ascii="PT Astra Serif" w:hAnsi="PT Astra Serif" w:eastAsia="Times New Roman" w:cs="Times New Roman"/>
          <w:b/>
          <w:b/>
          <w:color w:val="00000A"/>
          <w:sz w:val="28"/>
          <w:szCs w:val="28"/>
        </w:rPr>
      </w:pPr>
      <w:r>
        <w:rPr>
          <w:rFonts w:eastAsia="Times New Roman" w:cs="Times New Roman" w:ascii="PT Astra Serif" w:hAnsi="PT Astra Serif"/>
          <w:b/>
          <w:color w:val="00000A"/>
          <w:sz w:val="28"/>
          <w:szCs w:val="28"/>
        </w:rPr>
        <w:t>2. 0</w:t>
      </w:r>
    </w:p>
    <w:p>
      <w:pPr>
        <w:pStyle w:val="Normal"/>
        <w:spacing w:lineRule="auto" w:line="240"/>
        <w:jc w:val="both"/>
        <w:rPr>
          <w:rFonts w:ascii="PT Astra Serif" w:hAnsi="PT Astra Serif" w:eastAsia="Times New Roman" w:cs="Times New Roman"/>
          <w:b/>
          <w:b/>
          <w:color w:val="00000A"/>
          <w:sz w:val="28"/>
          <w:szCs w:val="28"/>
        </w:rPr>
      </w:pPr>
      <w:r>
        <w:rPr>
          <w:rFonts w:eastAsia="Times New Roman" w:cs="Times New Roman" w:ascii="PT Astra Serif" w:hAnsi="PT Astra Serif"/>
          <w:b/>
          <w:color w:val="00000A"/>
          <w:sz w:val="28"/>
          <w:szCs w:val="28"/>
        </w:rPr>
        <w:t>3. 0</w:t>
      </w:r>
    </w:p>
    <w:p>
      <w:pPr>
        <w:pStyle w:val="Normal"/>
        <w:spacing w:lineRule="auto" w:line="240"/>
        <w:jc w:val="both"/>
        <w:rPr>
          <w:rFonts w:ascii="PT Astra Serif" w:hAnsi="PT Astra Serif" w:eastAsia="Times New Roman" w:cs="Times New Roman"/>
          <w:b/>
          <w:b/>
          <w:color w:val="00000A"/>
          <w:sz w:val="28"/>
          <w:szCs w:val="28"/>
        </w:rPr>
      </w:pPr>
      <w:r>
        <w:rPr>
          <w:rFonts w:eastAsia="Times New Roman" w:cs="Times New Roman" w:ascii="PT Astra Serif" w:hAnsi="PT Astra Serif"/>
          <w:b/>
          <w:color w:val="00000A"/>
          <w:sz w:val="28"/>
          <w:szCs w:val="28"/>
        </w:rPr>
        <w:t>4. 0</w:t>
      </w:r>
    </w:p>
    <w:p>
      <w:pPr>
        <w:pStyle w:val="Normal"/>
        <w:spacing w:lineRule="auto" w:line="240"/>
        <w:jc w:val="both"/>
        <w:rPr>
          <w:rFonts w:ascii="PT Astra Serif" w:hAnsi="PT Astra Serif" w:eastAsia="Times New Roman" w:cs="Times New Roman"/>
          <w:b/>
          <w:b/>
          <w:color w:val="00000A"/>
          <w:sz w:val="28"/>
          <w:szCs w:val="28"/>
        </w:rPr>
      </w:pPr>
      <w:r>
        <w:rPr>
          <w:rFonts w:eastAsia="Times New Roman" w:cs="Times New Roman" w:ascii="PT Astra Serif" w:hAnsi="PT Astra Serif"/>
          <w:b/>
          <w:color w:val="00000A"/>
          <w:sz w:val="28"/>
          <w:szCs w:val="28"/>
        </w:rPr>
        <w:t>5. 7:5х100%=1,4</w:t>
      </w:r>
    </w:p>
    <w:p>
      <w:pPr>
        <w:pStyle w:val="Normal"/>
        <w:spacing w:lineRule="auto" w:line="240"/>
        <w:jc w:val="both"/>
        <w:rPr>
          <w:rFonts w:ascii="PT Astra Serif" w:hAnsi="PT Astra Serif" w:eastAsia="Times New Roman" w:cs="Times New Roman"/>
          <w:b/>
          <w:b/>
          <w:color w:val="00000A"/>
          <w:sz w:val="28"/>
          <w:szCs w:val="28"/>
        </w:rPr>
      </w:pPr>
      <w:r>
        <w:rPr>
          <w:rFonts w:eastAsia="Times New Roman" w:cs="Times New Roman" w:ascii="PT Astra Serif" w:hAnsi="PT Astra Serif"/>
          <w:b/>
          <w:color w:val="00000A"/>
          <w:sz w:val="28"/>
          <w:szCs w:val="28"/>
        </w:rPr>
        <w:t>6. 1:2х100%=0,5</w:t>
      </w:r>
    </w:p>
    <w:p>
      <w:pPr>
        <w:pStyle w:val="Normal"/>
        <w:spacing w:lineRule="auto" w:line="240"/>
        <w:jc w:val="both"/>
        <w:rPr>
          <w:rFonts w:ascii="PT Astra Serif" w:hAnsi="PT Astra Serif" w:eastAsia="Times New Roman" w:cs="Times New Roman"/>
          <w:b/>
          <w:b/>
          <w:color w:val="00000A"/>
          <w:sz w:val="28"/>
          <w:szCs w:val="28"/>
        </w:rPr>
      </w:pPr>
      <w:r>
        <w:rPr>
          <w:rFonts w:eastAsia="Times New Roman" w:cs="Times New Roman" w:ascii="PT Astra Serif" w:hAnsi="PT Astra Serif"/>
          <w:b/>
          <w:color w:val="00000A"/>
          <w:sz w:val="28"/>
          <w:szCs w:val="28"/>
        </w:rPr>
        <w:t>7. 0</w:t>
      </w:r>
    </w:p>
    <w:p>
      <w:pPr>
        <w:pStyle w:val="Normal"/>
        <w:spacing w:lineRule="auto" w:line="240"/>
        <w:jc w:val="both"/>
        <w:rPr>
          <w:rFonts w:ascii="PT Astra Serif" w:hAnsi="PT Astra Serif" w:eastAsia="Times New Roman" w:cs="Times New Roman"/>
          <w:b/>
          <w:b/>
          <w:color w:val="00000A"/>
          <w:sz w:val="28"/>
          <w:szCs w:val="28"/>
        </w:rPr>
      </w:pPr>
      <w:r>
        <w:rPr>
          <w:rFonts w:eastAsia="Times New Roman" w:cs="Times New Roman" w:ascii="PT Astra Serif" w:hAnsi="PT Astra Serif"/>
          <w:b/>
          <w:color w:val="00000A"/>
          <w:sz w:val="28"/>
          <w:szCs w:val="28"/>
        </w:rPr>
        <w:t>8. 1530:450х100%=3,4</w:t>
      </w:r>
    </w:p>
    <w:p>
      <w:pPr>
        <w:pStyle w:val="Normal"/>
        <w:spacing w:lineRule="auto" w:line="240"/>
        <w:jc w:val="both"/>
        <w:rPr>
          <w:rFonts w:ascii="PT Astra Serif" w:hAnsi="PT Astra Serif" w:eastAsia="Times New Roman" w:cs="Times New Roman"/>
          <w:b/>
          <w:b/>
          <w:color w:val="00000A"/>
          <w:sz w:val="28"/>
          <w:szCs w:val="28"/>
        </w:rPr>
      </w:pPr>
      <w:r>
        <w:rPr>
          <w:rFonts w:eastAsia="Times New Roman" w:cs="Times New Roman" w:ascii="PT Astra Serif" w:hAnsi="PT Astra Serif"/>
          <w:b/>
          <w:color w:val="00000A"/>
          <w:sz w:val="28"/>
          <w:szCs w:val="28"/>
        </w:rPr>
        <w:t>9. 50:50х100%=1,0</w:t>
      </w:r>
    </w:p>
    <w:p>
      <w:pPr>
        <w:pStyle w:val="Normal"/>
        <w:spacing w:lineRule="auto" w:line="240"/>
        <w:jc w:val="both"/>
        <w:rPr/>
      </w:pPr>
      <w:r>
        <w:rPr>
          <w:rFonts w:eastAsia="Times New Roman" w:cs="Times New Roman" w:ascii="PT Astra Serif" w:hAnsi="PT Astra Serif"/>
          <w:b/>
          <w:color w:val="00000A"/>
          <w:sz w:val="28"/>
          <w:szCs w:val="28"/>
        </w:rPr>
        <w:t>2. Интегральная оценка эффективности реализации программы за 2019 год:</w:t>
      </w:r>
    </w:p>
    <w:p>
      <w:pPr>
        <w:pStyle w:val="Normal"/>
        <w:spacing w:lineRule="auto" w:line="240"/>
        <w:jc w:val="both"/>
        <w:rPr>
          <w:rFonts w:ascii="PT Astra Serif" w:hAnsi="PT Astra Serif" w:eastAsia="Calibri" w:cs="Calibri"/>
          <w:b w:val="false"/>
          <w:b w:val="false"/>
          <w:color w:val="00000A"/>
          <w:sz w:val="28"/>
          <w:szCs w:val="28"/>
        </w:rPr>
      </w:pPr>
      <w:r>
        <w:rPr>
          <w:rFonts w:eastAsia="Calibri" w:cs="Calibri" w:ascii="PT Astra Serif" w:hAnsi="PT Astra Serif"/>
          <w:b w:val="false"/>
          <w:color w:val="00000A"/>
          <w:sz w:val="28"/>
          <w:szCs w:val="28"/>
        </w:rPr>
      </w:r>
    </w:p>
    <w:p>
      <w:pPr>
        <w:pStyle w:val="Normal"/>
        <w:spacing w:lineRule="auto" w:line="240"/>
        <w:jc w:val="both"/>
        <w:rPr>
          <w:rFonts w:ascii="PT Astra Serif" w:hAnsi="PT Astra Serif"/>
          <w:sz w:val="28"/>
          <w:szCs w:val="28"/>
        </w:rPr>
      </w:pPr>
      <w:r>
        <w:rPr/>
        <w:object>
          <v:shape id="ole_rId10" style="width:220.55pt;height:43.5pt" o:ole="">
            <v:imagedata r:id="rId11" o:title=""/>
          </v:shape>
          <o:OLEObject Type="Embed" ProgID="" ShapeID="ole_rId10" DrawAspect="Content" ObjectID="_133138018" r:id="rId10"/>
        </w:object>
      </w:r>
      <w:r>
        <w:rPr>
          <w:rFonts w:eastAsia="Times New Roman" w:cs="Times New Roman" w:ascii="PT Astra Serif" w:hAnsi="PT Astra Serif"/>
          <w:b w:val="false"/>
          <w:color w:val="00000A"/>
          <w:sz w:val="28"/>
          <w:szCs w:val="28"/>
        </w:rPr>
        <w:t>, где:</w:t>
      </w:r>
    </w:p>
    <w:p>
      <w:pPr>
        <w:pStyle w:val="Normal"/>
        <w:spacing w:lineRule="auto" w:line="24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E – эффективность реализации программы (в процентах);</w:t>
      </w:r>
    </w:p>
    <w:p>
      <w:pPr>
        <w:pStyle w:val="Normal"/>
        <w:spacing w:lineRule="auto" w:line="24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Tf – фактические индикаторы, достигнутые в ходе реализации программы;</w:t>
      </w:r>
    </w:p>
    <w:p>
      <w:pPr>
        <w:pStyle w:val="Normal"/>
        <w:spacing w:lineRule="auto" w:line="24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TN – нормативные индикаторы, утверждённые программой;</w:t>
      </w:r>
    </w:p>
    <w:p>
      <w:pPr>
        <w:pStyle w:val="Normal"/>
        <w:spacing w:lineRule="auto" w:line="240"/>
        <w:jc w:val="both"/>
        <w:rPr>
          <w:rFonts w:ascii="PT Astra Serif" w:hAnsi="PT Astra Serif" w:eastAsia="Times New Roman" w:cs="Times New Roman"/>
          <w:b w:val="false"/>
          <w:b w:val="false"/>
          <w:color w:val="00000A"/>
          <w:sz w:val="28"/>
          <w:szCs w:val="28"/>
        </w:rPr>
      </w:pPr>
      <w:r>
        <w:rPr>
          <w:rFonts w:eastAsia="Times New Roman" w:cs="Times New Roman" w:ascii="PT Astra Serif" w:hAnsi="PT Astra Serif"/>
          <w:b w:val="false"/>
          <w:color w:val="00000A"/>
          <w:sz w:val="28"/>
          <w:szCs w:val="28"/>
        </w:rPr>
        <w:t>n – количество индикаторов программы.</w:t>
      </w:r>
    </w:p>
    <w:p>
      <w:pPr>
        <w:pStyle w:val="Normal"/>
        <w:spacing w:lineRule="auto" w:line="240"/>
        <w:jc w:val="both"/>
        <w:rPr>
          <w:rFonts w:ascii="PT Astra Serif" w:hAnsi="PT Astra Serif" w:eastAsia="Calibri" w:cs="Calibri"/>
          <w:b w:val="false"/>
          <w:b w:val="false"/>
          <w:color w:val="00000A"/>
          <w:sz w:val="28"/>
          <w:szCs w:val="28"/>
        </w:rPr>
      </w:pPr>
      <w:r>
        <w:rPr>
          <w:rFonts w:eastAsia="Calibri" w:cs="Calibri" w:ascii="PT Astra Serif" w:hAnsi="PT Astra Serif"/>
          <w:b w:val="false"/>
          <w:color w:val="00000A"/>
          <w:sz w:val="28"/>
          <w:szCs w:val="28"/>
        </w:rPr>
      </w:r>
    </w:p>
    <w:p>
      <w:pPr>
        <w:pStyle w:val="Normal"/>
        <w:spacing w:lineRule="auto" w:line="240"/>
        <w:jc w:val="both"/>
        <w:rPr>
          <w:rFonts w:ascii="PT Astra Serif" w:hAnsi="PT Astra Serif" w:eastAsia="Times New Roman" w:cs="Times New Roman"/>
          <w:b/>
          <w:b/>
          <w:color w:val="00000A"/>
          <w:sz w:val="28"/>
          <w:szCs w:val="28"/>
        </w:rPr>
      </w:pPr>
      <w:r>
        <w:rPr>
          <w:rFonts w:eastAsia="Times New Roman" w:cs="Times New Roman" w:ascii="PT Astra Serif" w:hAnsi="PT Astra Serif"/>
          <w:b/>
          <w:color w:val="00000A"/>
          <w:sz w:val="28"/>
          <w:szCs w:val="28"/>
        </w:rPr>
        <w:t>(0+0+0+0+1,4+0,5+0+3,4+1,0 ) : 9 х 100% = 70% - умеренно эффективная</w:t>
      </w:r>
    </w:p>
    <w:p>
      <w:pPr>
        <w:pStyle w:val="Normal"/>
        <w:spacing w:lineRule="auto" w:line="240"/>
        <w:jc w:val="both"/>
        <w:rPr>
          <w:rFonts w:ascii="PT Astra Serif" w:hAnsi="PT Astra Serif"/>
          <w:sz w:val="28"/>
          <w:szCs w:val="28"/>
        </w:rPr>
      </w:pPr>
      <w:r>
        <w:rPr>
          <w:rFonts w:eastAsia="Times New Roman" w:cs="Times New Roman" w:ascii="PT Astra Serif" w:hAnsi="PT Astra Serif"/>
          <w:b/>
          <w:bCs/>
          <w:color w:val="00000A"/>
          <w:sz w:val="28"/>
          <w:szCs w:val="28"/>
        </w:rPr>
        <w:t>Вывод</w:t>
      </w:r>
      <w:r>
        <w:rPr>
          <w:rFonts w:eastAsia="Times New Roman" w:cs="Times New Roman" w:ascii="PT Astra Serif" w:hAnsi="PT Astra Serif"/>
          <w:b w:val="false"/>
          <w:color w:val="00000A"/>
          <w:sz w:val="28"/>
          <w:szCs w:val="28"/>
        </w:rPr>
        <w:t>: на основе проведённой оценки эффективности реализации программы программа за 2019 год признаётся умеренно эффективной;</w:t>
      </w:r>
    </w:p>
    <w:p>
      <w:pPr>
        <w:pStyle w:val="Normal"/>
        <w:spacing w:lineRule="auto" w:line="240"/>
        <w:jc w:val="both"/>
        <w:rPr/>
      </w:pPr>
      <w:r>
        <w:rPr>
          <w:rFonts w:eastAsia="Times New Roman" w:cs="Times New Roman" w:ascii="PT Astra Serif" w:hAnsi="PT Astra Serif"/>
          <w:b w:val="false"/>
          <w:color w:val="00000A"/>
          <w:sz w:val="28"/>
          <w:szCs w:val="28"/>
        </w:rPr>
        <w:t>так как значение показателя составляет 70% (</w:t>
      </w:r>
      <w:r>
        <w:rPr>
          <w:rFonts w:eastAsia="Times New Roman" w:cs="Times New Roman" w:ascii="PT Astra Serif" w:hAnsi="PT Astra Serif"/>
          <w:b/>
          <w:color w:val="00000A"/>
          <w:sz w:val="28"/>
          <w:szCs w:val="28"/>
        </w:rPr>
        <w:t>при значении показателя эффективности от 50 до 80% программа признаётся умеренно эффективной).</w:t>
      </w:r>
    </w:p>
    <w:p>
      <w:pPr>
        <w:pStyle w:val="Normal"/>
        <w:bidi w:val="0"/>
        <w:spacing w:lineRule="auto" w:line="240"/>
        <w:ind w:left="0" w:right="0" w:firstLine="709"/>
        <w:jc w:val="both"/>
        <w:rPr>
          <w:rFonts w:ascii="PT Astra Serif" w:hAnsi="PT Astra Serif"/>
          <w:sz w:val="28"/>
          <w:szCs w:val="28"/>
        </w:rPr>
      </w:pPr>
      <w:r>
        <w:rPr>
          <w:rFonts w:eastAsia="Times New Roman" w:cs="Times New Roman" w:ascii="PT Astra Serif" w:hAnsi="PT Astra Serif"/>
          <w:b/>
          <w:color w:val="00000A"/>
          <w:sz w:val="28"/>
          <w:szCs w:val="28"/>
        </w:rPr>
        <w:t>Муниципальная программа «Развитие жилищно- коммунального хозяйства в муниципальном образовании «Тереньгульский район» на 2019 — 2020 годы»</w:t>
      </w:r>
    </w:p>
    <w:p>
      <w:pPr>
        <w:pStyle w:val="Normal"/>
        <w:bidi w:val="0"/>
        <w:spacing w:lineRule="auto" w:line="240" w:before="0" w:after="0"/>
        <w:ind w:left="0" w:right="0" w:firstLine="709"/>
        <w:contextualSpacing/>
        <w:jc w:val="both"/>
        <w:rPr>
          <w:rFonts w:ascii="PT Astra Serif" w:hAnsi="PT Astra Serif"/>
          <w:sz w:val="28"/>
          <w:szCs w:val="28"/>
        </w:rPr>
      </w:pPr>
      <w:r>
        <w:rPr>
          <w:rFonts w:ascii="PT Astra Serif" w:hAnsi="PT Astra Serif"/>
          <w:sz w:val="28"/>
          <w:szCs w:val="28"/>
        </w:rPr>
        <w:t>Методика оценки эффективности реализации программы включает в себя проведение следующих оценок:</w:t>
      </w:r>
    </w:p>
    <w:p>
      <w:pPr>
        <w:pStyle w:val="Style18"/>
        <w:bidi w:val="0"/>
        <w:spacing w:lineRule="auto" w:line="240" w:before="0" w:after="0"/>
        <w:ind w:left="0" w:right="0" w:hanging="0"/>
        <w:contextualSpacing/>
        <w:jc w:val="both"/>
        <w:rPr>
          <w:rFonts w:ascii="PT Astra Serif" w:hAnsi="PT Astra Serif"/>
          <w:sz w:val="28"/>
          <w:szCs w:val="28"/>
        </w:rPr>
      </w:pPr>
      <w:bookmarkStart w:id="41" w:name="redstr110"/>
      <w:bookmarkEnd w:id="41"/>
      <w:r>
        <w:rPr>
          <w:rFonts w:ascii="PT Astra Serif" w:hAnsi="PT Astra Serif"/>
          <w:sz w:val="28"/>
          <w:szCs w:val="28"/>
        </w:rPr>
        <w:t>1) степени реализации основных мероприятий программы (достижения ожидаемых непосредственных результатов их реализации), рассчитываемой по формуле:</w:t>
      </w:r>
    </w:p>
    <w:p>
      <w:pPr>
        <w:pStyle w:val="Style18"/>
        <w:bidi w:val="0"/>
        <w:spacing w:lineRule="auto" w:line="240" w:before="0" w:after="0"/>
        <w:ind w:left="0" w:right="0" w:hanging="0"/>
        <w:contextualSpacing/>
        <w:jc w:val="both"/>
        <w:rPr>
          <w:rFonts w:ascii="PT Astra Serif" w:hAnsi="PT Astra Serif"/>
          <w:sz w:val="28"/>
          <w:szCs w:val="28"/>
        </w:rPr>
      </w:pPr>
      <w:bookmarkStart w:id="42" w:name="redstr210"/>
      <w:bookmarkEnd w:id="42"/>
      <w:r>
        <w:rPr>
          <w:rFonts w:ascii="PT Astra Serif" w:hAnsi="PT Astra Serif"/>
          <w:sz w:val="28"/>
          <w:szCs w:val="28"/>
        </w:rPr>
        <w:t>СРМ = МВ / М, где:</w:t>
      </w:r>
    </w:p>
    <w:p>
      <w:pPr>
        <w:pStyle w:val="Style18"/>
        <w:bidi w:val="0"/>
        <w:spacing w:lineRule="auto" w:line="240" w:before="0" w:after="0"/>
        <w:ind w:left="0" w:right="0" w:hanging="0"/>
        <w:contextualSpacing/>
        <w:jc w:val="both"/>
        <w:rPr>
          <w:rFonts w:ascii="PT Astra Serif" w:hAnsi="PT Astra Serif"/>
          <w:sz w:val="28"/>
          <w:szCs w:val="28"/>
        </w:rPr>
      </w:pPr>
      <w:bookmarkStart w:id="43" w:name="redstr33"/>
      <w:bookmarkEnd w:id="43"/>
      <w:r>
        <w:rPr>
          <w:rFonts w:ascii="PT Astra Serif" w:hAnsi="PT Astra Serif"/>
          <w:sz w:val="28"/>
          <w:szCs w:val="28"/>
        </w:rPr>
        <w:t>СРМ - степень реализации основных мероприятий;</w:t>
      </w:r>
    </w:p>
    <w:p>
      <w:pPr>
        <w:pStyle w:val="Style18"/>
        <w:bidi w:val="0"/>
        <w:spacing w:lineRule="auto" w:line="240" w:before="0" w:after="0"/>
        <w:ind w:left="0" w:right="0" w:hanging="0"/>
        <w:contextualSpacing/>
        <w:jc w:val="both"/>
        <w:rPr/>
      </w:pPr>
      <w:bookmarkStart w:id="44" w:name="redstr41"/>
      <w:bookmarkEnd w:id="44"/>
      <w:r>
        <w:rPr>
          <w:rStyle w:val="Style15"/>
          <w:rFonts w:ascii="PT Astra Serif" w:hAnsi="PT Astra Serif"/>
          <w:sz w:val="28"/>
          <w:szCs w:val="28"/>
        </w:rPr>
        <w:t xml:space="preserve">МВ - количество мероприятий, выполненных в полном объеме, из числа мероприятий, запланированных к реализации в отчетном году - </w:t>
      </w:r>
      <w:r>
        <w:rPr>
          <w:rStyle w:val="Style15"/>
          <w:rFonts w:ascii="PT Astra Serif" w:hAnsi="PT Astra Serif"/>
          <w:b/>
          <w:sz w:val="28"/>
          <w:szCs w:val="28"/>
        </w:rPr>
        <w:t>4</w:t>
      </w:r>
      <w:r>
        <w:rPr>
          <w:rStyle w:val="Style15"/>
          <w:rFonts w:ascii="PT Astra Serif" w:hAnsi="PT Astra Serif"/>
          <w:sz w:val="28"/>
          <w:szCs w:val="28"/>
        </w:rPr>
        <w:t xml:space="preserve"> мероприятий</w:t>
      </w:r>
    </w:p>
    <w:p>
      <w:pPr>
        <w:pStyle w:val="Style18"/>
        <w:bidi w:val="0"/>
        <w:spacing w:lineRule="auto" w:line="240" w:before="0" w:after="0"/>
        <w:ind w:left="0" w:right="0" w:hanging="0"/>
        <w:contextualSpacing/>
        <w:jc w:val="both"/>
        <w:rPr>
          <w:rFonts w:ascii="PT Astra Serif" w:hAnsi="PT Astra Serif"/>
          <w:sz w:val="28"/>
          <w:szCs w:val="28"/>
        </w:rPr>
      </w:pPr>
      <w:bookmarkStart w:id="45" w:name="redstr51"/>
      <w:bookmarkEnd w:id="45"/>
      <w:r>
        <w:rPr>
          <w:rFonts w:ascii="PT Astra Serif" w:hAnsi="PT Astra Serif"/>
          <w:sz w:val="28"/>
          <w:szCs w:val="28"/>
        </w:rPr>
        <w:t>М - общее количество мероприятий, запланированных к реализации в отчетном году -4 мероприятия</w:t>
      </w:r>
    </w:p>
    <w:p>
      <w:pPr>
        <w:pStyle w:val="Style18"/>
        <w:bidi w:val="0"/>
        <w:spacing w:lineRule="auto" w:line="240" w:before="0" w:after="0"/>
        <w:ind w:left="0" w:right="0" w:firstLine="709"/>
        <w:contextualSpacing/>
        <w:jc w:val="both"/>
        <w:rPr/>
      </w:pPr>
      <w:bookmarkStart w:id="46" w:name="P007F1"/>
      <w:bookmarkEnd w:id="46"/>
      <w:r>
        <w:rPr>
          <w:rStyle w:val="Style15"/>
          <w:rFonts w:ascii="PT Astra Serif" w:hAnsi="PT Astra Serif"/>
          <w:b/>
          <w:bCs/>
          <w:sz w:val="28"/>
          <w:szCs w:val="28"/>
        </w:rPr>
        <w:t>СРМ=4:4=1</w:t>
      </w:r>
      <w:r>
        <w:rPr>
          <w:rStyle w:val="Style15"/>
          <w:rFonts w:ascii="PT Astra Serif" w:hAnsi="PT Astra Serif"/>
          <w:sz w:val="28"/>
          <w:szCs w:val="28"/>
        </w:rPr>
        <w:t xml:space="preserve">  </w:t>
        <w:br/>
      </w:r>
      <w:bookmarkStart w:id="47" w:name="redstr61"/>
      <w:bookmarkEnd w:id="47"/>
      <w:r>
        <w:rPr>
          <w:rStyle w:val="Style15"/>
          <w:rFonts w:ascii="PT Astra Serif" w:hAnsi="PT Astra Serif"/>
          <w:sz w:val="28"/>
          <w:szCs w:val="28"/>
        </w:rPr>
        <w:t>2) степени соответствия запланированному уровню затрат и оценки эффективности использования средств, направленных на реализацию программы.</w:t>
      </w:r>
    </w:p>
    <w:p>
      <w:pPr>
        <w:pStyle w:val="Style18"/>
        <w:bidi w:val="0"/>
        <w:spacing w:lineRule="auto" w:line="240" w:before="0" w:after="0"/>
        <w:ind w:left="0" w:right="0" w:hanging="0"/>
        <w:contextualSpacing/>
        <w:jc w:val="both"/>
        <w:rPr>
          <w:rFonts w:ascii="PT Astra Serif" w:hAnsi="PT Astra Serif"/>
          <w:sz w:val="28"/>
          <w:szCs w:val="28"/>
        </w:rPr>
      </w:pPr>
      <w:bookmarkStart w:id="48" w:name="redstr71"/>
      <w:bookmarkEnd w:id="48"/>
      <w:r>
        <w:rPr>
          <w:rFonts w:ascii="PT Astra Serif" w:hAnsi="PT Astra Serif"/>
          <w:sz w:val="28"/>
          <w:szCs w:val="28"/>
        </w:rPr>
        <w:t>Оценка степени соответствия запланированному уровню затрат и эффективности использования средств, направленных на реализацию программы, определяется путем сопоставления плановых и фактических объемов финансирования программы по формуле:</w:t>
      </w:r>
    </w:p>
    <w:p>
      <w:pPr>
        <w:pStyle w:val="Style18"/>
        <w:bidi w:val="0"/>
        <w:spacing w:lineRule="auto" w:line="240" w:before="0" w:after="0"/>
        <w:ind w:left="0" w:right="0" w:hanging="0"/>
        <w:contextualSpacing/>
        <w:jc w:val="both"/>
        <w:rPr>
          <w:rFonts w:ascii="PT Astra Serif" w:hAnsi="PT Astra Serif"/>
          <w:sz w:val="28"/>
          <w:szCs w:val="28"/>
        </w:rPr>
      </w:pPr>
      <w:bookmarkStart w:id="49" w:name="P0081"/>
      <w:bookmarkEnd w:id="49"/>
      <w:r>
        <w:rPr>
          <w:rFonts w:ascii="PT Astra Serif" w:hAnsi="PT Astra Serif"/>
          <w:sz w:val="28"/>
          <w:szCs w:val="28"/>
        </w:rPr>
        <w:br/>
      </w:r>
      <w:bookmarkStart w:id="50" w:name="redstr81"/>
      <w:bookmarkEnd w:id="50"/>
      <w:r>
        <w:rPr>
          <w:rFonts w:ascii="PT Astra Serif" w:hAnsi="PT Astra Serif"/>
          <w:sz w:val="28"/>
          <w:szCs w:val="28"/>
        </w:rPr>
        <w:t>ССУЗ = ФФ / ФП, где:</w:t>
      </w:r>
    </w:p>
    <w:p>
      <w:pPr>
        <w:pStyle w:val="Style18"/>
        <w:bidi w:val="0"/>
        <w:spacing w:lineRule="auto" w:line="240" w:before="0" w:after="0"/>
        <w:ind w:left="0" w:right="0" w:hanging="0"/>
        <w:contextualSpacing/>
        <w:jc w:val="both"/>
        <w:rPr>
          <w:rFonts w:ascii="PT Astra Serif" w:hAnsi="PT Astra Serif"/>
          <w:sz w:val="28"/>
          <w:szCs w:val="28"/>
        </w:rPr>
      </w:pPr>
      <w:bookmarkStart w:id="51" w:name="redstr91"/>
      <w:bookmarkEnd w:id="51"/>
      <w:r>
        <w:rPr>
          <w:rFonts w:ascii="PT Astra Serif" w:hAnsi="PT Astra Serif"/>
          <w:sz w:val="28"/>
          <w:szCs w:val="28"/>
        </w:rPr>
        <w:t>ССУЗ - уровень финансирования реализации программы;</w:t>
      </w:r>
    </w:p>
    <w:p>
      <w:pPr>
        <w:pStyle w:val="Style18"/>
        <w:bidi w:val="0"/>
        <w:spacing w:lineRule="auto" w:line="240" w:before="0" w:after="0"/>
        <w:ind w:left="0" w:right="0" w:hanging="0"/>
        <w:contextualSpacing/>
        <w:jc w:val="both"/>
        <w:rPr/>
      </w:pPr>
      <w:bookmarkStart w:id="52" w:name="redstr101"/>
      <w:bookmarkEnd w:id="52"/>
      <w:r>
        <w:rPr>
          <w:rStyle w:val="Style15"/>
          <w:rFonts w:ascii="PT Astra Serif" w:hAnsi="PT Astra Serif"/>
          <w:sz w:val="28"/>
          <w:szCs w:val="28"/>
        </w:rPr>
        <w:t xml:space="preserve">ФФ - фактический объем финансовых ресурсов, направленный на реализацию программы-  </w:t>
      </w:r>
      <w:r>
        <w:rPr>
          <w:rStyle w:val="Style15"/>
          <w:rFonts w:ascii="PT Astra Serif" w:hAnsi="PT Astra Serif"/>
          <w:b/>
          <w:sz w:val="28"/>
          <w:szCs w:val="28"/>
        </w:rPr>
        <w:t>133,145</w:t>
      </w:r>
      <w:r>
        <w:rPr>
          <w:rStyle w:val="Style15"/>
          <w:rFonts w:ascii="PT Astra Serif" w:hAnsi="PT Astra Serif"/>
          <w:sz w:val="28"/>
          <w:szCs w:val="28"/>
        </w:rPr>
        <w:t xml:space="preserve"> </w:t>
      </w:r>
      <w:r>
        <w:rPr>
          <w:rStyle w:val="Style15"/>
          <w:rFonts w:ascii="PT Astra Serif" w:hAnsi="PT Astra Serif"/>
          <w:b/>
          <w:bCs/>
          <w:sz w:val="28"/>
          <w:szCs w:val="28"/>
        </w:rPr>
        <w:t>тыс.руб.</w:t>
      </w:r>
    </w:p>
    <w:p>
      <w:pPr>
        <w:pStyle w:val="Style18"/>
        <w:bidi w:val="0"/>
        <w:spacing w:lineRule="auto" w:line="240" w:before="0" w:after="0"/>
        <w:ind w:left="0" w:right="0" w:hanging="0"/>
        <w:contextualSpacing/>
        <w:jc w:val="both"/>
        <w:rPr/>
      </w:pPr>
      <w:bookmarkStart w:id="53" w:name="redstr111"/>
      <w:bookmarkEnd w:id="53"/>
      <w:r>
        <w:rPr>
          <w:rStyle w:val="Style15"/>
          <w:rFonts w:ascii="PT Astra Serif" w:hAnsi="PT Astra Serif"/>
          <w:sz w:val="28"/>
          <w:szCs w:val="28"/>
        </w:rPr>
        <w:t>ФП - плановый объем финансовых ресурсов на соответствующий отчетный период –</w:t>
      </w:r>
      <w:r>
        <w:rPr>
          <w:rStyle w:val="Style15"/>
          <w:rFonts w:ascii="PT Astra Serif" w:hAnsi="PT Astra Serif"/>
          <w:b/>
          <w:bCs/>
          <w:sz w:val="28"/>
          <w:szCs w:val="28"/>
        </w:rPr>
        <w:t xml:space="preserve"> 133,145 тыс.руб.     ССУЗ= 133,145:133,145 =1</w:t>
      </w:r>
    </w:p>
    <w:p>
      <w:pPr>
        <w:pStyle w:val="Style18"/>
        <w:bidi w:val="0"/>
        <w:spacing w:lineRule="auto" w:line="240" w:before="0" w:after="0"/>
        <w:ind w:left="0" w:right="0" w:hanging="0"/>
        <w:contextualSpacing/>
        <w:jc w:val="both"/>
        <w:rPr>
          <w:rFonts w:ascii="PT Astra Serif" w:hAnsi="PT Astra Serif"/>
          <w:sz w:val="28"/>
          <w:szCs w:val="28"/>
        </w:rPr>
      </w:pPr>
      <w:bookmarkStart w:id="54" w:name="redstr121"/>
      <w:bookmarkEnd w:id="54"/>
      <w:r>
        <w:rPr>
          <w:rFonts w:ascii="PT Astra Serif" w:hAnsi="PT Astra Serif"/>
          <w:sz w:val="28"/>
          <w:szCs w:val="28"/>
        </w:rPr>
        <w:t>Оценка эффективности использования средств, направленных на реализацию программы, определяется по формуле:</w:t>
      </w:r>
    </w:p>
    <w:p>
      <w:pPr>
        <w:pStyle w:val="Style18"/>
        <w:bidi w:val="0"/>
        <w:spacing w:lineRule="auto" w:line="240" w:before="0" w:after="0"/>
        <w:ind w:left="0" w:right="0" w:hanging="0"/>
        <w:contextualSpacing/>
        <w:jc w:val="both"/>
        <w:rPr/>
      </w:pPr>
      <w:bookmarkStart w:id="55" w:name="redstr131"/>
      <w:bookmarkEnd w:id="55"/>
      <w:r>
        <w:rPr>
          <w:rStyle w:val="Style15"/>
          <w:rFonts w:ascii="PT Astra Serif" w:hAnsi="PT Astra Serif"/>
          <w:sz w:val="28"/>
          <w:szCs w:val="28"/>
        </w:rPr>
        <w:t xml:space="preserve">ЭС = СРМ / ССУЗ;                                      </w:t>
      </w:r>
      <w:r>
        <w:rPr>
          <w:rStyle w:val="Style15"/>
          <w:rFonts w:ascii="PT Astra Serif" w:hAnsi="PT Astra Serif"/>
          <w:b/>
          <w:bCs/>
          <w:sz w:val="28"/>
          <w:szCs w:val="28"/>
        </w:rPr>
        <w:t>ЭС= 1:1=1</w:t>
      </w:r>
    </w:p>
    <w:p>
      <w:pPr>
        <w:pStyle w:val="Style18"/>
        <w:bidi w:val="0"/>
        <w:spacing w:lineRule="auto" w:line="240" w:before="0" w:after="0"/>
        <w:ind w:left="0" w:right="0" w:firstLine="709"/>
        <w:contextualSpacing/>
        <w:jc w:val="both"/>
        <w:rPr/>
      </w:pPr>
      <w:bookmarkStart w:id="56" w:name="P0087"/>
      <w:bookmarkEnd w:id="56"/>
      <w:r>
        <w:rPr>
          <w:rFonts w:ascii="PT Astra Serif" w:hAnsi="PT Astra Serif"/>
          <w:sz w:val="28"/>
          <w:szCs w:val="28"/>
        </w:rPr>
        <w:br/>
      </w:r>
      <w:bookmarkStart w:id="57" w:name="redstr141"/>
      <w:bookmarkEnd w:id="57"/>
      <w:r>
        <w:rPr>
          <w:rFonts w:ascii="PT Astra Serif" w:hAnsi="PT Astra Serif"/>
          <w:sz w:val="28"/>
          <w:szCs w:val="28"/>
        </w:rPr>
        <w:t>3) степени достижения целей и решения задач программы.</w:t>
      </w:r>
    </w:p>
    <w:p>
      <w:pPr>
        <w:pStyle w:val="Style18"/>
        <w:bidi w:val="0"/>
        <w:spacing w:lineRule="auto" w:line="240" w:before="0" w:after="0"/>
        <w:ind w:left="0" w:right="0" w:hanging="0"/>
        <w:contextualSpacing/>
        <w:jc w:val="both"/>
        <w:rPr>
          <w:rFonts w:ascii="PT Astra Serif" w:hAnsi="PT Astra Serif"/>
          <w:sz w:val="28"/>
          <w:szCs w:val="28"/>
        </w:rPr>
      </w:pPr>
      <w:bookmarkStart w:id="58" w:name="redstr151"/>
      <w:bookmarkEnd w:id="58"/>
      <w:r>
        <w:rPr>
          <w:rFonts w:ascii="PT Astra Serif" w:hAnsi="PT Astra Serif"/>
          <w:sz w:val="28"/>
          <w:szCs w:val="28"/>
        </w:rPr>
        <w:t>Оценка степени достижения целей и решения задач программы определяется путем сопоставления фактически достигнутых значений показателей (индикаторов) программы и их плановых значений по формуле:</w:t>
      </w:r>
    </w:p>
    <w:p>
      <w:pPr>
        <w:pStyle w:val="Style18"/>
        <w:bidi w:val="0"/>
        <w:spacing w:lineRule="auto" w:line="240" w:before="0" w:after="0"/>
        <w:ind w:left="0" w:right="0" w:hanging="0"/>
        <w:contextualSpacing/>
        <w:jc w:val="both"/>
        <w:rPr>
          <w:rFonts w:ascii="PT Astra Serif" w:hAnsi="PT Astra Serif"/>
          <w:sz w:val="28"/>
          <w:szCs w:val="28"/>
        </w:rPr>
      </w:pPr>
      <w:bookmarkStart w:id="59" w:name="redstr161"/>
      <w:bookmarkEnd w:id="59"/>
      <w:r>
        <w:rPr>
          <w:rFonts w:ascii="PT Astra Serif" w:hAnsi="PT Astra Serif"/>
          <w:sz w:val="28"/>
          <w:szCs w:val="28"/>
        </w:rPr>
        <w:t>СДЦ = (СДП1 + СДП2 + СДПn) / n, где:</w:t>
      </w:r>
    </w:p>
    <w:p>
      <w:pPr>
        <w:pStyle w:val="Style18"/>
        <w:bidi w:val="0"/>
        <w:spacing w:lineRule="auto" w:line="240" w:before="0" w:after="0"/>
        <w:ind w:left="0" w:right="0" w:hanging="0"/>
        <w:contextualSpacing/>
        <w:jc w:val="both"/>
        <w:rPr>
          <w:rFonts w:ascii="PT Astra Serif" w:hAnsi="PT Astra Serif"/>
          <w:sz w:val="28"/>
          <w:szCs w:val="28"/>
        </w:rPr>
      </w:pPr>
      <w:bookmarkStart w:id="60" w:name="redstr171"/>
      <w:bookmarkEnd w:id="60"/>
      <w:r>
        <w:rPr>
          <w:rFonts w:ascii="PT Astra Serif" w:hAnsi="PT Astra Serif"/>
          <w:sz w:val="28"/>
          <w:szCs w:val="28"/>
        </w:rPr>
        <w:t>СДЦ - степень достижения целей (решения задач);</w:t>
      </w:r>
    </w:p>
    <w:p>
      <w:pPr>
        <w:pStyle w:val="Style18"/>
        <w:bidi w:val="0"/>
        <w:spacing w:lineRule="auto" w:line="240" w:before="0" w:after="0"/>
        <w:ind w:left="0" w:right="0" w:hanging="0"/>
        <w:contextualSpacing/>
        <w:jc w:val="both"/>
        <w:rPr/>
      </w:pPr>
      <w:bookmarkStart w:id="61" w:name="redstr181"/>
      <w:bookmarkEnd w:id="61"/>
      <w:r>
        <w:rPr>
          <w:rStyle w:val="Style15"/>
          <w:rFonts w:ascii="PT Astra Serif" w:hAnsi="PT Astra Serif"/>
          <w:sz w:val="28"/>
          <w:szCs w:val="28"/>
        </w:rPr>
        <w:t xml:space="preserve">СДП - степень достижения показателя (индикатора) программы; </w:t>
      </w:r>
      <w:bookmarkStart w:id="62" w:name="P008C1"/>
      <w:bookmarkEnd w:id="62"/>
      <w:r>
        <w:rPr>
          <w:rStyle w:val="Style15"/>
          <w:rFonts w:ascii="PT Astra Serif" w:hAnsi="PT Astra Serif"/>
          <w:sz w:val="28"/>
          <w:szCs w:val="28"/>
        </w:rPr>
        <w:br/>
      </w:r>
      <w:bookmarkStart w:id="63" w:name="redstr191"/>
      <w:bookmarkEnd w:id="63"/>
      <w:r>
        <w:rPr>
          <w:rStyle w:val="Style15"/>
          <w:rFonts w:ascii="PT Astra Serif" w:hAnsi="PT Astra Serif"/>
          <w:sz w:val="28"/>
          <w:szCs w:val="28"/>
        </w:rPr>
        <w:t>n - количество показателей (индикаторов) программы.=</w:t>
      </w:r>
      <w:r>
        <w:rPr>
          <w:rStyle w:val="Style15"/>
          <w:rFonts w:ascii="PT Astra Serif" w:hAnsi="PT Astra Serif"/>
          <w:b/>
          <w:bCs/>
          <w:sz w:val="28"/>
          <w:szCs w:val="28"/>
        </w:rPr>
        <w:t>5</w:t>
      </w:r>
    </w:p>
    <w:p>
      <w:pPr>
        <w:pStyle w:val="Style18"/>
        <w:bidi w:val="0"/>
        <w:spacing w:lineRule="auto" w:line="240" w:before="0" w:after="0"/>
        <w:ind w:left="0" w:right="0" w:hanging="0"/>
        <w:contextualSpacing/>
        <w:jc w:val="both"/>
        <w:rPr>
          <w:rFonts w:ascii="PT Astra Serif" w:hAnsi="PT Astra Serif"/>
          <w:sz w:val="28"/>
          <w:szCs w:val="28"/>
        </w:rPr>
      </w:pPr>
      <w:bookmarkStart w:id="64" w:name="redstr201"/>
      <w:bookmarkEnd w:id="64"/>
      <w:r>
        <w:rPr>
          <w:rFonts w:ascii="PT Astra Serif" w:hAnsi="PT Astra Serif"/>
          <w:sz w:val="28"/>
          <w:szCs w:val="28"/>
        </w:rPr>
        <w:t>Степень достижения показателя (индикатора) программы (далее - СДП) рассчитывается по формуле:</w:t>
      </w:r>
    </w:p>
    <w:p>
      <w:pPr>
        <w:pStyle w:val="Style18"/>
        <w:bidi w:val="0"/>
        <w:spacing w:lineRule="auto" w:line="240" w:before="0" w:after="0"/>
        <w:ind w:left="0" w:right="0" w:hanging="0"/>
        <w:contextualSpacing/>
        <w:jc w:val="both"/>
        <w:rPr>
          <w:rFonts w:ascii="PT Astra Serif" w:hAnsi="PT Astra Serif"/>
          <w:sz w:val="28"/>
          <w:szCs w:val="28"/>
        </w:rPr>
      </w:pPr>
      <w:bookmarkStart w:id="65" w:name="redstr211"/>
      <w:bookmarkEnd w:id="65"/>
      <w:r>
        <w:rPr>
          <w:rFonts w:ascii="PT Astra Serif" w:hAnsi="PT Astra Serif"/>
          <w:sz w:val="28"/>
          <w:szCs w:val="28"/>
        </w:rPr>
        <w:t>СДП = ЗФ / ЗП, где</w:t>
      </w:r>
    </w:p>
    <w:p>
      <w:pPr>
        <w:pStyle w:val="Style18"/>
        <w:bidi w:val="0"/>
        <w:spacing w:lineRule="auto" w:line="240" w:before="0" w:after="0"/>
        <w:ind w:left="0" w:right="0" w:hanging="0"/>
        <w:contextualSpacing/>
        <w:jc w:val="both"/>
        <w:rPr>
          <w:rFonts w:ascii="PT Astra Serif" w:hAnsi="PT Astra Serif"/>
          <w:sz w:val="28"/>
          <w:szCs w:val="28"/>
        </w:rPr>
      </w:pPr>
      <w:bookmarkStart w:id="66" w:name="redstr221"/>
      <w:bookmarkEnd w:id="66"/>
      <w:r>
        <w:rPr>
          <w:rFonts w:ascii="PT Astra Serif" w:hAnsi="PT Astra Serif"/>
          <w:sz w:val="28"/>
          <w:szCs w:val="28"/>
        </w:rPr>
        <w:t>ЗФ - фактическое значение показателя (индикатора) программы;</w:t>
      </w:r>
    </w:p>
    <w:p>
      <w:pPr>
        <w:pStyle w:val="Style18"/>
        <w:bidi w:val="0"/>
        <w:spacing w:lineRule="auto" w:line="240" w:before="0" w:after="0"/>
        <w:ind w:left="0" w:right="0" w:hanging="0"/>
        <w:contextualSpacing/>
        <w:jc w:val="both"/>
        <w:rPr>
          <w:rFonts w:ascii="PT Astra Serif" w:hAnsi="PT Astra Serif"/>
          <w:sz w:val="28"/>
          <w:szCs w:val="28"/>
        </w:rPr>
      </w:pPr>
      <w:bookmarkStart w:id="67" w:name="redstr231"/>
      <w:bookmarkEnd w:id="67"/>
      <w:r>
        <w:rPr>
          <w:rFonts w:ascii="PT Astra Serif" w:hAnsi="PT Astra Serif"/>
          <w:sz w:val="28"/>
          <w:szCs w:val="28"/>
        </w:rPr>
        <w:t>ЗП - плановое значение показателя (индикатора) (для показателей (индикаторов), желаемой тенденцией развития которых является рост значений) или,</w:t>
      </w:r>
    </w:p>
    <w:p>
      <w:pPr>
        <w:pStyle w:val="Style18"/>
        <w:bidi w:val="0"/>
        <w:spacing w:lineRule="auto" w:line="240" w:before="0" w:after="0"/>
        <w:ind w:left="0" w:right="0" w:hanging="0"/>
        <w:contextualSpacing/>
        <w:jc w:val="both"/>
        <w:rPr/>
      </w:pPr>
      <w:bookmarkStart w:id="68" w:name="redstr241"/>
      <w:bookmarkEnd w:id="68"/>
      <w:r>
        <w:rPr>
          <w:rStyle w:val="Style15"/>
          <w:rFonts w:ascii="PT Astra Serif" w:hAnsi="PT Astra Serif"/>
          <w:sz w:val="28"/>
          <w:szCs w:val="28"/>
        </w:rPr>
        <w:t xml:space="preserve">СДП = ЗП / ЗФ </w:t>
      </w:r>
      <w:r>
        <w:rPr>
          <w:rStyle w:val="Style15"/>
          <w:rFonts w:ascii="PT Astra Serif" w:hAnsi="PT Astra Serif"/>
          <w:b/>
          <w:bCs/>
          <w:sz w:val="28"/>
          <w:szCs w:val="28"/>
        </w:rPr>
        <w:t>=1</w:t>
      </w:r>
    </w:p>
    <w:p>
      <w:pPr>
        <w:pStyle w:val="Style18"/>
        <w:bidi w:val="0"/>
        <w:spacing w:lineRule="auto" w:line="240" w:before="0" w:after="0"/>
        <w:ind w:left="0" w:right="0" w:hanging="0"/>
        <w:contextualSpacing/>
        <w:jc w:val="both"/>
        <w:rPr>
          <w:rFonts w:ascii="PT Astra Serif" w:hAnsi="PT Astra Serif"/>
          <w:sz w:val="28"/>
          <w:szCs w:val="28"/>
        </w:rPr>
      </w:pPr>
      <w:bookmarkStart w:id="69" w:name="redstr251"/>
      <w:bookmarkEnd w:id="69"/>
      <w:r>
        <w:rPr>
          <w:rFonts w:ascii="PT Astra Serif" w:hAnsi="PT Astra Serif"/>
          <w:sz w:val="28"/>
          <w:szCs w:val="28"/>
        </w:rPr>
        <w:t>(для целевых показателей (индикаторов), желаемой тенденцией развития которых является снижение значений).</w:t>
      </w:r>
    </w:p>
    <w:p>
      <w:pPr>
        <w:pStyle w:val="Style18"/>
        <w:bidi w:val="0"/>
        <w:spacing w:lineRule="auto" w:line="240" w:before="0" w:after="0"/>
        <w:ind w:left="0" w:right="0" w:hanging="0"/>
        <w:contextualSpacing/>
        <w:jc w:val="both"/>
        <w:rPr>
          <w:rFonts w:ascii="PT Astra Serif" w:hAnsi="PT Astra Serif"/>
          <w:sz w:val="28"/>
          <w:szCs w:val="28"/>
        </w:rPr>
      </w:pPr>
      <w:bookmarkStart w:id="70" w:name="redstr261"/>
      <w:bookmarkEnd w:id="70"/>
      <w:r>
        <w:rPr>
          <w:rFonts w:ascii="PT Astra Serif" w:hAnsi="PT Astra Serif"/>
          <w:sz w:val="28"/>
          <w:szCs w:val="28"/>
        </w:rPr>
        <w:t>Общая оценка эффективности реализации программы (далее - ЭРП) рассчитывается по формуле:</w:t>
      </w:r>
    </w:p>
    <w:p>
      <w:pPr>
        <w:pStyle w:val="Style18"/>
        <w:bidi w:val="0"/>
        <w:spacing w:lineRule="auto" w:line="240" w:before="0" w:after="0"/>
        <w:ind w:left="0" w:right="0" w:hanging="0"/>
        <w:contextualSpacing/>
        <w:jc w:val="both"/>
        <w:rPr/>
      </w:pPr>
      <w:bookmarkStart w:id="71" w:name="redstr271"/>
      <w:bookmarkEnd w:id="71"/>
      <w:r>
        <w:rPr>
          <w:rStyle w:val="Style15"/>
          <w:rFonts w:ascii="PT Astra Serif" w:hAnsi="PT Astra Serif"/>
          <w:sz w:val="28"/>
          <w:szCs w:val="28"/>
        </w:rPr>
        <w:t xml:space="preserve">ЭРП = СДЦ x ЭС                </w:t>
      </w:r>
      <w:r>
        <w:rPr>
          <w:rStyle w:val="Style15"/>
          <w:rFonts w:ascii="PT Astra Serif" w:hAnsi="PT Astra Serif"/>
          <w:b/>
          <w:bCs/>
          <w:sz w:val="28"/>
          <w:szCs w:val="28"/>
        </w:rPr>
        <w:t>ЭРП=1</w:t>
      </w:r>
    </w:p>
    <w:p>
      <w:pPr>
        <w:pStyle w:val="Style18"/>
        <w:bidi w:val="0"/>
        <w:spacing w:lineRule="auto" w:line="240" w:before="0" w:after="0"/>
        <w:ind w:left="0" w:right="0" w:hanging="0"/>
        <w:contextualSpacing/>
        <w:jc w:val="both"/>
        <w:rPr>
          <w:rFonts w:ascii="PT Astra Serif" w:hAnsi="PT Astra Serif"/>
          <w:sz w:val="28"/>
          <w:szCs w:val="28"/>
        </w:rPr>
      </w:pPr>
      <w:bookmarkStart w:id="72" w:name="redstr281"/>
      <w:bookmarkEnd w:id="72"/>
      <w:r>
        <w:rPr>
          <w:rFonts w:ascii="PT Astra Serif" w:hAnsi="PT Astra Serif"/>
          <w:sz w:val="28"/>
          <w:szCs w:val="28"/>
        </w:rPr>
        <w:t>Критерий оценки эффективности реализации программы:</w:t>
      </w:r>
    </w:p>
    <w:p>
      <w:pPr>
        <w:pStyle w:val="Style18"/>
        <w:bidi w:val="0"/>
        <w:spacing w:lineRule="auto" w:line="240" w:before="0" w:after="0"/>
        <w:ind w:left="0" w:right="0" w:hanging="0"/>
        <w:contextualSpacing/>
        <w:jc w:val="both"/>
        <w:rPr>
          <w:rFonts w:ascii="PT Astra Serif" w:hAnsi="PT Astra Serif"/>
          <w:sz w:val="28"/>
          <w:szCs w:val="28"/>
        </w:rPr>
      </w:pPr>
      <w:bookmarkStart w:id="73" w:name="redstr291"/>
      <w:bookmarkEnd w:id="73"/>
      <w:r>
        <w:rPr>
          <w:rFonts w:ascii="PT Astra Serif" w:hAnsi="PT Astra Serif"/>
          <w:sz w:val="28"/>
          <w:szCs w:val="28"/>
        </w:rPr>
        <w:t>- неэффективная - ЭРП менее 0,5;</w:t>
      </w:r>
    </w:p>
    <w:p>
      <w:pPr>
        <w:pStyle w:val="Style18"/>
        <w:bidi w:val="0"/>
        <w:spacing w:lineRule="auto" w:line="240" w:before="0" w:after="0"/>
        <w:ind w:left="0" w:right="0" w:hanging="0"/>
        <w:contextualSpacing/>
        <w:jc w:val="both"/>
        <w:rPr>
          <w:rFonts w:ascii="PT Astra Serif" w:hAnsi="PT Astra Serif"/>
          <w:sz w:val="28"/>
          <w:szCs w:val="28"/>
        </w:rPr>
      </w:pPr>
      <w:bookmarkStart w:id="74" w:name="redstr301"/>
      <w:bookmarkEnd w:id="74"/>
      <w:r>
        <w:rPr>
          <w:rFonts w:ascii="PT Astra Serif" w:hAnsi="PT Astra Serif"/>
          <w:sz w:val="28"/>
          <w:szCs w:val="28"/>
        </w:rPr>
        <w:t>- уровень эффективности удовлетворительный - ЭРП 0,5 - 0,79;</w:t>
      </w:r>
    </w:p>
    <w:p>
      <w:pPr>
        <w:pStyle w:val="Style18"/>
        <w:bidi w:val="0"/>
        <w:spacing w:lineRule="auto" w:line="240" w:before="0" w:after="0"/>
        <w:ind w:left="0" w:right="0" w:hanging="0"/>
        <w:contextualSpacing/>
        <w:jc w:val="both"/>
        <w:rPr/>
      </w:pPr>
      <w:bookmarkStart w:id="75" w:name="redstr311"/>
      <w:bookmarkEnd w:id="75"/>
      <w:r>
        <w:rPr>
          <w:rStyle w:val="Style15"/>
          <w:rFonts w:ascii="PT Astra Serif" w:hAnsi="PT Astra Serif"/>
          <w:b w:val="false"/>
          <w:bCs w:val="false"/>
          <w:sz w:val="28"/>
          <w:szCs w:val="28"/>
        </w:rPr>
        <w:t>- эффективная - ЭРП 0,8 - 1;</w:t>
      </w:r>
    </w:p>
    <w:p>
      <w:pPr>
        <w:pStyle w:val="Style18"/>
        <w:bidi w:val="0"/>
        <w:spacing w:lineRule="auto" w:line="240" w:before="0" w:after="0"/>
        <w:ind w:left="0" w:right="0" w:hanging="0"/>
        <w:contextualSpacing/>
        <w:jc w:val="both"/>
        <w:rPr/>
      </w:pPr>
      <w:bookmarkStart w:id="76" w:name="redstr321"/>
      <w:bookmarkEnd w:id="76"/>
      <w:r>
        <w:rPr>
          <w:rFonts w:eastAsia="Times New Roman" w:cs="Times New Roman" w:ascii="PT Astra Serif" w:hAnsi="PT Astra Serif"/>
          <w:b w:val="false"/>
          <w:bCs w:val="false"/>
          <w:color w:val="00000A"/>
          <w:sz w:val="28"/>
          <w:szCs w:val="28"/>
        </w:rPr>
        <w:t>- высокоэффективная - ЭРП более 1.</w:t>
      </w:r>
    </w:p>
    <w:p>
      <w:pPr>
        <w:pStyle w:val="Normal"/>
        <w:bidi w:val="0"/>
        <w:spacing w:lineRule="auto" w:line="240"/>
        <w:ind w:left="0" w:right="0" w:firstLine="709"/>
        <w:jc w:val="both"/>
        <w:rPr>
          <w:rFonts w:ascii="PT Astra Serif" w:hAnsi="PT Astra Serif"/>
          <w:sz w:val="28"/>
          <w:szCs w:val="28"/>
        </w:rPr>
      </w:pPr>
      <w:r>
        <w:rPr>
          <w:rFonts w:eastAsia="Times New Roman" w:cs="Times New Roman" w:ascii="PT Astra Serif" w:hAnsi="PT Astra Serif"/>
          <w:b/>
          <w:color w:val="00000A"/>
          <w:sz w:val="28"/>
          <w:szCs w:val="28"/>
        </w:rPr>
        <w:t>Муниципальная программа «</w:t>
      </w:r>
      <w:r>
        <w:rPr>
          <w:rFonts w:eastAsia="Arial Unicode MS" w:cs="PT Astra Serif" w:ascii="PT Astra Serif" w:hAnsi="PT Astra Serif"/>
          <w:b/>
          <w:color w:val="00000A"/>
          <w:sz w:val="28"/>
          <w:szCs w:val="28"/>
          <w:lang w:bidi="ru-RU"/>
        </w:rPr>
        <w:t>Устойчивое развитие сельских территорий Тереньгульского района Ульяновской области на 2017 - 2021 годы»</w:t>
      </w:r>
    </w:p>
    <w:p>
      <w:pPr>
        <w:pStyle w:val="NoSpacing"/>
        <w:ind w:left="0" w:right="0" w:firstLine="567"/>
        <w:jc w:val="both"/>
        <w:rPr>
          <w:rFonts w:ascii="PT Astra Serif" w:hAnsi="PT Astra Serif"/>
          <w:sz w:val="28"/>
          <w:szCs w:val="28"/>
        </w:rPr>
      </w:pPr>
      <w:r>
        <w:rPr>
          <w:rFonts w:cs="PT Astra Serif" w:ascii="PT Astra Serif" w:hAnsi="PT Astra Serif"/>
          <w:sz w:val="28"/>
          <w:szCs w:val="28"/>
        </w:rPr>
        <w:t xml:space="preserve">В </w:t>
      </w:r>
      <w:r>
        <w:rPr>
          <w:rFonts w:cs="PT Astra Serif" w:ascii="PT Astra Serif" w:hAnsi="PT Astra Serif"/>
          <w:color w:val="000000"/>
          <w:sz w:val="28"/>
          <w:szCs w:val="28"/>
        </w:rPr>
        <w:t>муниципальной программе утвержденной постановлением администрации муниципального образования «Тереньгульский район» Ульяновской области №604 от 12.10.2015 на реализацию мероприятий в 2019 году</w:t>
      </w:r>
      <w:r>
        <w:rPr>
          <w:rFonts w:cs="PT Astra Serif" w:ascii="PT Astra Serif" w:hAnsi="PT Astra Serif"/>
          <w:sz w:val="28"/>
          <w:szCs w:val="28"/>
        </w:rPr>
        <w:t xml:space="preserve"> запланировано финансирование в размере - Фед. Бюджет 551628,0 рублей,</w:t>
      </w:r>
    </w:p>
    <w:p>
      <w:pPr>
        <w:pStyle w:val="Style22"/>
        <w:jc w:val="left"/>
        <w:rPr>
          <w:rFonts w:ascii="PT Astra Serif" w:hAnsi="PT Astra Serif"/>
          <w:sz w:val="28"/>
          <w:szCs w:val="28"/>
        </w:rPr>
      </w:pPr>
      <w:r>
        <w:rPr>
          <w:rFonts w:cs="PT Astra Serif" w:ascii="PT Astra Serif" w:hAnsi="PT Astra Serif"/>
          <w:sz w:val="28"/>
          <w:szCs w:val="28"/>
        </w:rPr>
        <w:t xml:space="preserve">обл. бюджет 551628,0 рублей, м.бюджет 5544,0 рублей. По итогам реализации за 12 месяцев </w:t>
      </w:r>
      <w:r>
        <w:rPr>
          <w:rFonts w:eastAsia="Times New Roman" w:cs="PT Astra Serif" w:ascii="PT Astra Serif" w:hAnsi="PT Astra Serif"/>
          <w:sz w:val="28"/>
          <w:szCs w:val="28"/>
        </w:rPr>
        <w:t xml:space="preserve"> 2019 года мероприятий муниципальной программы, субсидии на улучшение жилищных условий получила 1 семья. Средства, предусмотренные на реализацию данных мероприятий из местного бюджета освоены на 100%. </w:t>
      </w:r>
    </w:p>
    <w:p>
      <w:pPr>
        <w:pStyle w:val="NoSpacing"/>
        <w:ind w:left="0" w:right="0" w:firstLine="567"/>
        <w:jc w:val="both"/>
        <w:rPr>
          <w:rFonts w:ascii="PT Astra Serif" w:hAnsi="PT Astra Serif" w:eastAsia="PT Astra Serif" w:cs="PT Astra Serif"/>
          <w:sz w:val="28"/>
          <w:szCs w:val="28"/>
        </w:rPr>
      </w:pPr>
      <w:r>
        <w:rPr>
          <w:rFonts w:eastAsia="PT Astra Serif" w:cs="PT Astra Serif" w:ascii="PT Astra Serif" w:hAnsi="PT Astra Serif"/>
          <w:sz w:val="28"/>
          <w:szCs w:val="28"/>
        </w:rPr>
        <w:t xml:space="preserve"> </w:t>
      </w:r>
    </w:p>
    <w:p>
      <w:pPr>
        <w:pStyle w:val="Normal"/>
        <w:ind w:left="0" w:right="0" w:firstLine="885"/>
        <w:jc w:val="right"/>
        <w:rPr>
          <w:rFonts w:ascii="PT Astra Serif" w:hAnsi="PT Astra Serif" w:cs="Times New Roman"/>
          <w:sz w:val="28"/>
          <w:szCs w:val="28"/>
        </w:rPr>
      </w:pPr>
      <w:r>
        <w:rPr>
          <w:rFonts w:cs="Times New Roman" w:ascii="PT Astra Serif" w:hAnsi="PT Astra Serif"/>
          <w:sz w:val="28"/>
          <w:szCs w:val="28"/>
        </w:rPr>
        <w:t>Таблица 1</w:t>
      </w:r>
    </w:p>
    <w:tbl>
      <w:tblPr>
        <w:tblW w:w="9774" w:type="dxa"/>
        <w:jc w:val="left"/>
        <w:tblInd w:w="-44" w:type="dxa"/>
        <w:tblBorders>
          <w:top w:val="single" w:sz="2" w:space="0" w:color="000001"/>
          <w:left w:val="single" w:sz="2" w:space="0" w:color="000001"/>
          <w:bottom w:val="single" w:sz="2" w:space="0" w:color="000001"/>
          <w:insideH w:val="single" w:sz="2" w:space="0" w:color="000001"/>
        </w:tblBorders>
        <w:tblCellMar>
          <w:top w:w="0" w:type="dxa"/>
          <w:left w:w="6" w:type="dxa"/>
          <w:bottom w:w="0" w:type="dxa"/>
          <w:right w:w="10" w:type="dxa"/>
        </w:tblCellMar>
      </w:tblPr>
      <w:tblGrid>
        <w:gridCol w:w="1396"/>
        <w:gridCol w:w="1396"/>
        <w:gridCol w:w="1396"/>
        <w:gridCol w:w="1397"/>
        <w:gridCol w:w="1396"/>
        <w:gridCol w:w="1396"/>
        <w:gridCol w:w="1396"/>
      </w:tblGrid>
      <w:tr>
        <w:trPr>
          <w:cantSplit w:val="true"/>
        </w:trPr>
        <w:tc>
          <w:tcPr>
            <w:tcW w:w="1396" w:type="dxa"/>
            <w:tcBorders>
              <w:top w:val="single" w:sz="2" w:space="0" w:color="000001"/>
              <w:left w:val="single" w:sz="2" w:space="0" w:color="000001"/>
              <w:bottom w:val="single" w:sz="2" w:space="0" w:color="000001"/>
              <w:insideH w:val="single" w:sz="2" w:space="0" w:color="000001"/>
            </w:tcBorders>
            <w:shd w:fill="FFFFFF" w:val="clear"/>
            <w:tcMar>
              <w:left w:w="6" w:type="dxa"/>
            </w:tcMar>
          </w:tcPr>
          <w:p>
            <w:pPr>
              <w:pStyle w:val="NoSpacing"/>
              <w:rPr>
                <w:rFonts w:ascii="PT Astra Serif" w:hAnsi="PT Astra Serif" w:cs="Times New Roman"/>
                <w:sz w:val="28"/>
                <w:szCs w:val="28"/>
              </w:rPr>
            </w:pPr>
            <w:r>
              <w:rPr>
                <w:rFonts w:cs="Times New Roman" w:ascii="PT Astra Serif" w:hAnsi="PT Astra Serif"/>
                <w:sz w:val="28"/>
                <w:szCs w:val="28"/>
              </w:rPr>
              <w:t>Наименование</w:t>
            </w:r>
          </w:p>
          <w:p>
            <w:pPr>
              <w:pStyle w:val="NoSpacing"/>
              <w:rPr>
                <w:rFonts w:ascii="PT Astra Serif" w:hAnsi="PT Astra Serif" w:cs="Times New Roman"/>
                <w:sz w:val="28"/>
                <w:szCs w:val="28"/>
              </w:rPr>
            </w:pPr>
            <w:r>
              <w:rPr>
                <w:rFonts w:cs="Times New Roman" w:ascii="PT Astra Serif" w:hAnsi="PT Astra Serif"/>
                <w:sz w:val="28"/>
                <w:szCs w:val="28"/>
              </w:rPr>
              <w:t>программы</w:t>
            </w:r>
          </w:p>
        </w:tc>
        <w:tc>
          <w:tcPr>
            <w:tcW w:w="1396" w:type="dxa"/>
            <w:tcBorders>
              <w:top w:val="single" w:sz="2" w:space="0" w:color="000001"/>
              <w:left w:val="single" w:sz="2" w:space="0" w:color="000001"/>
              <w:bottom w:val="single" w:sz="2" w:space="0" w:color="000001"/>
              <w:insideH w:val="single" w:sz="2" w:space="0" w:color="000001"/>
            </w:tcBorders>
            <w:shd w:fill="FFFFFF" w:val="clear"/>
            <w:tcMar>
              <w:left w:w="6" w:type="dxa"/>
            </w:tcMar>
          </w:tcPr>
          <w:p>
            <w:pPr>
              <w:pStyle w:val="NoSpacing"/>
              <w:rPr>
                <w:rFonts w:ascii="PT Astra Serif" w:hAnsi="PT Astra Serif" w:cs="Times New Roman"/>
                <w:sz w:val="28"/>
                <w:szCs w:val="28"/>
              </w:rPr>
            </w:pPr>
            <w:r>
              <w:rPr>
                <w:rFonts w:cs="Times New Roman" w:ascii="PT Astra Serif" w:hAnsi="PT Astra Serif"/>
                <w:sz w:val="28"/>
                <w:szCs w:val="28"/>
              </w:rPr>
              <w:t>Предусмотрено в бюджете, тыс. руб.</w:t>
            </w:r>
          </w:p>
        </w:tc>
        <w:tc>
          <w:tcPr>
            <w:tcW w:w="1396" w:type="dxa"/>
            <w:tcBorders>
              <w:top w:val="single" w:sz="2" w:space="0" w:color="000001"/>
              <w:left w:val="single" w:sz="2" w:space="0" w:color="000001"/>
              <w:bottom w:val="single" w:sz="2" w:space="0" w:color="000001"/>
              <w:insideH w:val="single" w:sz="2" w:space="0" w:color="000001"/>
            </w:tcBorders>
            <w:shd w:fill="FFFFFF" w:val="clear"/>
            <w:tcMar>
              <w:left w:w="6" w:type="dxa"/>
            </w:tcMar>
          </w:tcPr>
          <w:p>
            <w:pPr>
              <w:pStyle w:val="NoSpacing"/>
              <w:rPr>
                <w:rFonts w:ascii="PT Astra Serif" w:hAnsi="PT Astra Serif" w:cs="Times New Roman"/>
                <w:sz w:val="28"/>
                <w:szCs w:val="28"/>
              </w:rPr>
            </w:pPr>
            <w:r>
              <w:rPr>
                <w:rFonts w:cs="Times New Roman" w:ascii="PT Astra Serif" w:hAnsi="PT Astra Serif"/>
                <w:sz w:val="28"/>
                <w:szCs w:val="28"/>
              </w:rPr>
              <w:t xml:space="preserve">Освоено </w:t>
            </w:r>
          </w:p>
          <w:p>
            <w:pPr>
              <w:pStyle w:val="NoSpacing"/>
              <w:rPr>
                <w:rFonts w:ascii="PT Astra Serif" w:hAnsi="PT Astra Serif" w:cs="Times New Roman"/>
                <w:sz w:val="28"/>
                <w:szCs w:val="28"/>
              </w:rPr>
            </w:pPr>
            <w:r>
              <w:rPr>
                <w:rFonts w:cs="Times New Roman" w:ascii="PT Astra Serif" w:hAnsi="PT Astra Serif"/>
                <w:sz w:val="28"/>
                <w:szCs w:val="28"/>
              </w:rPr>
              <w:t xml:space="preserve">средств, </w:t>
            </w:r>
          </w:p>
          <w:p>
            <w:pPr>
              <w:pStyle w:val="NoSpacing"/>
              <w:rPr>
                <w:rFonts w:ascii="PT Astra Serif" w:hAnsi="PT Astra Serif" w:cs="Times New Roman"/>
                <w:sz w:val="28"/>
                <w:szCs w:val="28"/>
              </w:rPr>
            </w:pPr>
            <w:r>
              <w:rPr>
                <w:rFonts w:cs="Times New Roman" w:ascii="PT Astra Serif" w:hAnsi="PT Astra Serif"/>
                <w:sz w:val="28"/>
                <w:szCs w:val="28"/>
              </w:rPr>
              <w:t xml:space="preserve">тыс. руб.  </w:t>
            </w:r>
          </w:p>
        </w:tc>
        <w:tc>
          <w:tcPr>
            <w:tcW w:w="1397" w:type="dxa"/>
            <w:tcBorders>
              <w:top w:val="single" w:sz="2" w:space="0" w:color="000001"/>
              <w:left w:val="single" w:sz="2" w:space="0" w:color="000001"/>
              <w:bottom w:val="single" w:sz="2" w:space="0" w:color="000001"/>
              <w:insideH w:val="single" w:sz="2" w:space="0" w:color="000001"/>
            </w:tcBorders>
            <w:shd w:fill="FFFFFF" w:val="clear"/>
            <w:tcMar>
              <w:left w:w="6" w:type="dxa"/>
            </w:tcMar>
          </w:tcPr>
          <w:p>
            <w:pPr>
              <w:pStyle w:val="NoSpacing"/>
              <w:rPr>
                <w:rFonts w:ascii="PT Astra Serif" w:hAnsi="PT Astra Serif" w:cs="Times New Roman"/>
                <w:sz w:val="28"/>
                <w:szCs w:val="28"/>
              </w:rPr>
            </w:pPr>
            <w:r>
              <w:rPr>
                <w:rFonts w:cs="Times New Roman" w:ascii="PT Astra Serif" w:hAnsi="PT Astra Serif"/>
                <w:sz w:val="28"/>
                <w:szCs w:val="28"/>
              </w:rPr>
              <w:t xml:space="preserve">% освоение </w:t>
            </w:r>
          </w:p>
        </w:tc>
        <w:tc>
          <w:tcPr>
            <w:tcW w:w="1396" w:type="dxa"/>
            <w:tcBorders>
              <w:top w:val="single" w:sz="2" w:space="0" w:color="000001"/>
              <w:left w:val="single" w:sz="2" w:space="0" w:color="000001"/>
              <w:bottom w:val="single" w:sz="2" w:space="0" w:color="000001"/>
              <w:insideH w:val="single" w:sz="2" w:space="0" w:color="000001"/>
            </w:tcBorders>
            <w:shd w:fill="FFFFFF" w:val="clear"/>
            <w:tcMar>
              <w:left w:w="6" w:type="dxa"/>
            </w:tcMar>
          </w:tcPr>
          <w:p>
            <w:pPr>
              <w:pStyle w:val="NoSpacing"/>
              <w:rPr>
                <w:rFonts w:ascii="PT Astra Serif" w:hAnsi="PT Astra Serif" w:cs="Times New Roman"/>
                <w:sz w:val="28"/>
                <w:szCs w:val="28"/>
              </w:rPr>
            </w:pPr>
            <w:r>
              <w:rPr>
                <w:rFonts w:cs="Times New Roman" w:ascii="PT Astra Serif" w:hAnsi="PT Astra Serif"/>
                <w:sz w:val="28"/>
                <w:szCs w:val="28"/>
              </w:rPr>
              <w:t xml:space="preserve">Оценка достигнутых критериев   </w:t>
            </w:r>
          </w:p>
        </w:tc>
        <w:tc>
          <w:tcPr>
            <w:tcW w:w="1396" w:type="dxa"/>
            <w:tcBorders>
              <w:top w:val="single" w:sz="2" w:space="0" w:color="000001"/>
              <w:left w:val="single" w:sz="2" w:space="0" w:color="000001"/>
              <w:bottom w:val="single" w:sz="2" w:space="0" w:color="000001"/>
              <w:insideH w:val="single" w:sz="2" w:space="0" w:color="000001"/>
            </w:tcBorders>
            <w:shd w:fill="FFFFFF" w:val="clear"/>
            <w:tcMar>
              <w:left w:w="6" w:type="dxa"/>
            </w:tcMar>
          </w:tcPr>
          <w:p>
            <w:pPr>
              <w:pStyle w:val="NoSpacing"/>
              <w:rPr>
                <w:rFonts w:ascii="PT Astra Serif" w:hAnsi="PT Astra Serif" w:cs="Times New Roman"/>
                <w:sz w:val="28"/>
                <w:szCs w:val="28"/>
              </w:rPr>
            </w:pPr>
            <w:r>
              <w:rPr>
                <w:rFonts w:cs="Times New Roman" w:ascii="PT Astra Serif" w:hAnsi="PT Astra Serif"/>
                <w:sz w:val="28"/>
                <w:szCs w:val="28"/>
              </w:rPr>
              <w:t xml:space="preserve">Примечание </w:t>
            </w:r>
          </w:p>
        </w:tc>
        <w:tc>
          <w:tcPr>
            <w:tcW w:w="1396" w:type="dxa"/>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napToGrid w:val="false"/>
              <w:spacing w:before="0" w:after="200"/>
              <w:rPr>
                <w:rFonts w:ascii="PT Astra Serif" w:hAnsi="PT Astra Serif"/>
                <w:sz w:val="28"/>
                <w:szCs w:val="28"/>
              </w:rPr>
            </w:pPr>
            <w:r>
              <w:rPr>
                <w:rFonts w:ascii="PT Astra Serif" w:hAnsi="PT Astra Serif"/>
                <w:sz w:val="28"/>
                <w:szCs w:val="28"/>
              </w:rPr>
            </w:r>
          </w:p>
        </w:tc>
      </w:tr>
      <w:tr>
        <w:trPr>
          <w:cantSplit w:val="true"/>
        </w:trPr>
        <w:tc>
          <w:tcPr>
            <w:tcW w:w="1396" w:type="dxa"/>
            <w:tcBorders>
              <w:top w:val="single" w:sz="2" w:space="0" w:color="000001"/>
              <w:left w:val="single" w:sz="2" w:space="0" w:color="000001"/>
              <w:bottom w:val="single" w:sz="2" w:space="0" w:color="000001"/>
              <w:insideH w:val="single" w:sz="2" w:space="0" w:color="000001"/>
            </w:tcBorders>
            <w:shd w:fill="FFFFFF" w:val="clear"/>
            <w:tcMar>
              <w:left w:w="102" w:type="dxa"/>
              <w:right w:w="108" w:type="dxa"/>
            </w:tcMar>
          </w:tcPr>
          <w:p>
            <w:pPr>
              <w:pStyle w:val="NoSpacing"/>
              <w:rPr>
                <w:rFonts w:ascii="PT Astra Serif" w:hAnsi="PT Astra Serif" w:cs="Times New Roman"/>
                <w:sz w:val="28"/>
                <w:szCs w:val="28"/>
              </w:rPr>
            </w:pPr>
            <w:r>
              <w:rPr>
                <w:rFonts w:cs="Times New Roman" w:ascii="PT Astra Serif" w:hAnsi="PT Astra Serif"/>
                <w:sz w:val="28"/>
                <w:szCs w:val="28"/>
              </w:rPr>
              <w:t>«Устойчивое развитие сельских территорий Тереньгульский районаУльяновской области на 2017 - 2021 годы»</w:t>
            </w:r>
          </w:p>
        </w:tc>
        <w:tc>
          <w:tcPr>
            <w:tcW w:w="1396" w:type="dxa"/>
            <w:tcBorders>
              <w:top w:val="single" w:sz="2" w:space="0" w:color="000001"/>
              <w:left w:val="single" w:sz="2" w:space="0" w:color="000001"/>
              <w:bottom w:val="single" w:sz="2" w:space="0" w:color="000001"/>
              <w:insideH w:val="single" w:sz="2" w:space="0" w:color="000001"/>
            </w:tcBorders>
            <w:shd w:fill="FFFFFF" w:val="clear"/>
            <w:tcMar>
              <w:left w:w="102" w:type="dxa"/>
              <w:right w:w="108" w:type="dxa"/>
            </w:tcMar>
          </w:tcPr>
          <w:p>
            <w:pPr>
              <w:pStyle w:val="NoSpacing"/>
              <w:rPr>
                <w:rFonts w:ascii="PT Astra Serif" w:hAnsi="PT Astra Serif" w:cs="Times New Roman"/>
                <w:sz w:val="28"/>
                <w:szCs w:val="28"/>
                <w:lang w:bidi="ru-RU"/>
              </w:rPr>
            </w:pPr>
            <w:r>
              <w:rPr>
                <w:rFonts w:cs="Times New Roman" w:ascii="PT Astra Serif" w:hAnsi="PT Astra Serif"/>
                <w:sz w:val="28"/>
                <w:szCs w:val="28"/>
                <w:lang w:bidi="ru-RU"/>
              </w:rPr>
              <w:t>1108,8</w:t>
            </w:r>
          </w:p>
          <w:p>
            <w:pPr>
              <w:pStyle w:val="NoSpacing"/>
              <w:rPr>
                <w:rFonts w:ascii="PT Astra Serif" w:hAnsi="PT Astra Serif" w:cs="Times New Roman"/>
                <w:sz w:val="28"/>
                <w:szCs w:val="28"/>
                <w:lang w:bidi="ru-RU"/>
              </w:rPr>
            </w:pPr>
            <w:r>
              <w:rPr>
                <w:rFonts w:cs="Times New Roman" w:ascii="PT Astra Serif" w:hAnsi="PT Astra Serif"/>
                <w:sz w:val="28"/>
                <w:szCs w:val="28"/>
                <w:lang w:bidi="ru-RU"/>
              </w:rPr>
              <w:t>в т.ч.</w:t>
            </w:r>
          </w:p>
          <w:p>
            <w:pPr>
              <w:pStyle w:val="Style22"/>
              <w:jc w:val="left"/>
              <w:rPr>
                <w:rFonts w:ascii="PT Astra Serif" w:hAnsi="PT Astra Serif"/>
                <w:sz w:val="28"/>
                <w:szCs w:val="28"/>
              </w:rPr>
            </w:pPr>
            <w:r>
              <w:rPr>
                <w:rFonts w:ascii="PT Astra Serif" w:hAnsi="PT Astra Serif"/>
                <w:sz w:val="28"/>
                <w:szCs w:val="28"/>
              </w:rPr>
              <w:t>Фед. Бюджет 551,628</w:t>
            </w:r>
          </w:p>
          <w:p>
            <w:pPr>
              <w:pStyle w:val="Style22"/>
              <w:jc w:val="left"/>
              <w:rPr>
                <w:rFonts w:ascii="PT Astra Serif" w:hAnsi="PT Astra Serif"/>
                <w:sz w:val="28"/>
                <w:szCs w:val="28"/>
              </w:rPr>
            </w:pPr>
            <w:r>
              <w:rPr>
                <w:rFonts w:ascii="PT Astra Serif" w:hAnsi="PT Astra Serif"/>
                <w:sz w:val="28"/>
                <w:szCs w:val="28"/>
              </w:rPr>
              <w:t>обл. бюджет 551,628</w:t>
            </w:r>
          </w:p>
          <w:p>
            <w:pPr>
              <w:pStyle w:val="Style22"/>
              <w:jc w:val="left"/>
              <w:rPr>
                <w:rFonts w:ascii="PT Astra Serif" w:hAnsi="PT Astra Serif" w:cs="Times New Roman"/>
                <w:sz w:val="28"/>
                <w:szCs w:val="28"/>
                <w:lang w:bidi="ru-RU"/>
              </w:rPr>
            </w:pPr>
            <w:r>
              <w:rPr>
                <w:rFonts w:cs="Times New Roman" w:ascii="PT Astra Serif" w:hAnsi="PT Astra Serif"/>
                <w:sz w:val="28"/>
                <w:szCs w:val="28"/>
                <w:lang w:bidi="ru-RU"/>
              </w:rPr>
              <w:t>м.бюджет 5,544</w:t>
            </w:r>
          </w:p>
        </w:tc>
        <w:tc>
          <w:tcPr>
            <w:tcW w:w="1396" w:type="dxa"/>
            <w:tcBorders>
              <w:top w:val="single" w:sz="2" w:space="0" w:color="000001"/>
              <w:left w:val="single" w:sz="2" w:space="0" w:color="000001"/>
              <w:bottom w:val="single" w:sz="2" w:space="0" w:color="000001"/>
              <w:insideH w:val="single" w:sz="2" w:space="0" w:color="000001"/>
            </w:tcBorders>
            <w:shd w:fill="FFFFFF" w:val="clear"/>
            <w:tcMar>
              <w:left w:w="102" w:type="dxa"/>
              <w:right w:w="108" w:type="dxa"/>
            </w:tcMar>
          </w:tcPr>
          <w:p>
            <w:pPr>
              <w:pStyle w:val="NoSpacing"/>
              <w:rPr>
                <w:rFonts w:ascii="PT Astra Serif" w:hAnsi="PT Astra Serif" w:cs="Times New Roman"/>
                <w:sz w:val="28"/>
                <w:szCs w:val="28"/>
              </w:rPr>
            </w:pPr>
            <w:r>
              <w:rPr>
                <w:rFonts w:cs="Times New Roman" w:ascii="PT Astra Serif" w:hAnsi="PT Astra Serif"/>
                <w:sz w:val="28"/>
                <w:szCs w:val="28"/>
              </w:rPr>
              <w:t>1108,8</w:t>
            </w:r>
          </w:p>
        </w:tc>
        <w:tc>
          <w:tcPr>
            <w:tcW w:w="1397" w:type="dxa"/>
            <w:tcBorders>
              <w:top w:val="single" w:sz="2" w:space="0" w:color="000001"/>
              <w:left w:val="single" w:sz="2" w:space="0" w:color="000001"/>
              <w:bottom w:val="single" w:sz="2" w:space="0" w:color="000001"/>
              <w:insideH w:val="single" w:sz="2" w:space="0" w:color="000001"/>
            </w:tcBorders>
            <w:shd w:fill="FFFFFF" w:val="clear"/>
            <w:tcMar>
              <w:left w:w="102" w:type="dxa"/>
              <w:right w:w="108" w:type="dxa"/>
            </w:tcMar>
          </w:tcPr>
          <w:p>
            <w:pPr>
              <w:pStyle w:val="NoSpacing"/>
              <w:rPr>
                <w:rFonts w:ascii="PT Astra Serif" w:hAnsi="PT Astra Serif" w:cs="Times New Roman"/>
                <w:sz w:val="28"/>
                <w:szCs w:val="28"/>
              </w:rPr>
            </w:pPr>
            <w:r>
              <w:rPr>
                <w:rFonts w:cs="Times New Roman" w:ascii="PT Astra Serif" w:hAnsi="PT Astra Serif"/>
                <w:sz w:val="28"/>
                <w:szCs w:val="28"/>
              </w:rPr>
              <w:t>100</w:t>
            </w:r>
          </w:p>
        </w:tc>
        <w:tc>
          <w:tcPr>
            <w:tcW w:w="1396" w:type="dxa"/>
            <w:tcBorders>
              <w:top w:val="single" w:sz="2" w:space="0" w:color="000001"/>
              <w:left w:val="single" w:sz="2" w:space="0" w:color="000001"/>
              <w:bottom w:val="single" w:sz="2" w:space="0" w:color="000001"/>
              <w:insideH w:val="single" w:sz="2" w:space="0" w:color="000001"/>
            </w:tcBorders>
            <w:shd w:fill="FFFFFF" w:val="clear"/>
            <w:tcMar>
              <w:left w:w="102" w:type="dxa"/>
              <w:right w:w="108" w:type="dxa"/>
            </w:tcMar>
          </w:tcPr>
          <w:p>
            <w:pPr>
              <w:pStyle w:val="NoSpacing"/>
              <w:rPr>
                <w:rFonts w:ascii="PT Astra Serif" w:hAnsi="PT Astra Serif"/>
                <w:sz w:val="28"/>
                <w:szCs w:val="28"/>
              </w:rPr>
            </w:pPr>
            <w:r>
              <w:rPr>
                <w:rFonts w:cs="Times New Roman" w:ascii="PT Astra Serif" w:hAnsi="PT Astra Serif"/>
                <w:sz w:val="28"/>
                <w:szCs w:val="28"/>
              </w:rPr>
              <w:t>Значение оценки степени достижения запланированных значений целевых индикаторов равно 100%</w:t>
            </w:r>
          </w:p>
        </w:tc>
        <w:tc>
          <w:tcPr>
            <w:tcW w:w="279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02" w:type="dxa"/>
              <w:right w:w="108" w:type="dxa"/>
            </w:tcMar>
          </w:tcPr>
          <w:p>
            <w:pPr>
              <w:pStyle w:val="NoSpacing"/>
              <w:rPr>
                <w:rFonts w:ascii="PT Astra Serif" w:hAnsi="PT Astra Serif" w:cs="Times New Roman"/>
                <w:sz w:val="28"/>
                <w:szCs w:val="28"/>
              </w:rPr>
            </w:pPr>
            <w:r>
              <w:rPr>
                <w:rFonts w:cs="Times New Roman" w:ascii="PT Astra Serif" w:hAnsi="PT Astra Serif"/>
                <w:sz w:val="28"/>
                <w:szCs w:val="28"/>
              </w:rPr>
              <w:t>Реализация Программы признаётся  эффективной</w:t>
            </w:r>
          </w:p>
        </w:tc>
      </w:tr>
    </w:tbl>
    <w:p>
      <w:pPr>
        <w:pStyle w:val="Normal"/>
        <w:ind w:left="0" w:right="0" w:firstLine="720"/>
        <w:jc w:val="right"/>
        <w:rPr>
          <w:rFonts w:ascii="PT Astra Serif" w:hAnsi="PT Astra Serif"/>
          <w:sz w:val="28"/>
          <w:szCs w:val="28"/>
        </w:rPr>
      </w:pPr>
      <w:r>
        <w:rPr>
          <w:rFonts w:ascii="PT Astra Serif" w:hAnsi="PT Astra Serif"/>
          <w:sz w:val="28"/>
          <w:szCs w:val="28"/>
        </w:rPr>
      </w:r>
    </w:p>
    <w:p>
      <w:pPr>
        <w:pStyle w:val="NoSpacing"/>
        <w:ind w:left="0" w:right="0" w:firstLine="567"/>
        <w:jc w:val="both"/>
        <w:rPr>
          <w:rFonts w:ascii="PT Astra Serif" w:hAnsi="PT Astra Serif"/>
          <w:sz w:val="28"/>
          <w:szCs w:val="28"/>
        </w:rPr>
      </w:pPr>
      <w:r>
        <w:rPr>
          <w:rFonts w:cs="Times New Roman" w:ascii="PT Astra Serif" w:hAnsi="PT Astra Serif"/>
          <w:sz w:val="28"/>
          <w:szCs w:val="28"/>
        </w:rPr>
        <w:t xml:space="preserve">На основе полученного значения оценки эффективности реализации Программы - признаётся </w:t>
      </w:r>
      <w:r>
        <w:rPr>
          <w:rFonts w:cs="Times New Roman" w:ascii="PT Astra Serif" w:hAnsi="PT Astra Serif"/>
          <w:b/>
          <w:sz w:val="28"/>
          <w:szCs w:val="28"/>
        </w:rPr>
        <w:t>эффективной</w:t>
      </w:r>
      <w:r>
        <w:rPr>
          <w:rFonts w:cs="Times New Roman" w:ascii="PT Astra Serif" w:hAnsi="PT Astra Serif"/>
          <w:sz w:val="28"/>
          <w:szCs w:val="28"/>
        </w:rPr>
        <w:t xml:space="preserve"> и  актуальной. Реализация программы позволяет </w:t>
      </w:r>
      <w:bookmarkStart w:id="77" w:name="_GoBack1"/>
      <w:bookmarkEnd w:id="77"/>
      <w:r>
        <w:rPr>
          <w:rFonts w:cs="Times New Roman" w:ascii="PT Astra Serif" w:hAnsi="PT Astra Serif"/>
          <w:sz w:val="28"/>
          <w:szCs w:val="28"/>
        </w:rPr>
        <w:t>улучшить жилищные проблемы граждан, закрепляет на селе молодые кадры специалистов, улучшает демографическую ситуацию в Тереньгульском районе, привлекает в жилищную сферу дополнительные финансовые средства банков и других организаций, предоставляющих ипотечные жилищные кредиты и займы, собственные средства граждан, создает условия для формирования активной жизненной позиции молодежи, укрепляет семейные отношения и снижает социальную напряженность в обществе.  Кроме того Программа оказывает значительную помощь в реализации проектов местных инициатив по строительству детских игровых площадок, что создает комфортные условия нахождения на территории района семей с детьми.</w:t>
      </w:r>
    </w:p>
    <w:p>
      <w:pPr>
        <w:pStyle w:val="NoSpacing"/>
        <w:ind w:left="0" w:right="0" w:firstLine="567"/>
        <w:jc w:val="both"/>
        <w:rPr>
          <w:rFonts w:cs="Times New Roman"/>
        </w:rPr>
      </w:pPr>
      <w:r>
        <w:rPr>
          <w:rFonts w:cs="Times New Roman"/>
        </w:rPr>
      </w:r>
    </w:p>
    <w:p>
      <w:pPr>
        <w:pStyle w:val="NoSpacing"/>
        <w:ind w:left="0" w:right="0" w:firstLine="567"/>
        <w:jc w:val="both"/>
        <w:rPr>
          <w:b/>
          <w:b/>
          <w:sz w:val="28"/>
          <w:szCs w:val="28"/>
        </w:rPr>
      </w:pPr>
      <w:r>
        <w:rPr>
          <w:rFonts w:cs="Times New Roman" w:ascii="PT Astra Serif" w:hAnsi="PT Astra Serif"/>
          <w:b/>
          <w:bCs/>
          <w:sz w:val="28"/>
          <w:szCs w:val="28"/>
        </w:rPr>
        <w:t>Муниципальная программа «Управление муниципальными финансами муниципального образования «Тереньгульский район» Ульяновской области на 2018 — 2022 годы»</w:t>
      </w:r>
    </w:p>
    <w:tbl>
      <w:tblPr>
        <w:tblW w:w="15300"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2108"/>
        <w:gridCol w:w="2693"/>
        <w:gridCol w:w="1748"/>
        <w:gridCol w:w="1468"/>
        <w:gridCol w:w="1371"/>
        <w:gridCol w:w="1031"/>
        <w:gridCol w:w="3029"/>
        <w:gridCol w:w="1850"/>
      </w:tblGrid>
      <w:tr>
        <w:trPr>
          <w:trHeight w:val="2168" w:hRule="atLeast"/>
        </w:trPr>
        <w:tc>
          <w:tcPr>
            <w:tcW w:w="210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jc w:val="center"/>
              <w:rPr>
                <w:rFonts w:ascii="PT Astra Serif" w:hAnsi="PT Astra Serif"/>
                <w:sz w:val="28"/>
                <w:szCs w:val="28"/>
              </w:rPr>
            </w:pPr>
            <w:r>
              <w:rPr>
                <w:rFonts w:ascii="PT Astra Serif" w:hAnsi="PT Astra Serif"/>
                <w:sz w:val="28"/>
                <w:szCs w:val="28"/>
              </w:rPr>
              <w:t xml:space="preserve">Наименование программы </w:t>
            </w:r>
          </w:p>
        </w:tc>
        <w:tc>
          <w:tcPr>
            <w:tcW w:w="269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jc w:val="center"/>
              <w:rPr>
                <w:rFonts w:ascii="PT Astra Serif" w:hAnsi="PT Astra Serif"/>
                <w:sz w:val="28"/>
                <w:szCs w:val="28"/>
              </w:rPr>
            </w:pPr>
            <w:r>
              <w:rPr>
                <w:rFonts w:ascii="PT Astra Serif" w:hAnsi="PT Astra Serif"/>
                <w:sz w:val="28"/>
                <w:szCs w:val="28"/>
              </w:rPr>
              <w:t>Реквизиты НПА, утверждающего муниципальную программу, реквизиты НПА о внесении изменений и дополнений в программу</w:t>
            </w:r>
          </w:p>
        </w:tc>
        <w:tc>
          <w:tcPr>
            <w:tcW w:w="174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rFonts w:ascii="PT Astra Serif" w:hAnsi="PT Astra Serif"/>
                <w:sz w:val="28"/>
                <w:szCs w:val="28"/>
              </w:rPr>
            </w:pPr>
            <w:r>
              <w:rPr>
                <w:rFonts w:ascii="PT Astra Serif" w:hAnsi="PT Astra Serif"/>
                <w:sz w:val="28"/>
                <w:szCs w:val="28"/>
              </w:rPr>
              <w:t>Наименование мероприятия*</w:t>
            </w:r>
          </w:p>
          <w:p>
            <w:pPr>
              <w:pStyle w:val="Normal"/>
              <w:spacing w:before="0" w:after="200"/>
              <w:jc w:val="center"/>
              <w:rPr>
                <w:rFonts w:ascii="PT Astra Serif" w:hAnsi="PT Astra Serif"/>
                <w:sz w:val="28"/>
                <w:szCs w:val="28"/>
              </w:rPr>
            </w:pPr>
            <w:r>
              <w:rPr>
                <w:rFonts w:ascii="PT Astra Serif" w:hAnsi="PT Astra Serif"/>
                <w:sz w:val="28"/>
                <w:szCs w:val="28"/>
              </w:rPr>
            </w:r>
          </w:p>
        </w:tc>
        <w:tc>
          <w:tcPr>
            <w:tcW w:w="146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jc w:val="center"/>
              <w:rPr>
                <w:rFonts w:ascii="PT Astra Serif" w:hAnsi="PT Astra Serif"/>
                <w:sz w:val="28"/>
                <w:szCs w:val="28"/>
              </w:rPr>
            </w:pPr>
            <w:r>
              <w:rPr>
                <w:rFonts w:ascii="PT Astra Serif" w:hAnsi="PT Astra Serif"/>
                <w:sz w:val="28"/>
                <w:szCs w:val="28"/>
              </w:rPr>
              <w:t>Предусмотрено в бюджете, тыс. руб.</w:t>
            </w:r>
          </w:p>
        </w:tc>
        <w:tc>
          <w:tcPr>
            <w:tcW w:w="137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jc w:val="center"/>
              <w:rPr>
                <w:rFonts w:ascii="PT Astra Serif" w:hAnsi="PT Astra Serif"/>
                <w:sz w:val="28"/>
                <w:szCs w:val="28"/>
              </w:rPr>
            </w:pPr>
            <w:r>
              <w:rPr>
                <w:rFonts w:ascii="PT Astra Serif" w:hAnsi="PT Astra Serif"/>
                <w:sz w:val="28"/>
                <w:szCs w:val="28"/>
              </w:rPr>
              <w:t>Освоено средств, тыс. руб.</w:t>
            </w:r>
          </w:p>
        </w:tc>
        <w:tc>
          <w:tcPr>
            <w:tcW w:w="103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jc w:val="center"/>
              <w:rPr>
                <w:rFonts w:ascii="PT Astra Serif" w:hAnsi="PT Astra Serif"/>
                <w:sz w:val="28"/>
                <w:szCs w:val="28"/>
              </w:rPr>
            </w:pPr>
            <w:r>
              <w:rPr>
                <w:rFonts w:ascii="PT Astra Serif" w:hAnsi="PT Astra Serif"/>
                <w:sz w:val="28"/>
                <w:szCs w:val="28"/>
              </w:rPr>
              <w:t>% освоения</w:t>
            </w:r>
          </w:p>
        </w:tc>
        <w:tc>
          <w:tcPr>
            <w:tcW w:w="302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jc w:val="center"/>
              <w:rPr>
                <w:rFonts w:ascii="PT Astra Serif" w:hAnsi="PT Astra Serif"/>
                <w:sz w:val="28"/>
                <w:szCs w:val="28"/>
              </w:rPr>
            </w:pPr>
            <w:r>
              <w:rPr>
                <w:rFonts w:ascii="PT Astra Serif" w:hAnsi="PT Astra Serif"/>
                <w:sz w:val="28"/>
                <w:szCs w:val="28"/>
              </w:rPr>
              <w:t>Исполнение целевого индикатора, %, ед.</w:t>
            </w:r>
          </w:p>
        </w:tc>
        <w:tc>
          <w:tcPr>
            <w:tcW w:w="1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tLeast" w:line="100" w:before="0" w:after="200"/>
              <w:jc w:val="center"/>
              <w:rPr>
                <w:rFonts w:ascii="PT Astra Serif" w:hAnsi="PT Astra Serif"/>
                <w:sz w:val="28"/>
                <w:szCs w:val="28"/>
              </w:rPr>
            </w:pPr>
            <w:r>
              <w:rPr>
                <w:rFonts w:ascii="PT Astra Serif" w:hAnsi="PT Astra Serif"/>
                <w:sz w:val="28"/>
                <w:szCs w:val="28"/>
              </w:rPr>
              <w:t>Выполнение основных мероприятий, %, ед</w:t>
            </w:r>
          </w:p>
        </w:tc>
      </w:tr>
      <w:tr>
        <w:trPr/>
        <w:tc>
          <w:tcPr>
            <w:tcW w:w="210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200"/>
              <w:jc w:val="center"/>
              <w:rPr>
                <w:rFonts w:ascii="PT Astra Serif" w:hAnsi="PT Astra Serif"/>
                <w:sz w:val="28"/>
                <w:szCs w:val="28"/>
              </w:rPr>
            </w:pPr>
            <w:r>
              <w:rPr>
                <w:rFonts w:ascii="PT Astra Serif" w:hAnsi="PT Astra Serif"/>
                <w:sz w:val="28"/>
                <w:szCs w:val="28"/>
              </w:rPr>
              <w:t>«Управление муниципальными финансами муниципального образования «Тереньгульский район» Ульяновской области» на 2018-2022 годы»</w:t>
            </w:r>
          </w:p>
        </w:tc>
        <w:tc>
          <w:tcPr>
            <w:tcW w:w="269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rFonts w:ascii="PT Astra Serif" w:hAnsi="PT Astra Serif"/>
                <w:sz w:val="28"/>
                <w:szCs w:val="28"/>
              </w:rPr>
            </w:pPr>
            <w:r>
              <w:rPr>
                <w:rFonts w:ascii="PT Astra Serif" w:hAnsi="PT Astra Serif"/>
                <w:sz w:val="28"/>
                <w:szCs w:val="28"/>
              </w:rPr>
              <w:t xml:space="preserve">1.Постановление Администрации МО «Тереньгульский район» от 14.08.217г. №341 «Об утверждении муниципальной программы «Управление муниципальными финансами муниципального образования «Тереньгульский район» Ульяновской области» на 2018-2022 годы» </w:t>
            </w:r>
          </w:p>
          <w:p>
            <w:pPr>
              <w:pStyle w:val="Normal"/>
              <w:snapToGrid w:val="false"/>
              <w:rPr>
                <w:rFonts w:ascii="PT Astra Serif" w:hAnsi="PT Astra Serif"/>
                <w:sz w:val="28"/>
                <w:szCs w:val="28"/>
              </w:rPr>
            </w:pPr>
            <w:r>
              <w:rPr>
                <w:rFonts w:ascii="PT Astra Serif" w:hAnsi="PT Astra Serif"/>
                <w:sz w:val="28"/>
                <w:szCs w:val="28"/>
              </w:rPr>
            </w:r>
          </w:p>
          <w:p>
            <w:pPr>
              <w:pStyle w:val="Normal"/>
              <w:snapToGrid w:val="false"/>
              <w:rPr>
                <w:rFonts w:ascii="PT Astra Serif" w:hAnsi="PT Astra Serif"/>
                <w:sz w:val="28"/>
                <w:szCs w:val="28"/>
              </w:rPr>
            </w:pPr>
            <w:r>
              <w:rPr>
                <w:rFonts w:ascii="PT Astra Serif" w:hAnsi="PT Astra Serif"/>
                <w:sz w:val="28"/>
                <w:szCs w:val="28"/>
              </w:rPr>
              <w:t>2.Постановление Администрации МО «Тереньгульский район» от 22.01.2019г. №21 «</w:t>
            </w:r>
            <w:r>
              <w:rPr>
                <w:rFonts w:ascii="PT Astra Serif" w:hAnsi="PT Astra Serif"/>
                <w:bCs/>
                <w:sz w:val="28"/>
                <w:szCs w:val="28"/>
              </w:rPr>
              <w:t>О внесении изменений в постановление администрации муниципального образования «Тереньгульский район» от 14.08.2017 №341»</w:t>
            </w:r>
          </w:p>
          <w:p>
            <w:pPr>
              <w:pStyle w:val="Normal"/>
              <w:snapToGrid w:val="false"/>
              <w:rPr>
                <w:rFonts w:ascii="PT Astra Serif" w:hAnsi="PT Astra Serif"/>
                <w:bCs/>
                <w:sz w:val="28"/>
                <w:szCs w:val="28"/>
              </w:rPr>
            </w:pPr>
            <w:r>
              <w:rPr>
                <w:rFonts w:ascii="PT Astra Serif" w:hAnsi="PT Astra Serif"/>
                <w:bCs/>
                <w:sz w:val="28"/>
                <w:szCs w:val="28"/>
              </w:rPr>
            </w:r>
          </w:p>
          <w:p>
            <w:pPr>
              <w:pStyle w:val="Normal"/>
              <w:snapToGrid w:val="false"/>
              <w:rPr>
                <w:rFonts w:ascii="PT Astra Serif" w:hAnsi="PT Astra Serif"/>
                <w:sz w:val="28"/>
                <w:szCs w:val="28"/>
              </w:rPr>
            </w:pPr>
            <w:r>
              <w:rPr>
                <w:rFonts w:ascii="PT Astra Serif" w:hAnsi="PT Astra Serif"/>
                <w:bCs/>
                <w:sz w:val="28"/>
                <w:szCs w:val="28"/>
              </w:rPr>
              <w:t>3.Постановление Администрации МО «Тереньгульский район» от 07.06.2019г. №249 «О внесении изменений в постановление администрации муниципального образования «Тереньгульский район» от 14.08.2017 №341»</w:t>
            </w:r>
          </w:p>
          <w:p>
            <w:pPr>
              <w:pStyle w:val="Normal"/>
              <w:snapToGrid w:val="false"/>
              <w:rPr>
                <w:rFonts w:ascii="PT Astra Serif" w:hAnsi="PT Astra Serif"/>
                <w:bCs/>
                <w:sz w:val="28"/>
                <w:szCs w:val="28"/>
              </w:rPr>
            </w:pPr>
            <w:r>
              <w:rPr>
                <w:rFonts w:ascii="PT Astra Serif" w:hAnsi="PT Astra Serif"/>
                <w:bCs/>
                <w:sz w:val="28"/>
                <w:szCs w:val="28"/>
              </w:rPr>
            </w:r>
          </w:p>
          <w:p>
            <w:pPr>
              <w:pStyle w:val="Normal"/>
              <w:snapToGrid w:val="false"/>
              <w:rPr>
                <w:rFonts w:ascii="PT Astra Serif" w:hAnsi="PT Astra Serif"/>
                <w:bCs/>
                <w:sz w:val="28"/>
                <w:szCs w:val="28"/>
              </w:rPr>
            </w:pPr>
            <w:r>
              <w:rPr>
                <w:rFonts w:ascii="PT Astra Serif" w:hAnsi="PT Astra Serif"/>
                <w:bCs/>
                <w:sz w:val="28"/>
                <w:szCs w:val="28"/>
              </w:rPr>
              <w:t>4.Постановление Администрации МО «Тереньгульский район» от 17.09.2019г. №429 «О внесении изменений в постановление администрации муниципального образования «Тереньгульский район» от 14.08.2017 №341»</w:t>
            </w:r>
          </w:p>
          <w:p>
            <w:pPr>
              <w:pStyle w:val="Normal"/>
              <w:snapToGrid w:val="false"/>
              <w:rPr>
                <w:rFonts w:ascii="PT Astra Serif" w:hAnsi="PT Astra Serif"/>
                <w:bCs/>
                <w:sz w:val="28"/>
                <w:szCs w:val="28"/>
              </w:rPr>
            </w:pPr>
            <w:r>
              <w:rPr>
                <w:rFonts w:ascii="PT Astra Serif" w:hAnsi="PT Astra Serif"/>
                <w:bCs/>
                <w:sz w:val="28"/>
                <w:szCs w:val="28"/>
              </w:rPr>
            </w:r>
          </w:p>
          <w:p>
            <w:pPr>
              <w:pStyle w:val="Normal"/>
              <w:snapToGrid w:val="false"/>
              <w:rPr>
                <w:rFonts w:ascii="PT Astra Serif" w:hAnsi="PT Astra Serif"/>
                <w:sz w:val="28"/>
                <w:szCs w:val="28"/>
              </w:rPr>
            </w:pPr>
            <w:r>
              <w:rPr>
                <w:rFonts w:ascii="PT Astra Serif" w:hAnsi="PT Astra Serif"/>
                <w:bCs/>
                <w:sz w:val="28"/>
                <w:szCs w:val="28"/>
              </w:rPr>
              <w:t>5.Постановление Администрации МО «Тереньгульский район» от 15.11.2019г. №504 «О внесении изменений в постановление администрации муниципального образования «Тереньгульский район» от 14.08.2017 №341»</w:t>
            </w:r>
          </w:p>
          <w:p>
            <w:pPr>
              <w:pStyle w:val="Normal"/>
              <w:snapToGrid w:val="false"/>
              <w:rPr>
                <w:rFonts w:ascii="PT Astra Serif" w:hAnsi="PT Astra Serif"/>
                <w:bCs/>
                <w:sz w:val="28"/>
                <w:szCs w:val="28"/>
              </w:rPr>
            </w:pPr>
            <w:r>
              <w:rPr>
                <w:rFonts w:ascii="PT Astra Serif" w:hAnsi="PT Astra Serif"/>
                <w:bCs/>
                <w:sz w:val="28"/>
                <w:szCs w:val="28"/>
              </w:rPr>
            </w:r>
          </w:p>
          <w:p>
            <w:pPr>
              <w:pStyle w:val="Normal"/>
              <w:snapToGrid w:val="false"/>
              <w:rPr>
                <w:rFonts w:ascii="PT Astra Serif" w:hAnsi="PT Astra Serif"/>
                <w:sz w:val="28"/>
                <w:szCs w:val="28"/>
              </w:rPr>
            </w:pPr>
            <w:r>
              <w:rPr>
                <w:rFonts w:ascii="PT Astra Serif" w:hAnsi="PT Astra Serif"/>
                <w:bCs/>
                <w:sz w:val="28"/>
                <w:szCs w:val="28"/>
              </w:rPr>
              <w:t>6.Постановление Администрации МО «Тереньгульский район» от 14.02.2020г. №44 «О внесении изменений в постановление администрации муниципального образования «Тереньгульский район» от 14.08.2017 №341»</w:t>
            </w:r>
          </w:p>
          <w:p>
            <w:pPr>
              <w:pStyle w:val="Normal"/>
              <w:snapToGrid w:val="false"/>
              <w:spacing w:before="0" w:after="200"/>
              <w:rPr>
                <w:rFonts w:ascii="PT Astra Serif" w:hAnsi="PT Astra Serif"/>
                <w:bCs/>
                <w:sz w:val="28"/>
                <w:szCs w:val="28"/>
              </w:rPr>
            </w:pPr>
            <w:r>
              <w:rPr>
                <w:rFonts w:ascii="PT Astra Serif" w:hAnsi="PT Astra Serif"/>
                <w:bCs/>
                <w:sz w:val="28"/>
                <w:szCs w:val="28"/>
              </w:rPr>
            </w:r>
          </w:p>
        </w:tc>
        <w:tc>
          <w:tcPr>
            <w:tcW w:w="174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rFonts w:ascii="PT Astra Serif" w:hAnsi="PT Astra Serif"/>
                <w:sz w:val="28"/>
                <w:szCs w:val="28"/>
              </w:rPr>
            </w:pPr>
            <w:r>
              <w:rPr>
                <w:rFonts w:ascii="PT Astra Serif" w:hAnsi="PT Astra Serif"/>
                <w:sz w:val="28"/>
                <w:szCs w:val="28"/>
              </w:rPr>
              <w:t>1.Обеспечение выполнение функций Финансового отдела МО «Тереньгульский район»</w:t>
            </w:r>
          </w:p>
          <w:p>
            <w:pPr>
              <w:pStyle w:val="Normal"/>
              <w:snapToGrid w:val="false"/>
              <w:rPr>
                <w:rFonts w:ascii="PT Astra Serif" w:hAnsi="PT Astra Serif"/>
                <w:sz w:val="28"/>
                <w:szCs w:val="28"/>
              </w:rPr>
            </w:pPr>
            <w:r>
              <w:rPr>
                <w:rFonts w:ascii="PT Astra Serif" w:hAnsi="PT Astra Serif"/>
                <w:sz w:val="28"/>
                <w:szCs w:val="28"/>
              </w:rPr>
            </w:r>
          </w:p>
          <w:p>
            <w:pPr>
              <w:pStyle w:val="Normal"/>
              <w:snapToGrid w:val="false"/>
              <w:spacing w:before="0" w:after="200"/>
              <w:rPr>
                <w:rFonts w:ascii="PT Astra Serif" w:hAnsi="PT Astra Serif"/>
                <w:sz w:val="28"/>
                <w:szCs w:val="28"/>
              </w:rPr>
            </w:pPr>
            <w:r>
              <w:rPr>
                <w:rFonts w:ascii="PT Astra Serif" w:hAnsi="PT Astra Serif"/>
                <w:sz w:val="28"/>
                <w:szCs w:val="28"/>
              </w:rPr>
              <w:t>2.Совершенствование межбюджетных отношений МО «Тереньгульский район»</w:t>
            </w:r>
          </w:p>
        </w:tc>
        <w:tc>
          <w:tcPr>
            <w:tcW w:w="146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rFonts w:ascii="PT Astra Serif" w:hAnsi="PT Astra Serif"/>
                <w:sz w:val="28"/>
                <w:szCs w:val="28"/>
              </w:rPr>
            </w:pPr>
            <w:r>
              <w:rPr>
                <w:rFonts w:ascii="PT Astra Serif" w:hAnsi="PT Astra Serif"/>
                <w:sz w:val="28"/>
                <w:szCs w:val="28"/>
              </w:rPr>
              <w:t>4697,18272</w:t>
            </w:r>
          </w:p>
          <w:p>
            <w:pPr>
              <w:pStyle w:val="Normal"/>
              <w:snapToGrid w:val="false"/>
              <w:jc w:val="center"/>
              <w:rPr>
                <w:rFonts w:ascii="PT Astra Serif" w:hAnsi="PT Astra Serif"/>
                <w:sz w:val="28"/>
                <w:szCs w:val="28"/>
              </w:rPr>
            </w:pPr>
            <w:r>
              <w:rPr>
                <w:rFonts w:ascii="PT Astra Serif" w:hAnsi="PT Astra Serif"/>
                <w:sz w:val="28"/>
                <w:szCs w:val="28"/>
              </w:rPr>
            </w:r>
          </w:p>
          <w:p>
            <w:pPr>
              <w:pStyle w:val="Normal"/>
              <w:snapToGrid w:val="false"/>
              <w:ind w:hanging="483"/>
              <w:jc w:val="center"/>
              <w:rPr>
                <w:rFonts w:ascii="PT Astra Serif" w:hAnsi="PT Astra Serif"/>
                <w:sz w:val="28"/>
                <w:szCs w:val="28"/>
              </w:rPr>
            </w:pPr>
            <w:r>
              <w:rPr>
                <w:rFonts w:ascii="PT Astra Serif" w:hAnsi="PT Astra Serif"/>
                <w:sz w:val="28"/>
                <w:szCs w:val="28"/>
              </w:rPr>
            </w:r>
          </w:p>
          <w:p>
            <w:pPr>
              <w:pStyle w:val="Normal"/>
              <w:snapToGrid w:val="false"/>
              <w:jc w:val="center"/>
              <w:rPr>
                <w:rFonts w:ascii="PT Astra Serif" w:hAnsi="PT Astra Serif"/>
                <w:sz w:val="28"/>
                <w:szCs w:val="28"/>
              </w:rPr>
            </w:pPr>
            <w:r>
              <w:rPr>
                <w:rFonts w:ascii="PT Astra Serif" w:hAnsi="PT Astra Serif"/>
                <w:sz w:val="28"/>
                <w:szCs w:val="28"/>
              </w:rPr>
            </w:r>
          </w:p>
          <w:p>
            <w:pPr>
              <w:pStyle w:val="Normal"/>
              <w:snapToGrid w:val="false"/>
              <w:jc w:val="center"/>
              <w:rPr>
                <w:rFonts w:ascii="PT Astra Serif" w:hAnsi="PT Astra Serif"/>
                <w:sz w:val="28"/>
                <w:szCs w:val="28"/>
              </w:rPr>
            </w:pPr>
            <w:r>
              <w:rPr>
                <w:rFonts w:ascii="PT Astra Serif" w:hAnsi="PT Astra Serif"/>
                <w:sz w:val="28"/>
                <w:szCs w:val="28"/>
              </w:rPr>
            </w:r>
          </w:p>
          <w:p>
            <w:pPr>
              <w:pStyle w:val="Normal"/>
              <w:snapToGrid w:val="false"/>
              <w:jc w:val="center"/>
              <w:rPr>
                <w:rFonts w:ascii="PT Astra Serif" w:hAnsi="PT Astra Serif"/>
                <w:sz w:val="28"/>
                <w:szCs w:val="28"/>
              </w:rPr>
            </w:pPr>
            <w:r>
              <w:rPr>
                <w:rFonts w:ascii="PT Astra Serif" w:hAnsi="PT Astra Serif"/>
                <w:sz w:val="28"/>
                <w:szCs w:val="28"/>
              </w:rPr>
            </w:r>
          </w:p>
          <w:p>
            <w:pPr>
              <w:pStyle w:val="Normal"/>
              <w:snapToGrid w:val="false"/>
              <w:jc w:val="center"/>
              <w:rPr>
                <w:rFonts w:ascii="PT Astra Serif" w:hAnsi="PT Astra Serif"/>
                <w:sz w:val="28"/>
                <w:szCs w:val="28"/>
              </w:rPr>
            </w:pPr>
            <w:r>
              <w:rPr>
                <w:rFonts w:ascii="PT Astra Serif" w:hAnsi="PT Astra Serif"/>
                <w:sz w:val="28"/>
                <w:szCs w:val="28"/>
              </w:rPr>
            </w:r>
          </w:p>
          <w:p>
            <w:pPr>
              <w:pStyle w:val="Normal"/>
              <w:snapToGrid w:val="false"/>
              <w:jc w:val="center"/>
              <w:rPr>
                <w:rFonts w:ascii="PT Astra Serif" w:hAnsi="PT Astra Serif"/>
                <w:sz w:val="28"/>
                <w:szCs w:val="28"/>
              </w:rPr>
            </w:pPr>
            <w:r>
              <w:rPr>
                <w:rFonts w:ascii="PT Astra Serif" w:hAnsi="PT Astra Serif"/>
                <w:sz w:val="28"/>
                <w:szCs w:val="28"/>
              </w:rPr>
            </w:r>
          </w:p>
          <w:p>
            <w:pPr>
              <w:pStyle w:val="Normal"/>
              <w:snapToGrid w:val="false"/>
              <w:spacing w:before="0" w:after="200"/>
              <w:jc w:val="center"/>
              <w:rPr>
                <w:rFonts w:ascii="PT Astra Serif" w:hAnsi="PT Astra Serif"/>
                <w:sz w:val="28"/>
                <w:szCs w:val="28"/>
              </w:rPr>
            </w:pPr>
            <w:r>
              <w:rPr>
                <w:rFonts w:ascii="PT Astra Serif" w:hAnsi="PT Astra Serif"/>
                <w:sz w:val="28"/>
                <w:szCs w:val="28"/>
              </w:rPr>
              <w:t>12021,51</w:t>
            </w:r>
          </w:p>
        </w:tc>
        <w:tc>
          <w:tcPr>
            <w:tcW w:w="137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rFonts w:ascii="PT Astra Serif" w:hAnsi="PT Astra Serif"/>
                <w:sz w:val="28"/>
                <w:szCs w:val="28"/>
              </w:rPr>
            </w:pPr>
            <w:r>
              <w:rPr>
                <w:rFonts w:ascii="PT Astra Serif" w:hAnsi="PT Astra Serif"/>
                <w:sz w:val="28"/>
                <w:szCs w:val="28"/>
              </w:rPr>
              <w:t>4697,18272</w:t>
            </w:r>
          </w:p>
          <w:p>
            <w:pPr>
              <w:pStyle w:val="Normal"/>
              <w:snapToGrid w:val="false"/>
              <w:jc w:val="center"/>
              <w:rPr>
                <w:rFonts w:ascii="PT Astra Serif" w:hAnsi="PT Astra Serif"/>
                <w:sz w:val="28"/>
                <w:szCs w:val="28"/>
              </w:rPr>
            </w:pPr>
            <w:r>
              <w:rPr>
                <w:rFonts w:ascii="PT Astra Serif" w:hAnsi="PT Astra Serif"/>
                <w:sz w:val="28"/>
                <w:szCs w:val="28"/>
              </w:rPr>
            </w:r>
          </w:p>
          <w:p>
            <w:pPr>
              <w:pStyle w:val="Normal"/>
              <w:snapToGrid w:val="false"/>
              <w:jc w:val="center"/>
              <w:rPr>
                <w:rFonts w:ascii="PT Astra Serif" w:hAnsi="PT Astra Serif"/>
                <w:sz w:val="28"/>
                <w:szCs w:val="28"/>
              </w:rPr>
            </w:pPr>
            <w:r>
              <w:rPr>
                <w:rFonts w:ascii="PT Astra Serif" w:hAnsi="PT Astra Serif"/>
                <w:sz w:val="28"/>
                <w:szCs w:val="28"/>
              </w:rPr>
            </w:r>
          </w:p>
          <w:p>
            <w:pPr>
              <w:pStyle w:val="Normal"/>
              <w:snapToGrid w:val="false"/>
              <w:jc w:val="center"/>
              <w:rPr>
                <w:rFonts w:ascii="PT Astra Serif" w:hAnsi="PT Astra Serif"/>
                <w:sz w:val="28"/>
                <w:szCs w:val="28"/>
              </w:rPr>
            </w:pPr>
            <w:r>
              <w:rPr>
                <w:rFonts w:ascii="PT Astra Serif" w:hAnsi="PT Astra Serif"/>
                <w:sz w:val="28"/>
                <w:szCs w:val="28"/>
              </w:rPr>
            </w:r>
          </w:p>
          <w:p>
            <w:pPr>
              <w:pStyle w:val="Normal"/>
              <w:snapToGrid w:val="false"/>
              <w:jc w:val="center"/>
              <w:rPr>
                <w:rFonts w:ascii="PT Astra Serif" w:hAnsi="PT Astra Serif"/>
                <w:sz w:val="28"/>
                <w:szCs w:val="28"/>
              </w:rPr>
            </w:pPr>
            <w:r>
              <w:rPr>
                <w:rFonts w:ascii="PT Astra Serif" w:hAnsi="PT Astra Serif"/>
                <w:sz w:val="28"/>
                <w:szCs w:val="28"/>
              </w:rPr>
            </w:r>
          </w:p>
          <w:p>
            <w:pPr>
              <w:pStyle w:val="Normal"/>
              <w:snapToGrid w:val="false"/>
              <w:jc w:val="center"/>
              <w:rPr>
                <w:rFonts w:ascii="PT Astra Serif" w:hAnsi="PT Astra Serif"/>
                <w:sz w:val="28"/>
                <w:szCs w:val="28"/>
              </w:rPr>
            </w:pPr>
            <w:r>
              <w:rPr>
                <w:rFonts w:ascii="PT Astra Serif" w:hAnsi="PT Astra Serif"/>
                <w:sz w:val="28"/>
                <w:szCs w:val="28"/>
              </w:rPr>
            </w:r>
          </w:p>
          <w:p>
            <w:pPr>
              <w:pStyle w:val="Normal"/>
              <w:snapToGrid w:val="false"/>
              <w:jc w:val="center"/>
              <w:rPr>
                <w:rFonts w:ascii="PT Astra Serif" w:hAnsi="PT Astra Serif"/>
                <w:sz w:val="28"/>
                <w:szCs w:val="28"/>
              </w:rPr>
            </w:pPr>
            <w:r>
              <w:rPr>
                <w:rFonts w:ascii="PT Astra Serif" w:hAnsi="PT Astra Serif"/>
                <w:sz w:val="28"/>
                <w:szCs w:val="28"/>
              </w:rPr>
            </w:r>
          </w:p>
          <w:p>
            <w:pPr>
              <w:pStyle w:val="Normal"/>
              <w:snapToGrid w:val="false"/>
              <w:jc w:val="center"/>
              <w:rPr>
                <w:rFonts w:ascii="PT Astra Serif" w:hAnsi="PT Astra Serif"/>
                <w:sz w:val="28"/>
                <w:szCs w:val="28"/>
              </w:rPr>
            </w:pPr>
            <w:r>
              <w:rPr>
                <w:rFonts w:ascii="PT Astra Serif" w:hAnsi="PT Astra Serif"/>
                <w:sz w:val="28"/>
                <w:szCs w:val="28"/>
              </w:rPr>
            </w:r>
          </w:p>
          <w:p>
            <w:pPr>
              <w:pStyle w:val="Normal"/>
              <w:snapToGrid w:val="false"/>
              <w:spacing w:before="0" w:after="200"/>
              <w:jc w:val="center"/>
              <w:rPr>
                <w:rFonts w:ascii="PT Astra Serif" w:hAnsi="PT Astra Serif"/>
                <w:sz w:val="28"/>
                <w:szCs w:val="28"/>
              </w:rPr>
            </w:pPr>
            <w:r>
              <w:rPr>
                <w:rFonts w:ascii="PT Astra Serif" w:hAnsi="PT Astra Serif"/>
                <w:sz w:val="28"/>
                <w:szCs w:val="28"/>
              </w:rPr>
              <w:t>12021,51</w:t>
            </w:r>
          </w:p>
        </w:tc>
        <w:tc>
          <w:tcPr>
            <w:tcW w:w="103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rFonts w:ascii="PT Astra Serif" w:hAnsi="PT Astra Serif"/>
                <w:sz w:val="28"/>
                <w:szCs w:val="28"/>
              </w:rPr>
            </w:pPr>
            <w:r>
              <w:rPr>
                <w:rFonts w:ascii="PT Astra Serif" w:hAnsi="PT Astra Serif"/>
                <w:sz w:val="28"/>
                <w:szCs w:val="28"/>
              </w:rPr>
              <w:t>100,0</w:t>
            </w:r>
          </w:p>
          <w:p>
            <w:pPr>
              <w:pStyle w:val="Normal"/>
              <w:snapToGrid w:val="false"/>
              <w:jc w:val="center"/>
              <w:rPr>
                <w:rFonts w:ascii="PT Astra Serif" w:hAnsi="PT Astra Serif"/>
                <w:sz w:val="28"/>
                <w:szCs w:val="28"/>
              </w:rPr>
            </w:pPr>
            <w:r>
              <w:rPr>
                <w:rFonts w:ascii="PT Astra Serif" w:hAnsi="PT Astra Serif"/>
                <w:sz w:val="28"/>
                <w:szCs w:val="28"/>
              </w:rPr>
            </w:r>
          </w:p>
          <w:p>
            <w:pPr>
              <w:pStyle w:val="Normal"/>
              <w:snapToGrid w:val="false"/>
              <w:jc w:val="center"/>
              <w:rPr>
                <w:rFonts w:ascii="PT Astra Serif" w:hAnsi="PT Astra Serif"/>
                <w:sz w:val="28"/>
                <w:szCs w:val="28"/>
              </w:rPr>
            </w:pPr>
            <w:r>
              <w:rPr>
                <w:rFonts w:ascii="PT Astra Serif" w:hAnsi="PT Astra Serif"/>
                <w:sz w:val="28"/>
                <w:szCs w:val="28"/>
              </w:rPr>
            </w:r>
          </w:p>
          <w:p>
            <w:pPr>
              <w:pStyle w:val="Normal"/>
              <w:snapToGrid w:val="false"/>
              <w:jc w:val="center"/>
              <w:rPr>
                <w:rFonts w:ascii="PT Astra Serif" w:hAnsi="PT Astra Serif"/>
                <w:sz w:val="28"/>
                <w:szCs w:val="28"/>
              </w:rPr>
            </w:pPr>
            <w:r>
              <w:rPr>
                <w:rFonts w:ascii="PT Astra Serif" w:hAnsi="PT Astra Serif"/>
                <w:sz w:val="28"/>
                <w:szCs w:val="28"/>
              </w:rPr>
            </w:r>
          </w:p>
          <w:p>
            <w:pPr>
              <w:pStyle w:val="Normal"/>
              <w:snapToGrid w:val="false"/>
              <w:jc w:val="center"/>
              <w:rPr>
                <w:rFonts w:ascii="PT Astra Serif" w:hAnsi="PT Astra Serif"/>
                <w:sz w:val="28"/>
                <w:szCs w:val="28"/>
              </w:rPr>
            </w:pPr>
            <w:r>
              <w:rPr>
                <w:rFonts w:ascii="PT Astra Serif" w:hAnsi="PT Astra Serif"/>
                <w:sz w:val="28"/>
                <w:szCs w:val="28"/>
              </w:rPr>
            </w:r>
          </w:p>
          <w:p>
            <w:pPr>
              <w:pStyle w:val="Normal"/>
              <w:snapToGrid w:val="false"/>
              <w:jc w:val="center"/>
              <w:rPr>
                <w:rFonts w:ascii="PT Astra Serif" w:hAnsi="PT Astra Serif"/>
                <w:sz w:val="28"/>
                <w:szCs w:val="28"/>
              </w:rPr>
            </w:pPr>
            <w:r>
              <w:rPr>
                <w:rFonts w:ascii="PT Astra Serif" w:hAnsi="PT Astra Serif"/>
                <w:sz w:val="28"/>
                <w:szCs w:val="28"/>
              </w:rPr>
            </w:r>
          </w:p>
          <w:p>
            <w:pPr>
              <w:pStyle w:val="Normal"/>
              <w:snapToGrid w:val="false"/>
              <w:jc w:val="center"/>
              <w:rPr>
                <w:rFonts w:ascii="PT Astra Serif" w:hAnsi="PT Astra Serif"/>
                <w:sz w:val="28"/>
                <w:szCs w:val="28"/>
              </w:rPr>
            </w:pPr>
            <w:r>
              <w:rPr>
                <w:rFonts w:ascii="PT Astra Serif" w:hAnsi="PT Astra Serif"/>
                <w:sz w:val="28"/>
                <w:szCs w:val="28"/>
              </w:rPr>
            </w:r>
          </w:p>
          <w:p>
            <w:pPr>
              <w:pStyle w:val="Normal"/>
              <w:snapToGrid w:val="false"/>
              <w:jc w:val="center"/>
              <w:rPr>
                <w:rFonts w:ascii="PT Astra Serif" w:hAnsi="PT Astra Serif"/>
                <w:sz w:val="28"/>
                <w:szCs w:val="28"/>
              </w:rPr>
            </w:pPr>
            <w:r>
              <w:rPr>
                <w:rFonts w:ascii="PT Astra Serif" w:hAnsi="PT Astra Serif"/>
                <w:sz w:val="28"/>
                <w:szCs w:val="28"/>
              </w:rPr>
            </w:r>
          </w:p>
          <w:p>
            <w:pPr>
              <w:pStyle w:val="Normal"/>
              <w:snapToGrid w:val="false"/>
              <w:spacing w:before="0" w:after="200"/>
              <w:jc w:val="center"/>
              <w:rPr>
                <w:rFonts w:ascii="PT Astra Serif" w:hAnsi="PT Astra Serif"/>
                <w:sz w:val="28"/>
                <w:szCs w:val="28"/>
              </w:rPr>
            </w:pPr>
            <w:r>
              <w:rPr>
                <w:rFonts w:ascii="PT Astra Serif" w:hAnsi="PT Astra Serif"/>
                <w:sz w:val="28"/>
                <w:szCs w:val="28"/>
              </w:rPr>
              <w:t>100,0</w:t>
            </w:r>
          </w:p>
        </w:tc>
        <w:tc>
          <w:tcPr>
            <w:tcW w:w="302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rFonts w:ascii="PT Astra Serif" w:hAnsi="PT Astra Serif"/>
                <w:sz w:val="28"/>
                <w:szCs w:val="28"/>
              </w:rPr>
            </w:pPr>
            <w:r>
              <w:rPr>
                <w:rFonts w:ascii="PT Astra Serif" w:hAnsi="PT Astra Serif"/>
                <w:sz w:val="28"/>
                <w:szCs w:val="28"/>
              </w:rPr>
              <w:t>1.Выполнение плановых назначений по налоговым и неналоговым доходам – 103,5%.</w:t>
            </w:r>
          </w:p>
          <w:p>
            <w:pPr>
              <w:pStyle w:val="Normal"/>
              <w:snapToGrid w:val="false"/>
              <w:rPr>
                <w:rFonts w:ascii="PT Astra Serif" w:hAnsi="PT Astra Serif"/>
                <w:sz w:val="28"/>
                <w:szCs w:val="28"/>
              </w:rPr>
            </w:pPr>
            <w:r>
              <w:rPr>
                <w:rFonts w:ascii="PT Astra Serif" w:hAnsi="PT Astra Serif"/>
                <w:sz w:val="28"/>
                <w:szCs w:val="28"/>
              </w:rPr>
            </w:r>
          </w:p>
          <w:p>
            <w:pPr>
              <w:pStyle w:val="Normal"/>
              <w:snapToGrid w:val="false"/>
              <w:rPr>
                <w:rFonts w:ascii="PT Astra Serif" w:hAnsi="PT Astra Serif"/>
                <w:sz w:val="28"/>
                <w:szCs w:val="28"/>
              </w:rPr>
            </w:pPr>
            <w:r>
              <w:rPr>
                <w:rFonts w:ascii="PT Astra Serif" w:hAnsi="PT Astra Serif"/>
                <w:sz w:val="28"/>
                <w:szCs w:val="28"/>
              </w:rPr>
              <w:t xml:space="preserve">2.Предоставление межбюджетных трансфертов поселениям МО «Тереньгульский район» от утвержденных плановых назначений – 100% по плану 2019 года. </w:t>
            </w:r>
          </w:p>
          <w:p>
            <w:pPr>
              <w:pStyle w:val="Normal"/>
              <w:snapToGrid w:val="false"/>
              <w:rPr>
                <w:rFonts w:ascii="PT Astra Serif" w:hAnsi="PT Astra Serif"/>
                <w:sz w:val="28"/>
                <w:szCs w:val="28"/>
              </w:rPr>
            </w:pPr>
            <w:r>
              <w:rPr>
                <w:rFonts w:ascii="PT Astra Serif" w:hAnsi="PT Astra Serif"/>
                <w:sz w:val="28"/>
                <w:szCs w:val="28"/>
              </w:rPr>
            </w:r>
          </w:p>
          <w:p>
            <w:pPr>
              <w:pStyle w:val="Normal"/>
              <w:snapToGrid w:val="false"/>
              <w:rPr>
                <w:rFonts w:ascii="PT Astra Serif" w:hAnsi="PT Astra Serif"/>
                <w:sz w:val="28"/>
                <w:szCs w:val="28"/>
              </w:rPr>
            </w:pPr>
            <w:r>
              <w:rPr>
                <w:rFonts w:ascii="PT Astra Serif" w:hAnsi="PT Astra Serif"/>
                <w:sz w:val="28"/>
                <w:szCs w:val="28"/>
              </w:rPr>
              <w:t>3.</w:t>
            </w:r>
            <w:r>
              <w:rPr>
                <w:rFonts w:eastAsia="Times New Roman" w:ascii="PT Astra Serif" w:hAnsi="PT Astra Serif"/>
                <w:sz w:val="28"/>
                <w:szCs w:val="28"/>
                <w:lang w:eastAsia="hi-IN" w:bidi="hi-IN"/>
              </w:rPr>
              <w:t xml:space="preserve"> </w:t>
            </w:r>
            <w:r>
              <w:rPr>
                <w:rFonts w:ascii="PT Astra Serif" w:hAnsi="PT Astra Serif"/>
                <w:sz w:val="28"/>
                <w:szCs w:val="28"/>
              </w:rPr>
              <w:t>Соблюдение сроков разработки проекта решения Совета депутатов МО «Тереньгульский район» о бюджете МО «Тереньгульский район» и состава документов и материалов, предоставляемых одновременно с ним, согласно требованиям, установленным бюджетным законодательством – Да.</w:t>
            </w:r>
          </w:p>
          <w:p>
            <w:pPr>
              <w:pStyle w:val="Normal"/>
              <w:snapToGrid w:val="false"/>
              <w:rPr>
                <w:rFonts w:ascii="PT Astra Serif" w:hAnsi="PT Astra Serif"/>
                <w:sz w:val="28"/>
                <w:szCs w:val="28"/>
              </w:rPr>
            </w:pPr>
            <w:r>
              <w:rPr>
                <w:rFonts w:ascii="PT Astra Serif" w:hAnsi="PT Astra Serif"/>
                <w:sz w:val="28"/>
                <w:szCs w:val="28"/>
              </w:rPr>
            </w:r>
          </w:p>
          <w:p>
            <w:pPr>
              <w:pStyle w:val="Normal"/>
              <w:snapToGrid w:val="false"/>
              <w:rPr>
                <w:rFonts w:ascii="PT Astra Serif" w:hAnsi="PT Astra Serif"/>
                <w:sz w:val="28"/>
                <w:szCs w:val="28"/>
              </w:rPr>
            </w:pPr>
            <w:r>
              <w:rPr>
                <w:rFonts w:ascii="PT Astra Serif" w:hAnsi="PT Astra Serif"/>
                <w:sz w:val="28"/>
                <w:szCs w:val="28"/>
              </w:rPr>
              <w:t>4.</w:t>
            </w:r>
            <w:r>
              <w:rPr>
                <w:rFonts w:eastAsia="Times New Roman" w:ascii="PT Astra Serif" w:hAnsi="PT Astra Serif"/>
                <w:sz w:val="28"/>
                <w:szCs w:val="28"/>
                <w:lang w:eastAsia="hi-IN" w:bidi="hi-IN"/>
              </w:rPr>
              <w:t xml:space="preserve"> </w:t>
            </w:r>
            <w:r>
              <w:rPr>
                <w:rFonts w:ascii="PT Astra Serif" w:hAnsi="PT Astra Serif"/>
                <w:sz w:val="28"/>
                <w:szCs w:val="28"/>
              </w:rPr>
              <w:t>Соблюдение сроков предоставления бюджетной отчётности в Министерство финансов Ульяновской области – Да.</w:t>
            </w:r>
          </w:p>
          <w:p>
            <w:pPr>
              <w:pStyle w:val="Normal"/>
              <w:snapToGrid w:val="false"/>
              <w:rPr>
                <w:rFonts w:ascii="PT Astra Serif" w:hAnsi="PT Astra Serif"/>
                <w:sz w:val="28"/>
                <w:szCs w:val="28"/>
              </w:rPr>
            </w:pPr>
            <w:r>
              <w:rPr>
                <w:rFonts w:ascii="PT Astra Serif" w:hAnsi="PT Astra Serif"/>
                <w:sz w:val="28"/>
                <w:szCs w:val="28"/>
              </w:rPr>
            </w:r>
          </w:p>
          <w:p>
            <w:pPr>
              <w:pStyle w:val="Normal"/>
              <w:snapToGrid w:val="false"/>
              <w:rPr>
                <w:rFonts w:ascii="PT Astra Serif" w:hAnsi="PT Astra Serif"/>
                <w:sz w:val="28"/>
                <w:szCs w:val="28"/>
              </w:rPr>
            </w:pPr>
            <w:r>
              <w:rPr>
                <w:rFonts w:ascii="PT Astra Serif" w:hAnsi="PT Astra Serif"/>
                <w:sz w:val="28"/>
                <w:szCs w:val="28"/>
              </w:rPr>
              <w:t>5.</w:t>
            </w:r>
            <w:r>
              <w:rPr>
                <w:rFonts w:eastAsia="Times New Roman" w:ascii="PT Astra Serif" w:hAnsi="PT Astra Serif"/>
                <w:sz w:val="28"/>
                <w:szCs w:val="28"/>
                <w:lang w:eastAsia="hi-IN" w:bidi="hi-IN"/>
              </w:rPr>
              <w:t xml:space="preserve"> </w:t>
            </w:r>
            <w:r>
              <w:rPr>
                <w:rFonts w:ascii="PT Astra Serif" w:hAnsi="PT Astra Serif"/>
                <w:sz w:val="28"/>
                <w:szCs w:val="28"/>
              </w:rPr>
              <w:t>Соблюдение требований к предельному объему дефицита бюджета, установленных бюджетным законодательством Российской Федерации при планировании и исполнении бюджета МО «Тереньгульский район» - по плану 0,0%, по исполнению – профицит.</w:t>
            </w:r>
          </w:p>
          <w:p>
            <w:pPr>
              <w:pStyle w:val="Normal"/>
              <w:snapToGrid w:val="false"/>
              <w:rPr>
                <w:rFonts w:ascii="PT Astra Serif" w:hAnsi="PT Astra Serif"/>
                <w:sz w:val="28"/>
                <w:szCs w:val="28"/>
              </w:rPr>
            </w:pPr>
            <w:r>
              <w:rPr>
                <w:rFonts w:ascii="PT Astra Serif" w:hAnsi="PT Astra Serif"/>
                <w:sz w:val="28"/>
                <w:szCs w:val="28"/>
              </w:rPr>
            </w:r>
          </w:p>
          <w:p>
            <w:pPr>
              <w:pStyle w:val="Normal"/>
              <w:snapToGrid w:val="false"/>
              <w:rPr/>
            </w:pPr>
            <w:r>
              <w:rPr>
                <w:rFonts w:ascii="PT Astra Serif" w:hAnsi="PT Astra Serif"/>
                <w:sz w:val="28"/>
                <w:szCs w:val="28"/>
              </w:rPr>
              <w:t>6.</w:t>
            </w:r>
            <w:r>
              <w:rPr>
                <w:rFonts w:eastAsia="Times New Roman" w:ascii="PT Astra Serif" w:hAnsi="PT Astra Serif"/>
                <w:sz w:val="28"/>
                <w:szCs w:val="28"/>
                <w:lang w:eastAsia="hi-IN" w:bidi="hi-IN"/>
              </w:rPr>
              <w:t xml:space="preserve"> </w:t>
            </w:r>
            <w:r>
              <w:rPr>
                <w:rFonts w:ascii="PT Astra Serif" w:hAnsi="PT Astra Serif"/>
                <w:sz w:val="28"/>
                <w:szCs w:val="28"/>
              </w:rPr>
              <w:t xml:space="preserve">Функционирование на официальном интернет-сайте Администрации МО «Тереньгульский район» раздела «Бюджет для граждан» (Открытый бюджет) – Да </w:t>
            </w:r>
            <w:hyperlink r:id="rId12">
              <w:r>
                <w:rPr>
                  <w:rStyle w:val="Style14"/>
                  <w:rFonts w:ascii="PT Astra Serif" w:hAnsi="PT Astra Serif"/>
                  <w:sz w:val="28"/>
                  <w:szCs w:val="28"/>
                </w:rPr>
                <w:t>http://www.terenga.ru/node/8363</w:t>
              </w:r>
            </w:hyperlink>
          </w:p>
          <w:p>
            <w:pPr>
              <w:pStyle w:val="Normal"/>
              <w:snapToGrid w:val="false"/>
              <w:rPr>
                <w:rFonts w:ascii="PT Astra Serif" w:hAnsi="PT Astra Serif"/>
                <w:sz w:val="28"/>
                <w:szCs w:val="28"/>
              </w:rPr>
            </w:pPr>
            <w:r>
              <w:rPr>
                <w:rFonts w:ascii="PT Astra Serif" w:hAnsi="PT Astra Serif"/>
                <w:sz w:val="28"/>
                <w:szCs w:val="28"/>
              </w:rPr>
            </w:r>
          </w:p>
          <w:p>
            <w:pPr>
              <w:pStyle w:val="Normal"/>
              <w:snapToGrid w:val="false"/>
              <w:rPr/>
            </w:pPr>
            <w:r>
              <w:rPr>
                <w:rFonts w:ascii="PT Astra Serif" w:hAnsi="PT Astra Serif"/>
                <w:sz w:val="28"/>
                <w:szCs w:val="28"/>
              </w:rPr>
              <w:t>7.</w:t>
            </w:r>
            <w:r>
              <w:rPr>
                <w:rFonts w:eastAsia="Times New Roman" w:ascii="PT Astra Serif" w:hAnsi="PT Astra Serif"/>
                <w:sz w:val="28"/>
                <w:szCs w:val="28"/>
                <w:lang w:eastAsia="hi-IN" w:bidi="hi-IN"/>
              </w:rPr>
              <w:t xml:space="preserve"> </w:t>
            </w:r>
            <w:r>
              <w:rPr>
                <w:rFonts w:ascii="PT Astra Serif" w:hAnsi="PT Astra Serif"/>
                <w:sz w:val="28"/>
                <w:szCs w:val="28"/>
              </w:rPr>
              <w:t xml:space="preserve">Размещение на официальном интернет-сайте Администрации МО «Тереньгульский район» муниципальных правовых актов по вопросам организации бюджетного процесса, аналитических материалов о бюджете МО «Тереньгульский район» и его исполнении –Да </w:t>
            </w:r>
            <w:hyperlink r:id="rId13">
              <w:r>
                <w:rPr>
                  <w:rStyle w:val="Style14"/>
                  <w:rFonts w:ascii="PT Astra Serif" w:hAnsi="PT Astra Serif"/>
                  <w:sz w:val="28"/>
                  <w:szCs w:val="28"/>
                </w:rPr>
                <w:t>http://www.terenga.ru/node/8677</w:t>
              </w:r>
            </w:hyperlink>
          </w:p>
          <w:p>
            <w:pPr>
              <w:pStyle w:val="Normal"/>
              <w:snapToGrid w:val="false"/>
              <w:rPr/>
            </w:pPr>
            <w:hyperlink r:id="rId14">
              <w:r>
                <w:rPr>
                  <w:rStyle w:val="Style14"/>
                  <w:rFonts w:ascii="PT Astra Serif" w:hAnsi="PT Astra Serif"/>
                  <w:sz w:val="28"/>
                  <w:szCs w:val="28"/>
                </w:rPr>
                <w:t>http://www.terenga.ru/node/8714</w:t>
              </w:r>
            </w:hyperlink>
          </w:p>
          <w:p>
            <w:pPr>
              <w:pStyle w:val="Normal"/>
              <w:snapToGrid w:val="false"/>
              <w:spacing w:before="0" w:after="200"/>
              <w:rPr>
                <w:rFonts w:ascii="PT Astra Serif" w:hAnsi="PT Astra Serif"/>
                <w:sz w:val="28"/>
                <w:szCs w:val="28"/>
              </w:rPr>
            </w:pPr>
            <w:r>
              <w:rPr>
                <w:rFonts w:ascii="PT Astra Serif" w:hAnsi="PT Astra Serif"/>
                <w:sz w:val="28"/>
                <w:szCs w:val="28"/>
              </w:rPr>
            </w:r>
          </w:p>
        </w:tc>
        <w:tc>
          <w:tcPr>
            <w:tcW w:w="1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PT Astra Serif" w:hAnsi="PT Astra Serif"/>
                <w:sz w:val="28"/>
                <w:szCs w:val="28"/>
              </w:rPr>
            </w:pPr>
            <w:r>
              <w:rPr>
                <w:rFonts w:ascii="PT Astra Serif" w:hAnsi="PT Astra Serif"/>
                <w:sz w:val="28"/>
                <w:szCs w:val="28"/>
              </w:rPr>
              <w:t>1. Обеспечение выполнение функций Финансового отдела МО «Тереньгульский район» - 100%</w:t>
            </w:r>
          </w:p>
          <w:p>
            <w:pPr>
              <w:pStyle w:val="Normal"/>
              <w:snapToGrid w:val="false"/>
              <w:rPr>
                <w:rFonts w:ascii="PT Astra Serif" w:hAnsi="PT Astra Serif"/>
                <w:sz w:val="28"/>
                <w:szCs w:val="28"/>
              </w:rPr>
            </w:pPr>
            <w:r>
              <w:rPr>
                <w:rFonts w:ascii="PT Astra Serif" w:hAnsi="PT Astra Serif"/>
                <w:sz w:val="28"/>
                <w:szCs w:val="28"/>
              </w:rPr>
            </w:r>
          </w:p>
          <w:p>
            <w:pPr>
              <w:pStyle w:val="Normal"/>
              <w:snapToGrid w:val="false"/>
              <w:spacing w:before="0" w:after="200"/>
              <w:rPr>
                <w:rFonts w:ascii="PT Astra Serif" w:hAnsi="PT Astra Serif"/>
                <w:sz w:val="28"/>
                <w:szCs w:val="28"/>
              </w:rPr>
            </w:pPr>
            <w:r>
              <w:rPr>
                <w:rFonts w:ascii="PT Astra Serif" w:hAnsi="PT Astra Serif"/>
                <w:sz w:val="28"/>
                <w:szCs w:val="28"/>
              </w:rPr>
              <w:t>2. Совершенс-твование межбюд -жетных отношений МО «Тереньгульский район» -100%</w:t>
            </w:r>
          </w:p>
        </w:tc>
      </w:tr>
    </w:tbl>
    <w:p>
      <w:pPr>
        <w:pStyle w:val="Normal"/>
        <w:rPr>
          <w:sz w:val="28"/>
          <w:szCs w:val="28"/>
        </w:rPr>
      </w:pPr>
      <w:r>
        <w:rPr>
          <w:rFonts w:ascii="PT Astra Serif" w:hAnsi="PT Astra Serif"/>
          <w:sz w:val="28"/>
          <w:szCs w:val="28"/>
        </w:rPr>
        <w:t>*-  подробное описание мероприятия (строительство дорог, кв.м., км, газификация, ремонты в учреждениях, ремонт крыш в жилищном фонде, спортивные и молодежные мероприятия и т.д. с указанием адресов и местности проведения мероприятий, количество участников мероприятий и др.)</w:t>
      </w:r>
    </w:p>
    <w:p>
      <w:pPr>
        <w:pStyle w:val="Normal"/>
        <w:bidi w:val="0"/>
        <w:ind w:left="0" w:right="0" w:firstLine="709"/>
        <w:jc w:val="left"/>
        <w:rPr>
          <w:b/>
          <w:b/>
          <w:bCs/>
          <w:sz w:val="28"/>
          <w:szCs w:val="28"/>
        </w:rPr>
      </w:pPr>
      <w:r>
        <w:rPr>
          <w:rFonts w:ascii="PT Astra Serif" w:hAnsi="PT Astra Serif"/>
          <w:b/>
          <w:bCs/>
          <w:sz w:val="28"/>
          <w:szCs w:val="28"/>
        </w:rPr>
        <w:t>Муниципальная программа «Развитие туризма на территории муниципального образования «Тереньгульский район» на 2018 — 2020 годы»</w:t>
      </w:r>
    </w:p>
    <w:p>
      <w:pPr>
        <w:pStyle w:val="Normal"/>
        <w:bidi w:val="0"/>
        <w:spacing w:lineRule="auto" w:line="240" w:before="0" w:after="198"/>
        <w:ind w:left="0" w:right="0" w:firstLine="709"/>
        <w:contextualSpacing/>
        <w:jc w:val="both"/>
        <w:rPr>
          <w:rFonts w:ascii="PT Astra Serif" w:hAnsi="PT Astra Serif"/>
          <w:sz w:val="28"/>
          <w:szCs w:val="28"/>
        </w:rPr>
      </w:pPr>
      <w:r>
        <w:rPr>
          <w:rFonts w:ascii="PT Astra Serif" w:hAnsi="PT Astra Serif"/>
          <w:sz w:val="28"/>
          <w:szCs w:val="28"/>
        </w:rPr>
        <w:t>Муниципальная программа «Развитие туризма на территории муниципального образования «Тереньгульский район»</w:t>
      </w:r>
      <w:r>
        <w:rPr>
          <w:rFonts w:ascii="PT Astra Serif" w:hAnsi="PT Astra Serif"/>
          <w:b/>
          <w:sz w:val="28"/>
          <w:szCs w:val="28"/>
        </w:rPr>
        <w:t xml:space="preserve"> </w:t>
      </w:r>
      <w:r>
        <w:rPr>
          <w:rFonts w:ascii="PT Astra Serif" w:hAnsi="PT Astra Serif"/>
          <w:sz w:val="28"/>
          <w:szCs w:val="28"/>
        </w:rPr>
        <w:t>на 2018-2020 годы» была  разработана для формирования условий по созданию на территории муниципального образования "Тереньгульский  район" конкурентоспособного туристско-рекреационного комплекса на основе эффективного использования туристического потенциала района и имеющихся ресурсов, сохранение природного, культурно-исторического наследия Тереньгульского  района.</w:t>
      </w:r>
    </w:p>
    <w:p>
      <w:pPr>
        <w:pStyle w:val="Normal"/>
        <w:bidi w:val="0"/>
        <w:spacing w:lineRule="auto" w:line="240" w:before="0" w:after="198"/>
        <w:ind w:left="0" w:right="0" w:firstLine="709"/>
        <w:contextualSpacing/>
        <w:jc w:val="both"/>
        <w:rPr>
          <w:rFonts w:ascii="PT Astra Serif" w:hAnsi="PT Astra Serif"/>
          <w:sz w:val="28"/>
          <w:szCs w:val="28"/>
        </w:rPr>
      </w:pPr>
      <w:r>
        <w:rPr>
          <w:rFonts w:ascii="PT Astra Serif" w:hAnsi="PT Astra Serif"/>
          <w:sz w:val="28"/>
          <w:szCs w:val="28"/>
        </w:rPr>
      </w:r>
    </w:p>
    <w:p>
      <w:pPr>
        <w:pStyle w:val="Normal"/>
        <w:bidi w:val="0"/>
        <w:spacing w:lineRule="auto" w:line="240" w:before="0" w:after="198"/>
        <w:ind w:left="0" w:right="0" w:firstLine="709"/>
        <w:contextualSpacing/>
        <w:jc w:val="both"/>
        <w:rPr>
          <w:rFonts w:ascii="PT Astra Serif" w:hAnsi="PT Astra Serif"/>
          <w:sz w:val="28"/>
          <w:szCs w:val="28"/>
        </w:rPr>
      </w:pPr>
      <w:r>
        <w:rPr>
          <w:rFonts w:ascii="PT Astra Serif" w:hAnsi="PT Astra Serif"/>
          <w:sz w:val="28"/>
          <w:szCs w:val="28"/>
        </w:rPr>
        <w:tab/>
        <w:t xml:space="preserve">Общий объем финансирования Программы составил  </w:t>
      </w:r>
      <w:r>
        <w:rPr>
          <w:rFonts w:ascii="PT Astra Serif" w:hAnsi="PT Astra Serif"/>
          <w:bCs/>
          <w:sz w:val="28"/>
          <w:szCs w:val="28"/>
        </w:rPr>
        <w:t>108 000, 00</w:t>
      </w:r>
      <w:r>
        <w:rPr>
          <w:rFonts w:ascii="PT Astra Serif" w:hAnsi="PT Astra Serif"/>
          <w:sz w:val="28"/>
          <w:szCs w:val="28"/>
        </w:rPr>
        <w:t xml:space="preserve"> рублей, в том числе:</w:t>
      </w:r>
    </w:p>
    <w:p>
      <w:pPr>
        <w:pStyle w:val="Normal"/>
        <w:bidi w:val="0"/>
        <w:spacing w:lineRule="auto" w:line="240" w:before="0" w:after="198"/>
        <w:ind w:left="0" w:right="0" w:firstLine="709"/>
        <w:contextualSpacing/>
        <w:jc w:val="both"/>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2018 год – 15 000,00 рублей;</w:t>
      </w:r>
    </w:p>
    <w:p>
      <w:pPr>
        <w:pStyle w:val="Normal"/>
        <w:bidi w:val="0"/>
        <w:spacing w:lineRule="auto" w:line="240" w:before="0" w:after="198"/>
        <w:ind w:left="0" w:right="0" w:firstLine="709"/>
        <w:contextualSpacing/>
        <w:jc w:val="both"/>
        <w:rPr>
          <w:rFonts w:ascii="PT Astra Serif" w:hAnsi="PT Astra Serif"/>
          <w:sz w:val="28"/>
          <w:szCs w:val="28"/>
        </w:rPr>
      </w:pPr>
      <w:r>
        <w:rPr>
          <w:rFonts w:ascii="PT Astra Serif" w:hAnsi="PT Astra Serif"/>
          <w:sz w:val="28"/>
          <w:szCs w:val="28"/>
        </w:rPr>
        <w:tab/>
        <w:t xml:space="preserve"> 2019 год – </w:t>
      </w:r>
      <w:r>
        <w:rPr>
          <w:rFonts w:ascii="PT Astra Serif" w:hAnsi="PT Astra Serif"/>
          <w:bCs/>
          <w:sz w:val="28"/>
          <w:szCs w:val="28"/>
        </w:rPr>
        <w:t>30 000,00</w:t>
      </w:r>
      <w:r>
        <w:rPr>
          <w:rFonts w:ascii="PT Astra Serif" w:hAnsi="PT Astra Serif"/>
          <w:sz w:val="28"/>
          <w:szCs w:val="28"/>
        </w:rPr>
        <w:t xml:space="preserve"> рублей;</w:t>
      </w:r>
    </w:p>
    <w:p>
      <w:pPr>
        <w:pStyle w:val="Normal"/>
        <w:bidi w:val="0"/>
        <w:spacing w:lineRule="auto" w:line="240" w:before="0" w:after="198"/>
        <w:ind w:left="0" w:right="0" w:firstLine="709"/>
        <w:contextualSpacing/>
        <w:jc w:val="both"/>
        <w:rPr>
          <w:rFonts w:ascii="PT Astra Serif" w:hAnsi="PT Astra Serif"/>
          <w:sz w:val="28"/>
          <w:szCs w:val="28"/>
        </w:rPr>
      </w:pPr>
      <w:r>
        <w:rPr>
          <w:rFonts w:ascii="PT Astra Serif" w:hAnsi="PT Astra Serif"/>
          <w:sz w:val="28"/>
          <w:szCs w:val="28"/>
        </w:rPr>
        <w:tab/>
        <w:t xml:space="preserve"> 2020 год – </w:t>
      </w:r>
      <w:r>
        <w:rPr>
          <w:rFonts w:ascii="PT Astra Serif" w:hAnsi="PT Astra Serif"/>
          <w:bCs/>
          <w:sz w:val="28"/>
          <w:szCs w:val="28"/>
        </w:rPr>
        <w:t xml:space="preserve">63 000,00 </w:t>
      </w:r>
      <w:r>
        <w:rPr>
          <w:rFonts w:ascii="PT Astra Serif" w:hAnsi="PT Astra Serif"/>
          <w:b/>
          <w:bCs/>
          <w:sz w:val="28"/>
          <w:szCs w:val="28"/>
        </w:rPr>
        <w:t xml:space="preserve"> </w:t>
      </w:r>
      <w:r>
        <w:rPr>
          <w:rFonts w:ascii="PT Astra Serif" w:hAnsi="PT Astra Serif"/>
          <w:sz w:val="28"/>
          <w:szCs w:val="28"/>
        </w:rPr>
        <w:t xml:space="preserve">рублей. </w:t>
      </w:r>
    </w:p>
    <w:p>
      <w:pPr>
        <w:pStyle w:val="Normal"/>
        <w:bidi w:val="0"/>
        <w:spacing w:lineRule="auto" w:line="240" w:before="0" w:after="198"/>
        <w:ind w:left="0" w:right="0" w:firstLine="709"/>
        <w:contextualSpacing/>
        <w:jc w:val="both"/>
        <w:rPr>
          <w:rFonts w:ascii="PT Astra Serif" w:hAnsi="PT Astra Serif"/>
          <w:sz w:val="28"/>
          <w:szCs w:val="28"/>
        </w:rPr>
      </w:pPr>
      <w:r>
        <w:rPr>
          <w:rFonts w:ascii="PT Astra Serif" w:hAnsi="PT Astra Serif"/>
          <w:sz w:val="28"/>
          <w:szCs w:val="28"/>
        </w:rPr>
      </w:r>
    </w:p>
    <w:p>
      <w:pPr>
        <w:pStyle w:val="Normal"/>
        <w:bidi w:val="0"/>
        <w:spacing w:lineRule="auto" w:line="240" w:before="0" w:after="198"/>
        <w:ind w:left="0" w:right="0" w:firstLine="709"/>
        <w:contextualSpacing/>
        <w:jc w:val="both"/>
        <w:rPr>
          <w:rFonts w:ascii="PT Astra Serif" w:hAnsi="PT Astra Serif"/>
          <w:sz w:val="28"/>
          <w:szCs w:val="28"/>
        </w:rPr>
      </w:pPr>
      <w:r>
        <w:rPr>
          <w:rFonts w:ascii="PT Astra Serif" w:hAnsi="PT Astra Serif"/>
          <w:sz w:val="28"/>
          <w:szCs w:val="28"/>
        </w:rPr>
        <w:t xml:space="preserve">Финансирование программы в 2019 г. составило </w:t>
      </w:r>
      <w:r>
        <w:rPr>
          <w:rFonts w:ascii="PT Astra Serif" w:hAnsi="PT Astra Serif"/>
          <w:bCs/>
          <w:sz w:val="28"/>
          <w:szCs w:val="28"/>
        </w:rPr>
        <w:t xml:space="preserve">30 000,00 </w:t>
      </w:r>
      <w:r>
        <w:rPr>
          <w:rFonts w:ascii="PT Astra Serif" w:hAnsi="PT Astra Serif"/>
          <w:b/>
          <w:bCs/>
          <w:sz w:val="28"/>
          <w:szCs w:val="28"/>
        </w:rPr>
        <w:t xml:space="preserve"> </w:t>
      </w:r>
      <w:r>
        <w:rPr>
          <w:rFonts w:ascii="PT Astra Serif" w:hAnsi="PT Astra Serif"/>
          <w:sz w:val="28"/>
          <w:szCs w:val="28"/>
        </w:rPr>
        <w:t>рублей на ежегодное проведение межрегионального фестиваля гармонистов, баянистов, аккордеонистов им. А.Ф.Данилова «Тереньгульские переливы» в парке-усадьбы  Е.М. Перси-Френч. Благодаря данному фестивалю увеличился поток туристов.</w:t>
      </w:r>
    </w:p>
    <w:p>
      <w:pPr>
        <w:pStyle w:val="Normal"/>
        <w:bidi w:val="0"/>
        <w:spacing w:lineRule="auto" w:line="240" w:before="0" w:after="198"/>
        <w:ind w:left="0" w:right="0" w:firstLine="709"/>
        <w:contextualSpacing/>
        <w:jc w:val="both"/>
        <w:rPr>
          <w:rFonts w:ascii="PT Astra Serif" w:hAnsi="PT Astra Serif"/>
          <w:sz w:val="28"/>
          <w:szCs w:val="28"/>
        </w:rPr>
      </w:pPr>
      <w:r>
        <w:rPr>
          <w:rFonts w:ascii="PT Astra Serif" w:hAnsi="PT Astra Serif"/>
          <w:sz w:val="28"/>
          <w:szCs w:val="28"/>
        </w:rPr>
        <w:t>В 2019 году не все цели и задачи данной программы были выполнены.</w:t>
      </w:r>
    </w:p>
    <w:p>
      <w:pPr>
        <w:pStyle w:val="Normal"/>
        <w:bidi w:val="0"/>
        <w:spacing w:lineRule="auto" w:line="240" w:before="0" w:after="198"/>
        <w:ind w:left="0" w:right="0" w:firstLine="709"/>
        <w:contextualSpacing/>
        <w:jc w:val="both"/>
        <w:rPr>
          <w:rFonts w:ascii="PT Astra Serif" w:hAnsi="PT Astra Serif"/>
          <w:sz w:val="28"/>
          <w:szCs w:val="28"/>
        </w:rPr>
      </w:pPr>
      <w:r>
        <w:rPr>
          <w:rFonts w:ascii="PT Astra Serif" w:hAnsi="PT Astra Serif"/>
          <w:sz w:val="28"/>
          <w:szCs w:val="28"/>
        </w:rPr>
        <w:t>При низком уровне  финансирования программа  способствовала сплочению местных жителей, привлечению местных предпринимателей, повысила уровень МО «Тереньгульский район», как туристического маршрута. Произошло повышение информационной доступности района и туристских услуг посредством ежедневной работы специалиста туристического центра.</w:t>
      </w:r>
    </w:p>
    <w:p>
      <w:pPr>
        <w:pStyle w:val="Normal"/>
        <w:bidi w:val="0"/>
        <w:spacing w:lineRule="auto" w:line="240" w:before="0" w:after="198"/>
        <w:ind w:left="0" w:right="0" w:firstLine="709"/>
        <w:contextualSpacing/>
        <w:jc w:val="both"/>
        <w:rPr>
          <w:rFonts w:ascii="PT Astra Serif" w:hAnsi="PT Astra Serif"/>
          <w:sz w:val="28"/>
          <w:szCs w:val="28"/>
        </w:rPr>
      </w:pPr>
      <w:r>
        <w:rPr>
          <w:rFonts w:ascii="PT Astra Serif" w:hAnsi="PT Astra Serif"/>
          <w:sz w:val="28"/>
          <w:szCs w:val="28"/>
        </w:rPr>
        <w:t xml:space="preserve">Туризм в настоящее время продолжает активно развиваться и признается одной из наиболее быстро развивающихся и высокодоходных отраслей мирового хозяйства. Тереньгульский район, обладая уникальными природно-климатическими ресурсами, выгодным географическим расположением, историко-археологическими ценностями, имеет мощный потенциал для развития экономической  деятельности в таких отраслях как сельское хозяйство и  туристско-рекреационный комплекс.  </w:t>
      </w:r>
    </w:p>
    <w:p>
      <w:pPr>
        <w:pStyle w:val="Normal"/>
        <w:bidi w:val="0"/>
        <w:spacing w:lineRule="auto" w:line="240" w:before="0" w:after="198"/>
        <w:ind w:left="0" w:right="0" w:firstLine="709"/>
        <w:contextualSpacing/>
        <w:jc w:val="both"/>
        <w:rPr>
          <w:rFonts w:ascii="PT Astra Serif" w:hAnsi="PT Astra Serif"/>
          <w:sz w:val="28"/>
          <w:szCs w:val="28"/>
        </w:rPr>
      </w:pPr>
      <w:r>
        <w:rPr>
          <w:rFonts w:ascii="PT Astra Serif" w:hAnsi="PT Astra Serif"/>
          <w:sz w:val="28"/>
          <w:szCs w:val="28"/>
        </w:rPr>
        <w:t xml:space="preserve">В 2019 году были израсходованы денежные средства в 100 % объеме на выполнение перечня задач по данной программе. Соответственно данная программа является эффективной. </w:t>
      </w:r>
    </w:p>
    <w:p>
      <w:pPr>
        <w:pStyle w:val="Normal"/>
        <w:bidi w:val="0"/>
        <w:spacing w:lineRule="auto" w:line="240" w:before="0" w:after="198"/>
        <w:ind w:left="0" w:right="0" w:firstLine="709"/>
        <w:contextualSpacing/>
        <w:jc w:val="both"/>
        <w:rPr>
          <w:rFonts w:ascii="PT Astra Serif" w:hAnsi="PT Astra Serif"/>
          <w:sz w:val="28"/>
          <w:szCs w:val="28"/>
        </w:rPr>
      </w:pPr>
      <w:r>
        <w:rPr>
          <w:rFonts w:ascii="PT Astra Serif" w:hAnsi="PT Astra Serif"/>
          <w:sz w:val="28"/>
          <w:szCs w:val="28"/>
        </w:rPr>
      </w:r>
    </w:p>
    <w:p>
      <w:pPr>
        <w:pStyle w:val="Normal"/>
        <w:bidi w:val="0"/>
        <w:spacing w:lineRule="auto" w:line="240" w:before="0" w:after="198"/>
        <w:ind w:left="0" w:right="0" w:firstLine="709"/>
        <w:contextualSpacing/>
        <w:jc w:val="both"/>
        <w:rPr>
          <w:rFonts w:ascii="PT Astra Serif" w:hAnsi="PT Astra Serif"/>
          <w:b/>
          <w:b/>
          <w:bCs/>
          <w:sz w:val="28"/>
          <w:szCs w:val="28"/>
        </w:rPr>
      </w:pPr>
      <w:r>
        <w:rPr>
          <w:rFonts w:ascii="PT Astra Serif" w:hAnsi="PT Astra Serif"/>
          <w:b/>
          <w:bCs/>
          <w:sz w:val="28"/>
          <w:szCs w:val="28"/>
        </w:rPr>
        <w:t>Муниципальная программа «Обеспечение жильем молодых семей» муниципального образования «Тереньгульский район» на 2017 — 2020 годы»</w:t>
      </w:r>
    </w:p>
    <w:p>
      <w:pPr>
        <w:pStyle w:val="Standard"/>
        <w:ind w:left="0" w:right="0" w:firstLine="709"/>
        <w:jc w:val="both"/>
        <w:rPr>
          <w:rFonts w:ascii="PT Astra Serif" w:hAnsi="PT Astra Serif" w:cs="Times New Roman"/>
          <w:sz w:val="28"/>
          <w:szCs w:val="28"/>
        </w:rPr>
      </w:pPr>
      <w:r>
        <w:rPr>
          <w:rFonts w:cs="Times New Roman" w:ascii="PT Astra Serif" w:hAnsi="PT Astra Serif"/>
          <w:sz w:val="28"/>
          <w:szCs w:val="28"/>
        </w:rPr>
        <w:t>В муниципальной программе «Обеспечение жильем молодых семей на 2018-2020 годы» в 2019 году запланированное финансирование 604 800,00  тыс. руб.</w:t>
      </w:r>
    </w:p>
    <w:p>
      <w:pPr>
        <w:pStyle w:val="Standard"/>
        <w:ind w:left="0" w:right="0" w:firstLine="709"/>
        <w:jc w:val="both"/>
        <w:rPr>
          <w:rFonts w:ascii="PT Astra Serif" w:hAnsi="PT Astra Serif" w:cs="Times New Roman"/>
          <w:sz w:val="28"/>
          <w:szCs w:val="28"/>
        </w:rPr>
      </w:pPr>
      <w:r>
        <w:rPr>
          <w:rFonts w:cs="Times New Roman" w:ascii="PT Astra Serif" w:hAnsi="PT Astra Serif"/>
          <w:sz w:val="28"/>
          <w:szCs w:val="28"/>
        </w:rPr>
        <w:t xml:space="preserve">В  муниципальном образовании  «Тереньгульский район» на начало 2019 года  в очереди на получении социальных выплат стояло  - 8 семей </w:t>
      </w:r>
    </w:p>
    <w:p>
      <w:pPr>
        <w:pStyle w:val="Standard"/>
        <w:ind w:left="0" w:right="0" w:firstLine="709"/>
        <w:jc w:val="both"/>
        <w:rPr>
          <w:rFonts w:ascii="PT Astra Serif" w:hAnsi="PT Astra Serif" w:cs="Times New Roman"/>
          <w:sz w:val="28"/>
          <w:szCs w:val="28"/>
        </w:rPr>
      </w:pPr>
      <w:r>
        <w:rPr>
          <w:rFonts w:cs="Times New Roman" w:ascii="PT Astra Serif" w:hAnsi="PT Astra Serif"/>
          <w:sz w:val="28"/>
          <w:szCs w:val="28"/>
        </w:rPr>
        <w:t>По итогам реализации муниципальной программы  за  2019 год  в рамках  муниципальной программы «Обеспечение жильем молодых семей на 2018-2020 годы» на территории муниципального  образования «Тереньгульский район» свидетельства о праве на получение  социальной выплаты  на приобретение жилого  дома  выдано  1 (одной) молодой семье.</w:t>
      </w:r>
    </w:p>
    <w:p>
      <w:pPr>
        <w:pStyle w:val="Standard"/>
        <w:ind w:left="0" w:right="0" w:firstLine="709"/>
        <w:jc w:val="both"/>
        <w:rPr>
          <w:rFonts w:ascii="PT Astra Serif" w:hAnsi="PT Astra Serif" w:cs="Times New Roman"/>
          <w:sz w:val="28"/>
          <w:szCs w:val="28"/>
        </w:rPr>
      </w:pPr>
      <w:r>
        <w:rPr>
          <w:rFonts w:cs="Times New Roman" w:ascii="PT Astra Serif" w:hAnsi="PT Astra Serif"/>
          <w:sz w:val="28"/>
          <w:szCs w:val="28"/>
        </w:rPr>
        <w:t>Средства, предусмотренные на реализацию муниципальной программы,   освоены на 100%. Средства из федерального бюджета и областного в целях софинансирования в местный бюджет предоставлялись в сумме 372 955,49 рублей.</w:t>
      </w:r>
    </w:p>
    <w:p>
      <w:pPr>
        <w:pStyle w:val="Standard"/>
        <w:ind w:left="0" w:right="0" w:firstLine="709"/>
        <w:jc w:val="both"/>
        <w:rPr>
          <w:rFonts w:ascii="PT Astra Serif" w:hAnsi="PT Astra Serif" w:cs="Times New Roman"/>
          <w:sz w:val="28"/>
          <w:szCs w:val="28"/>
        </w:rPr>
      </w:pPr>
      <w:r>
        <w:rPr>
          <w:rFonts w:cs="Times New Roman" w:ascii="PT Astra Serif" w:hAnsi="PT Astra Serif"/>
          <w:sz w:val="28"/>
          <w:szCs w:val="28"/>
        </w:rPr>
      </w:r>
    </w:p>
    <w:tbl>
      <w:tblPr>
        <w:tblW w:w="10300" w:type="dxa"/>
        <w:jc w:val="left"/>
        <w:tblInd w:w="-1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2009"/>
        <w:gridCol w:w="1873"/>
        <w:gridCol w:w="1403"/>
        <w:gridCol w:w="1279"/>
        <w:gridCol w:w="2062"/>
        <w:gridCol w:w="1673"/>
      </w:tblGrid>
      <w:tr>
        <w:trPr/>
        <w:tc>
          <w:tcPr>
            <w:tcW w:w="200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tandard"/>
              <w:jc w:val="center"/>
              <w:rPr>
                <w:rFonts w:ascii="PT Astra Serif" w:hAnsi="PT Astra Serif" w:cs="Times New Roman"/>
                <w:sz w:val="28"/>
                <w:szCs w:val="28"/>
              </w:rPr>
            </w:pPr>
            <w:r>
              <w:rPr>
                <w:rFonts w:cs="Times New Roman" w:ascii="PT Astra Serif" w:hAnsi="PT Astra Serif"/>
                <w:sz w:val="28"/>
                <w:szCs w:val="28"/>
              </w:rPr>
              <w:t>Наименование программы</w:t>
            </w:r>
          </w:p>
        </w:tc>
        <w:tc>
          <w:tcPr>
            <w:tcW w:w="187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tandard"/>
              <w:jc w:val="center"/>
              <w:rPr>
                <w:rFonts w:ascii="PT Astra Serif" w:hAnsi="PT Astra Serif" w:cs="Times New Roman"/>
                <w:sz w:val="28"/>
                <w:szCs w:val="28"/>
              </w:rPr>
            </w:pPr>
            <w:r>
              <w:rPr>
                <w:rFonts w:cs="Times New Roman" w:ascii="PT Astra Serif" w:hAnsi="PT Astra Serif"/>
                <w:sz w:val="28"/>
                <w:szCs w:val="28"/>
              </w:rPr>
              <w:t>Предусмотрено в бюджете средств</w:t>
            </w:r>
          </w:p>
          <w:p>
            <w:pPr>
              <w:pStyle w:val="Standard"/>
              <w:jc w:val="center"/>
              <w:rPr>
                <w:rFonts w:ascii="PT Astra Serif" w:hAnsi="PT Astra Serif" w:cs="Times New Roman"/>
                <w:sz w:val="28"/>
                <w:szCs w:val="28"/>
              </w:rPr>
            </w:pPr>
            <w:r>
              <w:rPr>
                <w:rFonts w:cs="Times New Roman" w:ascii="PT Astra Serif" w:hAnsi="PT Astra Serif"/>
                <w:sz w:val="28"/>
                <w:szCs w:val="28"/>
              </w:rPr>
              <w:t>(тыс. руб.)</w:t>
            </w:r>
          </w:p>
        </w:tc>
        <w:tc>
          <w:tcPr>
            <w:tcW w:w="140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tandard"/>
              <w:jc w:val="center"/>
              <w:rPr>
                <w:rFonts w:ascii="PT Astra Serif" w:hAnsi="PT Astra Serif" w:cs="Times New Roman"/>
                <w:sz w:val="28"/>
                <w:szCs w:val="28"/>
              </w:rPr>
            </w:pPr>
            <w:r>
              <w:rPr>
                <w:rFonts w:cs="Times New Roman" w:ascii="PT Astra Serif" w:hAnsi="PT Astra Serif"/>
                <w:sz w:val="28"/>
                <w:szCs w:val="28"/>
              </w:rPr>
              <w:t>Освоено средств</w:t>
            </w:r>
          </w:p>
          <w:p>
            <w:pPr>
              <w:pStyle w:val="Standard"/>
              <w:jc w:val="center"/>
              <w:rPr>
                <w:rFonts w:ascii="PT Astra Serif" w:hAnsi="PT Astra Serif" w:cs="Times New Roman"/>
                <w:sz w:val="28"/>
                <w:szCs w:val="28"/>
              </w:rPr>
            </w:pPr>
            <w:r>
              <w:rPr>
                <w:rFonts w:cs="Times New Roman" w:ascii="PT Astra Serif" w:hAnsi="PT Astra Serif"/>
                <w:sz w:val="28"/>
                <w:szCs w:val="28"/>
              </w:rPr>
              <w:t xml:space="preserve">(тыс. руб.) </w:t>
            </w:r>
          </w:p>
        </w:tc>
        <w:tc>
          <w:tcPr>
            <w:tcW w:w="127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tandard"/>
              <w:jc w:val="center"/>
              <w:rPr>
                <w:rFonts w:ascii="PT Astra Serif" w:hAnsi="PT Astra Serif" w:cs="Times New Roman"/>
                <w:sz w:val="28"/>
                <w:szCs w:val="28"/>
              </w:rPr>
            </w:pPr>
            <w:r>
              <w:rPr>
                <w:rFonts w:cs="Times New Roman" w:ascii="PT Astra Serif" w:hAnsi="PT Astra Serif"/>
                <w:sz w:val="28"/>
                <w:szCs w:val="28"/>
              </w:rPr>
              <w:t>% освоения</w:t>
            </w:r>
          </w:p>
        </w:tc>
        <w:tc>
          <w:tcPr>
            <w:tcW w:w="206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tandard"/>
              <w:jc w:val="center"/>
              <w:rPr>
                <w:rFonts w:ascii="PT Astra Serif" w:hAnsi="PT Astra Serif" w:cs="Times New Roman"/>
                <w:sz w:val="28"/>
                <w:szCs w:val="28"/>
              </w:rPr>
            </w:pPr>
            <w:r>
              <w:rPr>
                <w:rFonts w:cs="Times New Roman" w:ascii="PT Astra Serif" w:hAnsi="PT Astra Serif"/>
                <w:sz w:val="28"/>
                <w:szCs w:val="28"/>
              </w:rPr>
              <w:t>Оценка достигнутых критериев</w:t>
            </w:r>
          </w:p>
        </w:tc>
        <w:tc>
          <w:tcPr>
            <w:tcW w:w="1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tandard"/>
              <w:jc w:val="center"/>
              <w:rPr>
                <w:rFonts w:ascii="PT Astra Serif" w:hAnsi="PT Astra Serif" w:cs="Times New Roman"/>
                <w:sz w:val="28"/>
                <w:szCs w:val="28"/>
              </w:rPr>
            </w:pPr>
            <w:r>
              <w:rPr>
                <w:rFonts w:cs="Times New Roman" w:ascii="PT Astra Serif" w:hAnsi="PT Astra Serif"/>
                <w:sz w:val="28"/>
                <w:szCs w:val="28"/>
              </w:rPr>
              <w:t xml:space="preserve">Примечание </w:t>
            </w:r>
          </w:p>
        </w:tc>
      </w:tr>
      <w:tr>
        <w:trPr/>
        <w:tc>
          <w:tcPr>
            <w:tcW w:w="200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tandard"/>
              <w:jc w:val="both"/>
              <w:rPr>
                <w:rFonts w:ascii="PT Astra Serif" w:hAnsi="PT Astra Serif" w:cs="Times New Roman"/>
                <w:sz w:val="28"/>
                <w:szCs w:val="28"/>
              </w:rPr>
            </w:pPr>
            <w:r>
              <w:rPr>
                <w:rFonts w:cs="Times New Roman" w:ascii="PT Astra Serif" w:hAnsi="PT Astra Serif"/>
                <w:sz w:val="28"/>
                <w:szCs w:val="28"/>
              </w:rPr>
              <w:t>«Обеспечение жильем молодых семей на 2018-2020 годы» в муниципальном образовании «Тереньгульский район»</w:t>
            </w:r>
          </w:p>
        </w:tc>
        <w:tc>
          <w:tcPr>
            <w:tcW w:w="187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tandard"/>
              <w:jc w:val="both"/>
              <w:rPr>
                <w:rFonts w:ascii="PT Astra Serif" w:hAnsi="PT Astra Serif" w:cs="Times New Roman"/>
                <w:sz w:val="28"/>
                <w:szCs w:val="28"/>
              </w:rPr>
            </w:pPr>
            <w:r>
              <w:rPr>
                <w:rFonts w:cs="Times New Roman" w:ascii="PT Astra Serif" w:hAnsi="PT Astra Serif"/>
                <w:sz w:val="28"/>
                <w:szCs w:val="28"/>
              </w:rPr>
              <w:t xml:space="preserve">604 800,00  </w:t>
            </w:r>
          </w:p>
        </w:tc>
        <w:tc>
          <w:tcPr>
            <w:tcW w:w="140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tandard"/>
              <w:jc w:val="both"/>
              <w:rPr>
                <w:rFonts w:ascii="PT Astra Serif" w:hAnsi="PT Astra Serif" w:cs="Times New Roman"/>
                <w:sz w:val="28"/>
                <w:szCs w:val="28"/>
              </w:rPr>
            </w:pPr>
            <w:r>
              <w:rPr>
                <w:rFonts w:cs="Times New Roman" w:ascii="PT Astra Serif" w:hAnsi="PT Astra Serif"/>
                <w:sz w:val="28"/>
                <w:szCs w:val="28"/>
              </w:rPr>
              <w:t>604 800,00</w:t>
            </w:r>
          </w:p>
        </w:tc>
        <w:tc>
          <w:tcPr>
            <w:tcW w:w="127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tandard"/>
              <w:jc w:val="both"/>
              <w:rPr>
                <w:rFonts w:ascii="PT Astra Serif" w:hAnsi="PT Astra Serif" w:cs="Times New Roman"/>
                <w:sz w:val="28"/>
                <w:szCs w:val="28"/>
              </w:rPr>
            </w:pPr>
            <w:r>
              <w:rPr>
                <w:rFonts w:cs="Times New Roman" w:ascii="PT Astra Serif" w:hAnsi="PT Astra Serif"/>
                <w:sz w:val="28"/>
                <w:szCs w:val="28"/>
              </w:rPr>
              <w:t>100</w:t>
            </w:r>
          </w:p>
        </w:tc>
        <w:tc>
          <w:tcPr>
            <w:tcW w:w="206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tandard"/>
              <w:jc w:val="both"/>
              <w:rPr>
                <w:rFonts w:ascii="PT Astra Serif" w:hAnsi="PT Astra Serif" w:cs="Times New Roman"/>
                <w:sz w:val="28"/>
                <w:szCs w:val="28"/>
              </w:rPr>
            </w:pPr>
            <w:r>
              <w:rPr>
                <w:rFonts w:cs="Times New Roman" w:ascii="PT Astra Serif" w:hAnsi="PT Astra Serif"/>
                <w:sz w:val="28"/>
                <w:szCs w:val="28"/>
              </w:rPr>
              <w:t>Значение оценки степени достижения запланированных значений целевых индикаторов,  равно 100%</w:t>
            </w:r>
          </w:p>
        </w:tc>
        <w:tc>
          <w:tcPr>
            <w:tcW w:w="1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tandard"/>
              <w:jc w:val="both"/>
              <w:rPr>
                <w:rFonts w:ascii="PT Astra Serif" w:hAnsi="PT Astra Serif" w:cs="Times New Roman"/>
                <w:sz w:val="28"/>
                <w:szCs w:val="28"/>
              </w:rPr>
            </w:pPr>
            <w:r>
              <w:rPr>
                <w:rFonts w:cs="Times New Roman" w:ascii="PT Astra Serif" w:hAnsi="PT Astra Serif"/>
                <w:sz w:val="28"/>
                <w:szCs w:val="28"/>
              </w:rPr>
              <w:t xml:space="preserve">Реализация программы за 2019 год признаётся  эффективной </w:t>
            </w:r>
          </w:p>
        </w:tc>
      </w:tr>
    </w:tbl>
    <w:p>
      <w:pPr>
        <w:pStyle w:val="Standard"/>
        <w:ind w:left="0" w:right="0" w:firstLine="709"/>
        <w:jc w:val="both"/>
        <w:rPr>
          <w:rFonts w:ascii="PT Astra Serif" w:hAnsi="PT Astra Serif" w:cs="Times New Roman"/>
          <w:sz w:val="28"/>
          <w:szCs w:val="28"/>
        </w:rPr>
      </w:pPr>
      <w:r>
        <w:rPr>
          <w:rFonts w:cs="Times New Roman" w:ascii="PT Astra Serif" w:hAnsi="PT Astra Serif"/>
          <w:sz w:val="28"/>
          <w:szCs w:val="28"/>
        </w:rPr>
      </w:r>
    </w:p>
    <w:tbl>
      <w:tblPr>
        <w:tblW w:w="10300" w:type="dxa"/>
        <w:jc w:val="left"/>
        <w:tblInd w:w="-1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791"/>
        <w:gridCol w:w="2765"/>
        <w:gridCol w:w="1817"/>
        <w:gridCol w:w="1518"/>
        <w:gridCol w:w="1962"/>
        <w:gridCol w:w="1446"/>
      </w:tblGrid>
      <w:tr>
        <w:trPr/>
        <w:tc>
          <w:tcPr>
            <w:tcW w:w="79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tandard"/>
              <w:jc w:val="center"/>
              <w:rPr>
                <w:rFonts w:ascii="PT Astra Serif" w:hAnsi="PT Astra Serif"/>
                <w:sz w:val="28"/>
                <w:szCs w:val="28"/>
              </w:rPr>
            </w:pPr>
            <w:r>
              <w:rPr>
                <w:rFonts w:eastAsia="Times New Roman" w:cs="Times New Roman" w:ascii="PT Astra Serif" w:hAnsi="PT Astra Serif"/>
                <w:sz w:val="28"/>
                <w:szCs w:val="28"/>
              </w:rPr>
              <w:t>№</w:t>
            </w:r>
            <w:r>
              <w:rPr>
                <w:rFonts w:cs="Times New Roman" w:ascii="PT Astra Serif" w:hAnsi="PT Astra Serif"/>
                <w:sz w:val="28"/>
                <w:szCs w:val="28"/>
              </w:rPr>
              <w:t>п/п</w:t>
            </w:r>
          </w:p>
        </w:tc>
        <w:tc>
          <w:tcPr>
            <w:tcW w:w="276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tandard"/>
              <w:jc w:val="center"/>
              <w:rPr>
                <w:rFonts w:ascii="PT Astra Serif" w:hAnsi="PT Astra Serif" w:cs="Times New Roman"/>
                <w:sz w:val="28"/>
                <w:szCs w:val="28"/>
              </w:rPr>
            </w:pPr>
            <w:r>
              <w:rPr>
                <w:rFonts w:cs="Times New Roman" w:ascii="PT Astra Serif" w:hAnsi="PT Astra Serif"/>
                <w:sz w:val="28"/>
                <w:szCs w:val="28"/>
              </w:rPr>
              <w:t>Целевые индикаторы</w:t>
            </w:r>
          </w:p>
        </w:tc>
        <w:tc>
          <w:tcPr>
            <w:tcW w:w="181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tandard"/>
              <w:jc w:val="center"/>
              <w:rPr>
                <w:rFonts w:ascii="PT Astra Serif" w:hAnsi="PT Astra Serif" w:cs="Times New Roman"/>
                <w:sz w:val="28"/>
                <w:szCs w:val="28"/>
              </w:rPr>
            </w:pPr>
            <w:r>
              <w:rPr>
                <w:rFonts w:cs="Times New Roman" w:ascii="PT Astra Serif" w:hAnsi="PT Astra Serif"/>
                <w:sz w:val="28"/>
                <w:szCs w:val="28"/>
              </w:rPr>
              <w:t>Единица измерения</w:t>
            </w:r>
          </w:p>
        </w:tc>
        <w:tc>
          <w:tcPr>
            <w:tcW w:w="151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tandard"/>
              <w:jc w:val="center"/>
              <w:rPr>
                <w:rFonts w:ascii="PT Astra Serif" w:hAnsi="PT Astra Serif" w:cs="Times New Roman"/>
                <w:sz w:val="28"/>
                <w:szCs w:val="28"/>
              </w:rPr>
            </w:pPr>
            <w:r>
              <w:rPr>
                <w:rFonts w:cs="Times New Roman" w:ascii="PT Astra Serif" w:hAnsi="PT Astra Serif"/>
                <w:sz w:val="28"/>
                <w:szCs w:val="28"/>
              </w:rPr>
              <w:t>План на 2019 год</w:t>
            </w:r>
          </w:p>
        </w:tc>
        <w:tc>
          <w:tcPr>
            <w:tcW w:w="196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tandard"/>
              <w:jc w:val="center"/>
              <w:rPr>
                <w:rFonts w:ascii="PT Astra Serif" w:hAnsi="PT Astra Serif" w:cs="Times New Roman"/>
                <w:sz w:val="28"/>
                <w:szCs w:val="28"/>
              </w:rPr>
            </w:pPr>
            <w:r>
              <w:rPr>
                <w:rFonts w:cs="Times New Roman" w:ascii="PT Astra Serif" w:hAnsi="PT Astra Serif"/>
                <w:sz w:val="28"/>
                <w:szCs w:val="28"/>
              </w:rPr>
              <w:t>Фактические показатели</w:t>
            </w:r>
          </w:p>
        </w:tc>
        <w:tc>
          <w:tcPr>
            <w:tcW w:w="1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tandard"/>
              <w:jc w:val="center"/>
              <w:rPr>
                <w:rFonts w:ascii="PT Astra Serif" w:hAnsi="PT Astra Serif" w:cs="Times New Roman"/>
                <w:sz w:val="28"/>
                <w:szCs w:val="28"/>
              </w:rPr>
            </w:pPr>
            <w:r>
              <w:rPr>
                <w:rFonts w:cs="Times New Roman" w:ascii="PT Astra Serif" w:hAnsi="PT Astra Serif"/>
                <w:sz w:val="28"/>
                <w:szCs w:val="28"/>
              </w:rPr>
              <w:t>%</w:t>
            </w:r>
          </w:p>
        </w:tc>
      </w:tr>
      <w:tr>
        <w:trPr/>
        <w:tc>
          <w:tcPr>
            <w:tcW w:w="79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tandard"/>
              <w:jc w:val="both"/>
              <w:rPr>
                <w:rFonts w:ascii="PT Astra Serif" w:hAnsi="PT Astra Serif" w:cs="Times New Roman"/>
                <w:sz w:val="28"/>
                <w:szCs w:val="28"/>
              </w:rPr>
            </w:pPr>
            <w:r>
              <w:rPr>
                <w:rFonts w:cs="Times New Roman" w:ascii="PT Astra Serif" w:hAnsi="PT Astra Serif"/>
                <w:sz w:val="28"/>
                <w:szCs w:val="28"/>
              </w:rPr>
              <w:t>1</w:t>
            </w:r>
          </w:p>
        </w:tc>
        <w:tc>
          <w:tcPr>
            <w:tcW w:w="276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tandard"/>
              <w:jc w:val="both"/>
              <w:rPr>
                <w:rFonts w:ascii="PT Astra Serif" w:hAnsi="PT Astra Serif" w:cs="Times New Roman"/>
                <w:sz w:val="28"/>
                <w:szCs w:val="28"/>
              </w:rPr>
            </w:pPr>
            <w:r>
              <w:rPr>
                <w:rFonts w:cs="Times New Roman" w:ascii="PT Astra Serif" w:hAnsi="PT Astra Serif"/>
                <w:sz w:val="28"/>
                <w:szCs w:val="28"/>
              </w:rPr>
              <w:t>Количество молодых семей, улучшивших жилищные условия  с помощью программы «Обеспечение жильем молодых семей на 2018-2020 годы»</w:t>
            </w:r>
          </w:p>
        </w:tc>
        <w:tc>
          <w:tcPr>
            <w:tcW w:w="181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tandard"/>
              <w:jc w:val="both"/>
              <w:rPr>
                <w:rFonts w:ascii="PT Astra Serif" w:hAnsi="PT Astra Serif" w:cs="Times New Roman"/>
                <w:sz w:val="28"/>
                <w:szCs w:val="28"/>
              </w:rPr>
            </w:pPr>
            <w:r>
              <w:rPr>
                <w:rFonts w:cs="Times New Roman" w:ascii="PT Astra Serif" w:hAnsi="PT Astra Serif"/>
                <w:sz w:val="28"/>
                <w:szCs w:val="28"/>
              </w:rPr>
              <w:t>семей</w:t>
            </w:r>
          </w:p>
        </w:tc>
        <w:tc>
          <w:tcPr>
            <w:tcW w:w="151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tandard"/>
              <w:jc w:val="both"/>
              <w:rPr>
                <w:rFonts w:ascii="PT Astra Serif" w:hAnsi="PT Astra Serif" w:cs="Times New Roman"/>
                <w:sz w:val="28"/>
                <w:szCs w:val="28"/>
              </w:rPr>
            </w:pPr>
            <w:r>
              <w:rPr>
                <w:rFonts w:cs="Times New Roman" w:ascii="PT Astra Serif" w:hAnsi="PT Astra Serif"/>
                <w:sz w:val="28"/>
                <w:szCs w:val="28"/>
              </w:rPr>
              <w:t>1</w:t>
            </w:r>
          </w:p>
        </w:tc>
        <w:tc>
          <w:tcPr>
            <w:tcW w:w="196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tandard"/>
              <w:jc w:val="both"/>
              <w:rPr>
                <w:rFonts w:ascii="PT Astra Serif" w:hAnsi="PT Astra Serif" w:cs="Times New Roman"/>
                <w:sz w:val="28"/>
                <w:szCs w:val="28"/>
              </w:rPr>
            </w:pPr>
            <w:r>
              <w:rPr>
                <w:rFonts w:cs="Times New Roman" w:ascii="PT Astra Serif" w:hAnsi="PT Astra Serif"/>
                <w:sz w:val="28"/>
                <w:szCs w:val="28"/>
              </w:rPr>
              <w:t>1</w:t>
            </w:r>
          </w:p>
        </w:tc>
        <w:tc>
          <w:tcPr>
            <w:tcW w:w="1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tandard"/>
              <w:jc w:val="both"/>
              <w:rPr>
                <w:rFonts w:ascii="PT Astra Serif" w:hAnsi="PT Astra Serif" w:cs="Times New Roman"/>
                <w:sz w:val="28"/>
                <w:szCs w:val="28"/>
              </w:rPr>
            </w:pPr>
            <w:r>
              <w:rPr>
                <w:rFonts w:cs="Times New Roman" w:ascii="PT Astra Serif" w:hAnsi="PT Astra Serif"/>
                <w:sz w:val="28"/>
                <w:szCs w:val="28"/>
              </w:rPr>
              <w:t>100</w:t>
            </w:r>
          </w:p>
        </w:tc>
      </w:tr>
    </w:tbl>
    <w:p>
      <w:pPr>
        <w:pStyle w:val="Standard"/>
        <w:ind w:left="0" w:right="0" w:firstLine="709"/>
        <w:jc w:val="both"/>
        <w:rPr>
          <w:rFonts w:ascii="PT Astra Serif" w:hAnsi="PT Astra Serif" w:cs="Times New Roman"/>
          <w:sz w:val="28"/>
          <w:szCs w:val="28"/>
        </w:rPr>
      </w:pPr>
      <w:r>
        <w:rPr>
          <w:rFonts w:cs="Times New Roman" w:ascii="PT Astra Serif" w:hAnsi="PT Astra Serif"/>
          <w:sz w:val="28"/>
          <w:szCs w:val="28"/>
        </w:rPr>
      </w:r>
    </w:p>
    <w:p>
      <w:pPr>
        <w:pStyle w:val="Standard"/>
        <w:bidi w:val="0"/>
        <w:spacing w:lineRule="auto" w:line="240" w:before="0" w:after="198"/>
        <w:ind w:left="0" w:right="0" w:firstLine="709"/>
        <w:contextualSpacing/>
        <w:jc w:val="both"/>
        <w:rPr/>
      </w:pPr>
      <w:r>
        <w:rPr>
          <w:rFonts w:cs="Times New Roman" w:ascii="PT Astra Serif" w:hAnsi="PT Astra Serif"/>
          <w:b w:val="false"/>
          <w:bCs w:val="false"/>
          <w:sz w:val="28"/>
          <w:szCs w:val="28"/>
        </w:rPr>
        <w:t xml:space="preserve">На основе полученного значения оценки эффективности  реализации Программа признаётся эффективной. Однако реализация данной программы в настоящее время актуальна, в связи с тем, что  позволит значительно улучшить жилищные проблемы граждан, закрепить на селе молодежь, улучшить демографическую  ситуацию по Тереньгульскому району. </w:t>
      </w:r>
    </w:p>
    <w:p>
      <w:pPr>
        <w:pStyle w:val="Normal"/>
        <w:bidi w:val="0"/>
        <w:spacing w:lineRule="auto" w:line="240" w:before="0" w:after="198"/>
        <w:ind w:left="0" w:right="0" w:firstLine="709"/>
        <w:contextualSpacing/>
        <w:jc w:val="both"/>
        <w:rPr>
          <w:rFonts w:ascii="PT Astra Serif" w:hAnsi="PT Astra Serif"/>
          <w:b/>
          <w:b/>
          <w:bCs/>
          <w:sz w:val="28"/>
          <w:szCs w:val="28"/>
        </w:rPr>
      </w:pPr>
      <w:r>
        <w:rPr>
          <w:rFonts w:ascii="PT Astra Serif" w:hAnsi="PT Astra Serif"/>
          <w:b/>
          <w:bCs/>
          <w:sz w:val="28"/>
          <w:szCs w:val="28"/>
        </w:rPr>
        <w:t>Муниципальная программа «Муниципальное управление» на 2019 — 2021 гг.»</w:t>
      </w:r>
    </w:p>
    <w:p>
      <w:pPr>
        <w:pStyle w:val="Normal"/>
        <w:ind w:firstLine="567"/>
        <w:jc w:val="both"/>
        <w:rPr>
          <w:rFonts w:ascii="PT Astra Serif" w:hAnsi="PT Astra Serif"/>
          <w:sz w:val="28"/>
          <w:szCs w:val="28"/>
        </w:rPr>
      </w:pPr>
      <w:r>
        <w:rPr>
          <w:rFonts w:ascii="PT Astra Serif" w:hAnsi="PT Astra Serif"/>
          <w:sz w:val="28"/>
          <w:szCs w:val="28"/>
        </w:rPr>
        <w:t>На территории муниципального образования «Тереньгульский район» в 2019 году была реализована  «Муниципальное управление» на 2019-2021 годы».</w:t>
      </w:r>
    </w:p>
    <w:p>
      <w:pPr>
        <w:pStyle w:val="Normal"/>
        <w:ind w:firstLine="567"/>
        <w:jc w:val="both"/>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Муниципальная программа была разработана в соответствии с перечнем программ, утвержденным постановлением администрации МО «Тереньгульский район» № 626 от 26 октября 2015 года.</w:t>
      </w:r>
    </w:p>
    <w:tbl>
      <w:tblPr>
        <w:tblW w:w="9034" w:type="dxa"/>
        <w:jc w:val="left"/>
        <w:tblInd w:w="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 w:type="dxa"/>
        </w:tblCellMar>
        <w:tblLook w:val="0000" w:noVBand="0" w:noHBand="0" w:lastColumn="0" w:firstColumn="0" w:lastRow="0" w:firstRow="0"/>
      </w:tblPr>
      <w:tblGrid>
        <w:gridCol w:w="789"/>
        <w:gridCol w:w="3568"/>
        <w:gridCol w:w="1416"/>
        <w:gridCol w:w="1701"/>
        <w:gridCol w:w="1560"/>
      </w:tblGrid>
      <w:tr>
        <w:trPr>
          <w:trHeight w:val="1261" w:hRule="atLeast"/>
          <w:cantSplit w:val="true"/>
        </w:trPr>
        <w:tc>
          <w:tcPr>
            <w:tcW w:w="78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before="0" w:after="200"/>
              <w:jc w:val="center"/>
              <w:textAlignment w:val="baseline"/>
              <w:rPr>
                <w:rFonts w:ascii="PT Astra Serif" w:hAnsi="PT Astra Serif"/>
                <w:sz w:val="28"/>
                <w:szCs w:val="28"/>
              </w:rPr>
            </w:pPr>
            <w:r>
              <w:rPr>
                <w:rFonts w:ascii="PT Astra Serif" w:hAnsi="PT Astra Serif"/>
                <w:b/>
                <w:sz w:val="28"/>
                <w:szCs w:val="28"/>
              </w:rPr>
              <w:t xml:space="preserve">№ </w:t>
            </w:r>
            <w:r>
              <w:rPr>
                <w:rFonts w:ascii="PT Astra Serif" w:hAnsi="PT Astra Serif"/>
                <w:b/>
                <w:sz w:val="28"/>
                <w:szCs w:val="28"/>
              </w:rPr>
              <w:t>п/п</w:t>
            </w:r>
          </w:p>
        </w:tc>
        <w:tc>
          <w:tcPr>
            <w:tcW w:w="35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before="0" w:after="200"/>
              <w:textAlignment w:val="baseline"/>
              <w:rPr>
                <w:rFonts w:ascii="PT Astra Serif" w:hAnsi="PT Astra Serif"/>
                <w:sz w:val="28"/>
                <w:szCs w:val="28"/>
              </w:rPr>
            </w:pPr>
            <w:r>
              <w:rPr>
                <w:rFonts w:ascii="PT Astra Serif" w:hAnsi="PT Astra Serif"/>
                <w:b/>
                <w:sz w:val="28"/>
                <w:szCs w:val="28"/>
              </w:rPr>
              <w:t>Наименование целевого показателя (индикатора)</w:t>
            </w:r>
          </w:p>
        </w:tc>
        <w:tc>
          <w:tcPr>
            <w:tcW w:w="141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before="0" w:after="200"/>
              <w:textAlignment w:val="baseline"/>
              <w:rPr>
                <w:rFonts w:ascii="PT Astra Serif" w:hAnsi="PT Astra Serif"/>
                <w:sz w:val="28"/>
                <w:szCs w:val="28"/>
              </w:rPr>
            </w:pPr>
            <w:r>
              <w:rPr>
                <w:rFonts w:ascii="PT Astra Serif" w:hAnsi="PT Astra Serif"/>
                <w:b/>
                <w:sz w:val="28"/>
                <w:szCs w:val="28"/>
              </w:rPr>
              <w:t>Единица измерения</w:t>
            </w:r>
          </w:p>
        </w:tc>
        <w:tc>
          <w:tcPr>
            <w:tcW w:w="32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jc w:val="center"/>
              <w:textAlignment w:val="baseline"/>
              <w:rPr>
                <w:rFonts w:ascii="PT Astra Serif" w:hAnsi="PT Astra Serif"/>
                <w:sz w:val="28"/>
                <w:szCs w:val="28"/>
              </w:rPr>
            </w:pPr>
            <w:r>
              <w:rPr>
                <w:rFonts w:ascii="PT Astra Serif" w:hAnsi="PT Astra Serif"/>
                <w:b/>
                <w:sz w:val="28"/>
                <w:szCs w:val="28"/>
              </w:rPr>
              <w:t>2019</w:t>
            </w:r>
          </w:p>
        </w:tc>
      </w:tr>
      <w:tr>
        <w:trPr>
          <w:trHeight w:val="282" w:hRule="atLeast"/>
          <w:cantSplit w:val="true"/>
        </w:trPr>
        <w:tc>
          <w:tcPr>
            <w:tcW w:w="78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napToGrid w:val="false"/>
              <w:spacing w:before="0" w:after="200"/>
              <w:textAlignment w:val="baseline"/>
              <w:rPr>
                <w:rFonts w:ascii="PT Astra Serif" w:hAnsi="PT Astra Serif"/>
                <w:b/>
                <w:b/>
                <w:sz w:val="28"/>
                <w:szCs w:val="28"/>
              </w:rPr>
            </w:pPr>
            <w:r>
              <w:rPr>
                <w:rFonts w:ascii="PT Astra Serif" w:hAnsi="PT Astra Serif"/>
                <w:b/>
                <w:sz w:val="28"/>
                <w:szCs w:val="28"/>
              </w:rPr>
            </w:r>
          </w:p>
        </w:tc>
        <w:tc>
          <w:tcPr>
            <w:tcW w:w="3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napToGrid w:val="false"/>
              <w:spacing w:before="0" w:after="200"/>
              <w:textAlignment w:val="baseline"/>
              <w:rPr>
                <w:rFonts w:ascii="PT Astra Serif" w:hAnsi="PT Astra Serif"/>
                <w:b/>
                <w:b/>
                <w:sz w:val="28"/>
                <w:szCs w:val="28"/>
              </w:rPr>
            </w:pPr>
            <w:r>
              <w:rPr>
                <w:rFonts w:ascii="PT Astra Serif" w:hAnsi="PT Astra Serif"/>
                <w:b/>
                <w:sz w:val="28"/>
                <w:szCs w:val="28"/>
              </w:rPr>
            </w:r>
          </w:p>
        </w:tc>
        <w:tc>
          <w:tcPr>
            <w:tcW w:w="141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napToGrid w:val="false"/>
              <w:spacing w:before="0" w:after="200"/>
              <w:textAlignment w:val="baseline"/>
              <w:rPr>
                <w:rFonts w:ascii="PT Astra Serif" w:hAnsi="PT Astra Serif"/>
                <w:b/>
                <w:b/>
                <w:sz w:val="28"/>
                <w:szCs w:val="28"/>
              </w:rPr>
            </w:pPr>
            <w:r>
              <w:rPr>
                <w:rFonts w:ascii="PT Astra Serif" w:hAnsi="PT Astra Serif"/>
                <w:b/>
                <w:sz w:val="28"/>
                <w:szCs w:val="2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before="0" w:after="200"/>
              <w:jc w:val="center"/>
              <w:textAlignment w:val="baseline"/>
              <w:rPr>
                <w:rFonts w:ascii="PT Astra Serif" w:hAnsi="PT Astra Serif"/>
                <w:sz w:val="28"/>
                <w:szCs w:val="28"/>
              </w:rPr>
            </w:pPr>
            <w:r>
              <w:rPr>
                <w:rFonts w:ascii="PT Astra Serif" w:hAnsi="PT Astra Serif"/>
                <w:b/>
                <w:sz w:val="28"/>
                <w:szCs w:val="28"/>
              </w:rPr>
              <w:t>План</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jc w:val="center"/>
              <w:textAlignment w:val="baseline"/>
              <w:rPr>
                <w:rFonts w:ascii="PT Astra Serif" w:hAnsi="PT Astra Serif"/>
                <w:sz w:val="28"/>
                <w:szCs w:val="28"/>
              </w:rPr>
            </w:pPr>
            <w:r>
              <w:rPr>
                <w:rFonts w:ascii="PT Astra Serif" w:hAnsi="PT Astra Serif"/>
                <w:b/>
                <w:sz w:val="28"/>
                <w:szCs w:val="28"/>
              </w:rPr>
              <w:t>факт</w:t>
            </w:r>
          </w:p>
        </w:tc>
      </w:tr>
      <w:tr>
        <w:trPr>
          <w:trHeight w:val="282" w:hRule="atLeast"/>
        </w:trPr>
        <w:tc>
          <w:tcPr>
            <w:tcW w:w="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napToGrid w:val="false"/>
              <w:spacing w:before="0" w:after="200"/>
              <w:textAlignment w:val="baseline"/>
              <w:rPr>
                <w:rFonts w:ascii="PT Astra Serif" w:hAnsi="PT Astra Serif"/>
                <w:sz w:val="28"/>
                <w:szCs w:val="28"/>
              </w:rPr>
            </w:pPr>
            <w:r>
              <w:rPr>
                <w:rFonts w:ascii="PT Astra Serif" w:hAnsi="PT Astra Serif"/>
                <w:sz w:val="28"/>
                <w:szCs w:val="28"/>
              </w:rPr>
              <w:t>1</w:t>
            </w:r>
          </w:p>
        </w:tc>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before="40" w:after="40"/>
              <w:textAlignment w:val="baseline"/>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Количество вакантных должностей Администрации и Совета депутатов</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before="40" w:after="40"/>
              <w:jc w:val="center"/>
              <w:textAlignment w:val="baseline"/>
              <w:rPr>
                <w:rFonts w:ascii="PT Astra Serif" w:hAnsi="PT Astra Serif"/>
                <w:sz w:val="28"/>
                <w:szCs w:val="28"/>
              </w:rPr>
            </w:pPr>
            <w:r>
              <w:rPr>
                <w:rFonts w:ascii="PT Astra Serif" w:hAnsi="PT Astra Serif"/>
                <w:sz w:val="28"/>
                <w:szCs w:val="28"/>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before="40" w:after="40"/>
              <w:jc w:val="center"/>
              <w:textAlignment w:val="baseline"/>
              <w:rPr>
                <w:rFonts w:ascii="PT Astra Serif" w:hAnsi="PT Astra Serif"/>
                <w:sz w:val="28"/>
                <w:szCs w:val="28"/>
              </w:rPr>
            </w:pPr>
            <w:r>
              <w:rPr>
                <w:rFonts w:ascii="PT Astra Serif" w:hAnsi="PT Astra Serif"/>
                <w:sz w:val="28"/>
                <w:szCs w:val="28"/>
              </w:rPr>
              <w:t>Не более 5</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textAlignment w:val="baseline"/>
              <w:rPr>
                <w:rFonts w:ascii="PT Astra Serif" w:hAnsi="PT Astra Serif"/>
                <w:sz w:val="28"/>
                <w:szCs w:val="28"/>
              </w:rPr>
            </w:pPr>
            <w:r>
              <w:rPr>
                <w:rFonts w:ascii="PT Astra Serif" w:hAnsi="PT Astra Serif"/>
                <w:sz w:val="28"/>
                <w:szCs w:val="28"/>
              </w:rPr>
            </w:r>
          </w:p>
          <w:p>
            <w:pPr>
              <w:pStyle w:val="Normal"/>
              <w:spacing w:before="0" w:after="200"/>
              <w:jc w:val="center"/>
              <w:textAlignment w:val="baseline"/>
              <w:rPr>
                <w:rFonts w:ascii="PT Astra Serif" w:hAnsi="PT Astra Serif"/>
                <w:sz w:val="28"/>
                <w:szCs w:val="28"/>
              </w:rPr>
            </w:pPr>
            <w:r>
              <w:rPr>
                <w:rFonts w:ascii="PT Astra Serif" w:hAnsi="PT Astra Serif"/>
                <w:sz w:val="28"/>
                <w:szCs w:val="28"/>
              </w:rPr>
              <w:t>8</w:t>
            </w:r>
          </w:p>
        </w:tc>
      </w:tr>
      <w:tr>
        <w:trPr>
          <w:trHeight w:val="282" w:hRule="atLeast"/>
        </w:trPr>
        <w:tc>
          <w:tcPr>
            <w:tcW w:w="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napToGrid w:val="false"/>
              <w:spacing w:before="0" w:after="200"/>
              <w:textAlignment w:val="baseline"/>
              <w:rPr>
                <w:rFonts w:ascii="PT Astra Serif" w:hAnsi="PT Astra Serif"/>
                <w:sz w:val="28"/>
                <w:szCs w:val="28"/>
              </w:rPr>
            </w:pPr>
            <w:r>
              <w:rPr>
                <w:rFonts w:ascii="PT Astra Serif" w:hAnsi="PT Astra Serif"/>
                <w:sz w:val="28"/>
                <w:szCs w:val="28"/>
              </w:rPr>
              <w:t>2</w:t>
            </w:r>
          </w:p>
        </w:tc>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before="0" w:after="200"/>
              <w:jc w:val="both"/>
              <w:textAlignment w:val="baseline"/>
              <w:rPr>
                <w:rFonts w:ascii="PT Astra Serif" w:hAnsi="PT Astra Serif"/>
                <w:sz w:val="28"/>
                <w:szCs w:val="28"/>
              </w:rPr>
            </w:pPr>
            <w:r>
              <w:rPr>
                <w:rFonts w:ascii="PT Astra Serif" w:hAnsi="PT Astra Serif"/>
                <w:sz w:val="28"/>
                <w:szCs w:val="28"/>
              </w:rPr>
              <w:t>Размещение нормативных актов в печатных средствах массовой информации, в сети Интернет</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before="40" w:after="40"/>
              <w:jc w:val="center"/>
              <w:textAlignment w:val="baseline"/>
              <w:rPr>
                <w:rFonts w:ascii="PT Astra Serif" w:hAnsi="PT Astra Serif"/>
                <w:sz w:val="28"/>
                <w:szCs w:val="28"/>
              </w:rPr>
            </w:pPr>
            <w:r>
              <w:rPr>
                <w:rFonts w:ascii="PT Astra Serif" w:hAnsi="PT Astra Serif"/>
                <w:sz w:val="28"/>
                <w:szCs w:val="28"/>
              </w:rPr>
              <w:t>тыс. руб.</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before="40" w:after="40"/>
              <w:jc w:val="center"/>
              <w:textAlignment w:val="baseline"/>
              <w:rPr>
                <w:rFonts w:ascii="PT Astra Serif" w:hAnsi="PT Astra Serif"/>
                <w:sz w:val="28"/>
                <w:szCs w:val="28"/>
              </w:rPr>
            </w:pPr>
            <w:r>
              <w:rPr>
                <w:rFonts w:ascii="PT Astra Serif" w:hAnsi="PT Astra Serif"/>
                <w:sz w:val="28"/>
                <w:szCs w:val="28"/>
              </w:rPr>
              <w:t>да</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40" w:after="40"/>
              <w:jc w:val="center"/>
              <w:textAlignment w:val="baseline"/>
              <w:rPr>
                <w:rFonts w:ascii="PT Astra Serif" w:hAnsi="PT Astra Serif"/>
                <w:sz w:val="28"/>
                <w:szCs w:val="28"/>
              </w:rPr>
            </w:pPr>
            <w:r>
              <w:rPr>
                <w:rFonts w:ascii="PT Astra Serif" w:hAnsi="PT Astra Serif"/>
                <w:sz w:val="28"/>
                <w:szCs w:val="28"/>
              </w:rPr>
            </w:r>
          </w:p>
          <w:p>
            <w:pPr>
              <w:pStyle w:val="Normal"/>
              <w:spacing w:before="40" w:after="40"/>
              <w:jc w:val="center"/>
              <w:textAlignment w:val="baseline"/>
              <w:rPr>
                <w:rFonts w:ascii="PT Astra Serif" w:hAnsi="PT Astra Serif"/>
                <w:sz w:val="28"/>
                <w:szCs w:val="28"/>
              </w:rPr>
            </w:pPr>
            <w:r>
              <w:rPr>
                <w:rFonts w:ascii="PT Astra Serif" w:hAnsi="PT Astra Serif"/>
                <w:sz w:val="28"/>
                <w:szCs w:val="28"/>
              </w:rPr>
              <w:t>да</w:t>
            </w:r>
          </w:p>
        </w:tc>
      </w:tr>
      <w:tr>
        <w:trPr>
          <w:trHeight w:val="282" w:hRule="atLeast"/>
        </w:trPr>
        <w:tc>
          <w:tcPr>
            <w:tcW w:w="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napToGrid w:val="false"/>
              <w:spacing w:before="0" w:after="200"/>
              <w:textAlignment w:val="baseline"/>
              <w:rPr>
                <w:rFonts w:ascii="PT Astra Serif" w:hAnsi="PT Astra Serif"/>
                <w:sz w:val="28"/>
                <w:szCs w:val="28"/>
              </w:rPr>
            </w:pPr>
            <w:r>
              <w:rPr>
                <w:rFonts w:ascii="PT Astra Serif" w:hAnsi="PT Astra Serif"/>
                <w:sz w:val="28"/>
                <w:szCs w:val="28"/>
              </w:rPr>
              <w:t>3</w:t>
            </w:r>
          </w:p>
        </w:tc>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before="0" w:after="200"/>
              <w:textAlignment w:val="baseline"/>
              <w:rPr>
                <w:rFonts w:ascii="PT Astra Serif" w:hAnsi="PT Astra Serif"/>
                <w:sz w:val="28"/>
                <w:szCs w:val="28"/>
              </w:rPr>
            </w:pPr>
            <w:r>
              <w:rPr>
                <w:rFonts w:ascii="PT Astra Serif" w:hAnsi="PT Astra Serif"/>
                <w:sz w:val="28"/>
                <w:szCs w:val="28"/>
              </w:rPr>
              <w:t>Уровень освоения средств, направленных на финансирование расходных обязательств</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before="40" w:after="40"/>
              <w:jc w:val="center"/>
              <w:textAlignment w:val="baseline"/>
              <w:rPr>
                <w:rFonts w:ascii="PT Astra Serif" w:hAnsi="PT Astra Serif"/>
                <w:sz w:val="28"/>
                <w:szCs w:val="28"/>
              </w:rPr>
            </w:pPr>
            <w:r>
              <w:rPr>
                <w:rFonts w:ascii="PT Astra Serif" w:hAnsi="PT Astra Serif"/>
                <w:sz w:val="28"/>
                <w:szCs w:val="28"/>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before="40" w:after="40"/>
              <w:jc w:val="center"/>
              <w:textAlignment w:val="baseline"/>
              <w:rPr>
                <w:rFonts w:ascii="PT Astra Serif" w:hAnsi="PT Astra Serif"/>
                <w:sz w:val="28"/>
                <w:szCs w:val="28"/>
              </w:rPr>
            </w:pPr>
            <w:r>
              <w:rPr>
                <w:rFonts w:ascii="PT Astra Serif" w:hAnsi="PT Astra Serif"/>
                <w:sz w:val="28"/>
                <w:szCs w:val="28"/>
              </w:rPr>
              <w:t>100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40" w:after="40"/>
              <w:jc w:val="center"/>
              <w:textAlignment w:val="baseline"/>
              <w:rPr>
                <w:rFonts w:ascii="PT Astra Serif" w:hAnsi="PT Astra Serif"/>
                <w:sz w:val="28"/>
                <w:szCs w:val="28"/>
              </w:rPr>
            </w:pPr>
            <w:r>
              <w:rPr>
                <w:rFonts w:ascii="PT Astra Serif" w:hAnsi="PT Astra Serif"/>
                <w:sz w:val="28"/>
                <w:szCs w:val="28"/>
              </w:rPr>
            </w:r>
          </w:p>
          <w:p>
            <w:pPr>
              <w:pStyle w:val="Normal"/>
              <w:spacing w:before="40" w:after="40"/>
              <w:jc w:val="center"/>
              <w:textAlignment w:val="baseline"/>
              <w:rPr>
                <w:rFonts w:ascii="PT Astra Serif" w:hAnsi="PT Astra Serif"/>
                <w:sz w:val="28"/>
                <w:szCs w:val="28"/>
              </w:rPr>
            </w:pPr>
            <w:r>
              <w:rPr>
                <w:rFonts w:ascii="PT Astra Serif" w:hAnsi="PT Astra Serif"/>
                <w:sz w:val="28"/>
                <w:szCs w:val="28"/>
              </w:rPr>
              <w:t>100</w:t>
            </w:r>
          </w:p>
        </w:tc>
      </w:tr>
    </w:tbl>
    <w:p>
      <w:pPr>
        <w:pStyle w:val="Normal"/>
        <w:ind w:firstLine="567"/>
        <w:jc w:val="both"/>
        <w:rPr>
          <w:rFonts w:ascii="PT Astra Serif" w:hAnsi="PT Astra Serif"/>
          <w:sz w:val="28"/>
          <w:szCs w:val="28"/>
        </w:rPr>
      </w:pPr>
      <w:r>
        <w:rPr>
          <w:rFonts w:ascii="PT Astra Serif" w:hAnsi="PT Astra Serif"/>
          <w:sz w:val="28"/>
          <w:szCs w:val="28"/>
        </w:rPr>
      </w:r>
    </w:p>
    <w:p>
      <w:pPr>
        <w:pStyle w:val="Normal"/>
        <w:ind w:firstLine="567"/>
        <w:jc w:val="both"/>
        <w:rPr>
          <w:rFonts w:ascii="PT Astra Serif" w:hAnsi="PT Astra Serif"/>
          <w:sz w:val="28"/>
          <w:szCs w:val="28"/>
        </w:rPr>
      </w:pPr>
      <w:r>
        <w:rPr>
          <w:rFonts w:ascii="PT Astra Serif" w:hAnsi="PT Astra Serif"/>
          <w:sz w:val="28"/>
          <w:szCs w:val="28"/>
        </w:rPr>
        <w:t>Расчет степени достижения задач муниципальной программы:</w:t>
      </w:r>
    </w:p>
    <w:p>
      <w:pPr>
        <w:pStyle w:val="ListParagraph"/>
        <w:numPr>
          <w:ilvl w:val="0"/>
          <w:numId w:val="1"/>
        </w:numPr>
        <w:jc w:val="both"/>
        <w:rPr>
          <w:rFonts w:ascii="PT Astra Serif" w:hAnsi="PT Astra Serif"/>
          <w:sz w:val="28"/>
          <w:szCs w:val="28"/>
        </w:rPr>
      </w:pPr>
      <w:r>
        <w:rPr>
          <w:rFonts w:ascii="PT Astra Serif" w:hAnsi="PT Astra Serif"/>
          <w:sz w:val="28"/>
          <w:szCs w:val="28"/>
        </w:rPr>
        <w:t>Количество вакантных должностей Администрации и Совета депутатов</w:t>
      </w:r>
    </w:p>
    <w:p>
      <w:pPr>
        <w:pStyle w:val="Normal"/>
        <w:ind w:left="219" w:firstLine="708"/>
        <w:jc w:val="both"/>
        <w:rPr>
          <w:rFonts w:ascii="PT Astra Serif" w:hAnsi="PT Astra Serif"/>
          <w:sz w:val="28"/>
          <w:szCs w:val="28"/>
        </w:rPr>
      </w:pPr>
      <w:r>
        <w:rPr>
          <w:rFonts w:ascii="PT Astra Serif" w:hAnsi="PT Astra Serif"/>
          <w:sz w:val="28"/>
          <w:szCs w:val="28"/>
        </w:rPr>
        <w:t>8/5*100%= 62,5%</w:t>
      </w:r>
    </w:p>
    <w:p>
      <w:pPr>
        <w:pStyle w:val="ListParagraph"/>
        <w:numPr>
          <w:ilvl w:val="0"/>
          <w:numId w:val="1"/>
        </w:numPr>
        <w:jc w:val="both"/>
        <w:rPr>
          <w:rFonts w:ascii="PT Astra Serif" w:hAnsi="PT Astra Serif"/>
          <w:sz w:val="28"/>
          <w:szCs w:val="28"/>
        </w:rPr>
      </w:pPr>
      <w:r>
        <w:rPr>
          <w:rFonts w:ascii="PT Astra Serif" w:hAnsi="PT Astra Serif"/>
          <w:sz w:val="28"/>
          <w:szCs w:val="28"/>
        </w:rPr>
        <w:t>Расчет степени эффективности использования бюджетных  средств:</w:t>
      </w:r>
    </w:p>
    <w:p>
      <w:pPr>
        <w:pStyle w:val="ListParagraph"/>
        <w:ind w:left="927" w:right="0" w:hanging="0"/>
        <w:jc w:val="both"/>
        <w:rPr>
          <w:rFonts w:ascii="PT Astra Serif" w:hAnsi="PT Astra Serif"/>
          <w:sz w:val="28"/>
          <w:szCs w:val="28"/>
        </w:rPr>
      </w:pPr>
      <w:r>
        <w:rPr>
          <w:rFonts w:ascii="PT Astra Serif" w:hAnsi="PT Astra Serif"/>
          <w:sz w:val="28"/>
          <w:szCs w:val="28"/>
        </w:rPr>
      </w:r>
    </w:p>
    <w:tbl>
      <w:tblPr>
        <w:tblStyle w:val="a6"/>
        <w:tblW w:w="7230" w:type="dxa"/>
        <w:jc w:val="left"/>
        <w:tblInd w:w="108" w:type="dxa"/>
        <w:tblBorders>
          <w:top w:val="single" w:sz="4" w:space="0" w:color="FFFFFF"/>
          <w:left w:val="single" w:sz="4" w:space="0" w:color="FFFFFF"/>
          <w:right w:val="single" w:sz="4" w:space="0" w:color="FFFFFF"/>
          <w:insideV w:val="single" w:sz="4" w:space="0" w:color="FFFFFF"/>
        </w:tblBorders>
        <w:tblCellMar>
          <w:top w:w="0" w:type="dxa"/>
          <w:left w:w="103" w:type="dxa"/>
          <w:bottom w:w="0" w:type="dxa"/>
          <w:right w:w="108" w:type="dxa"/>
        </w:tblCellMar>
        <w:tblLook w:val="04a0" w:noVBand="1" w:noHBand="0" w:lastColumn="0" w:firstColumn="1" w:lastRow="0" w:firstRow="1"/>
      </w:tblPr>
      <w:tblGrid>
        <w:gridCol w:w="2834"/>
        <w:gridCol w:w="2976"/>
        <w:gridCol w:w="1420"/>
      </w:tblGrid>
      <w:tr>
        <w:trPr/>
        <w:tc>
          <w:tcPr>
            <w:tcW w:w="2834" w:type="dxa"/>
            <w:vMerge w:val="restart"/>
            <w:tcBorders>
              <w:top w:val="single" w:sz="4" w:space="0" w:color="FFFFFF"/>
              <w:left w:val="single" w:sz="4" w:space="0" w:color="FFFFFF"/>
              <w:right w:val="single" w:sz="4" w:space="0" w:color="FFFFFF"/>
              <w:insideV w:val="single" w:sz="4" w:space="0" w:color="FFFFFF"/>
            </w:tcBorders>
            <w:shd w:fill="auto" w:val="clear"/>
            <w:tcMar>
              <w:left w:w="103" w:type="dxa"/>
            </w:tcMar>
          </w:tcPr>
          <w:p>
            <w:pPr>
              <w:pStyle w:val="ListParagraph"/>
              <w:spacing w:lineRule="auto" w:line="240" w:before="0" w:after="0"/>
              <w:ind w:left="0" w:right="0" w:hanging="0"/>
              <w:contextualSpacing/>
              <w:jc w:val="center"/>
              <w:rPr>
                <w:rFonts w:ascii="PT Astra Serif" w:hAnsi="PT Astra Serif"/>
                <w:sz w:val="28"/>
                <w:szCs w:val="28"/>
              </w:rPr>
            </w:pPr>
            <w:r>
              <w:rPr>
                <w:rFonts w:ascii="PT Astra Serif" w:hAnsi="PT Astra Serif"/>
                <w:sz w:val="28"/>
                <w:szCs w:val="28"/>
              </w:rPr>
            </w:r>
          </w:p>
          <w:p>
            <w:pPr>
              <w:pStyle w:val="ListParagraph"/>
              <w:spacing w:lineRule="auto" w:line="240" w:before="0" w:after="0"/>
              <w:ind w:left="0" w:right="0" w:hanging="0"/>
              <w:contextualSpacing/>
              <w:jc w:val="center"/>
              <w:rPr>
                <w:rFonts w:ascii="PT Astra Serif" w:hAnsi="PT Astra Serif"/>
                <w:sz w:val="28"/>
                <w:szCs w:val="28"/>
              </w:rPr>
            </w:pPr>
            <w:r>
              <w:rPr>
                <w:rFonts w:ascii="PT Astra Serif" w:hAnsi="PT Astra Serif"/>
                <w:sz w:val="28"/>
                <w:szCs w:val="28"/>
              </w:rPr>
              <w:t>Э бв</w:t>
            </w:r>
            <w:r>
              <w:rPr>
                <w:rFonts w:ascii="PT Astra Serif" w:hAnsi="PT Astra Serif"/>
                <w:sz w:val="28"/>
                <w:szCs w:val="28"/>
                <w:lang w:val="en-US"/>
              </w:rPr>
              <w:t xml:space="preserve"> </w:t>
            </w:r>
            <w:r>
              <w:rPr>
                <w:rFonts w:ascii="PT Astra Serif" w:hAnsi="PT Astra Serif"/>
                <w:sz w:val="28"/>
                <w:szCs w:val="28"/>
              </w:rPr>
              <w:t>=</w:t>
            </w:r>
          </w:p>
          <w:p>
            <w:pPr>
              <w:pStyle w:val="ListParagraph"/>
              <w:spacing w:lineRule="auto" w:line="240" w:before="0" w:after="0"/>
              <w:ind w:left="0" w:right="0" w:hanging="0"/>
              <w:contextualSpacing/>
              <w:jc w:val="center"/>
              <w:rPr>
                <w:rFonts w:ascii="PT Astra Serif" w:hAnsi="PT Astra Serif"/>
                <w:sz w:val="28"/>
                <w:szCs w:val="28"/>
              </w:rPr>
            </w:pPr>
            <w:r>
              <w:rPr>
                <w:rFonts w:ascii="PT Astra Serif" w:hAnsi="PT Astra Serif"/>
                <w:sz w:val="28"/>
                <w:szCs w:val="28"/>
              </w:rPr>
            </w:r>
          </w:p>
        </w:tc>
        <w:tc>
          <w:tcPr>
            <w:tcW w:w="2976" w:type="dxa"/>
            <w:tcBorders>
              <w:top w:val="single" w:sz="4" w:space="0" w:color="FFFFFF"/>
              <w:left w:val="single" w:sz="4" w:space="0" w:color="FFFFFF"/>
              <w:right w:val="single" w:sz="4" w:space="0" w:color="FFFFFF"/>
              <w:insideV w:val="single" w:sz="4" w:space="0" w:color="FFFFFF"/>
            </w:tcBorders>
            <w:shd w:fill="auto" w:val="clear"/>
            <w:tcMar>
              <w:left w:w="103" w:type="dxa"/>
            </w:tcMar>
          </w:tcPr>
          <w:p>
            <w:pPr>
              <w:pStyle w:val="ListParagraph"/>
              <w:spacing w:lineRule="auto" w:line="240" w:before="0" w:after="0"/>
              <w:ind w:left="0" w:right="0" w:hanging="0"/>
              <w:contextualSpacing/>
              <w:jc w:val="both"/>
              <w:rPr>
                <w:rFonts w:ascii="PT Astra Serif" w:hAnsi="PT Astra Serif"/>
                <w:sz w:val="28"/>
                <w:szCs w:val="28"/>
              </w:rPr>
            </w:pPr>
            <w:r>
              <w:rPr>
                <w:rFonts w:ascii="PT Astra Serif" w:hAnsi="PT Astra Serif"/>
                <w:sz w:val="28"/>
                <w:szCs w:val="28"/>
              </w:rPr>
            </w:r>
          </w:p>
          <w:p>
            <w:pPr>
              <w:pStyle w:val="ListParagraph"/>
              <w:spacing w:lineRule="auto" w:line="240" w:before="0" w:after="0"/>
              <w:ind w:left="0" w:right="0" w:hanging="0"/>
              <w:contextualSpacing/>
              <w:jc w:val="both"/>
              <w:rPr>
                <w:rFonts w:ascii="PT Astra Serif" w:hAnsi="PT Astra Serif"/>
                <w:sz w:val="28"/>
                <w:szCs w:val="28"/>
              </w:rPr>
            </w:pPr>
            <w:r>
              <w:rPr>
                <w:rFonts w:ascii="PT Astra Serif" w:hAnsi="PT Astra Serif"/>
                <w:sz w:val="28"/>
                <w:szCs w:val="28"/>
              </w:rPr>
              <w:t>Ф факт</w:t>
            </w:r>
          </w:p>
        </w:tc>
        <w:tc>
          <w:tcPr>
            <w:tcW w:w="1420" w:type="dxa"/>
            <w:vMerge w:val="restart"/>
            <w:tcBorders>
              <w:top w:val="single" w:sz="4" w:space="0" w:color="FFFFFF"/>
              <w:left w:val="single" w:sz="4" w:space="0" w:color="FFFFFF"/>
              <w:right w:val="single" w:sz="4" w:space="0" w:color="FFFFFF"/>
              <w:insideV w:val="single" w:sz="4" w:space="0" w:color="FFFFFF"/>
            </w:tcBorders>
            <w:shd w:fill="auto" w:val="clear"/>
            <w:tcMar>
              <w:left w:w="103" w:type="dxa"/>
            </w:tcMar>
          </w:tcPr>
          <w:p>
            <w:pPr>
              <w:pStyle w:val="ListParagraph"/>
              <w:spacing w:lineRule="auto" w:line="240" w:before="0" w:after="0"/>
              <w:ind w:left="0" w:right="0" w:hanging="0"/>
              <w:contextualSpacing/>
              <w:jc w:val="both"/>
              <w:rPr>
                <w:rFonts w:ascii="PT Astra Serif" w:hAnsi="PT Astra Serif"/>
                <w:sz w:val="28"/>
                <w:szCs w:val="28"/>
              </w:rPr>
            </w:pPr>
            <w:r>
              <w:rPr>
                <w:rFonts w:ascii="PT Astra Serif" w:hAnsi="PT Astra Serif"/>
                <w:sz w:val="28"/>
                <w:szCs w:val="28"/>
              </w:rPr>
            </w:r>
          </w:p>
          <w:p>
            <w:pPr>
              <w:pStyle w:val="ListParagraph"/>
              <w:spacing w:lineRule="auto" w:line="240" w:before="0" w:after="0"/>
              <w:ind w:left="0" w:right="0" w:hanging="0"/>
              <w:contextualSpacing/>
              <w:jc w:val="both"/>
              <w:rPr>
                <w:rFonts w:ascii="PT Astra Serif" w:hAnsi="PT Astra Serif"/>
                <w:sz w:val="28"/>
                <w:szCs w:val="28"/>
              </w:rPr>
            </w:pPr>
            <w:r>
              <w:rPr>
                <w:rFonts w:ascii="PT Astra Serif" w:hAnsi="PT Astra Serif"/>
                <w:sz w:val="28"/>
                <w:szCs w:val="28"/>
              </w:rPr>
              <w:t>*100 %</w:t>
            </w:r>
          </w:p>
        </w:tc>
      </w:tr>
      <w:tr>
        <w:trPr/>
        <w:tc>
          <w:tcPr>
            <w:tcW w:w="2834" w:type="dxa"/>
            <w:vMerge w:val="continue"/>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103" w:type="dxa"/>
            </w:tcMar>
          </w:tcPr>
          <w:p>
            <w:pPr>
              <w:pStyle w:val="ListParagraph"/>
              <w:spacing w:lineRule="auto" w:line="240" w:before="0" w:after="0"/>
              <w:ind w:left="0" w:right="0" w:hanging="0"/>
              <w:contextualSpacing/>
              <w:jc w:val="both"/>
              <w:rPr>
                <w:rFonts w:ascii="PT Astra Serif" w:hAnsi="PT Astra Serif"/>
                <w:sz w:val="28"/>
                <w:szCs w:val="28"/>
              </w:rPr>
            </w:pPr>
            <w:r>
              <w:rPr>
                <w:rFonts w:ascii="PT Astra Serif" w:hAnsi="PT Astra Serif"/>
                <w:sz w:val="28"/>
                <w:szCs w:val="28"/>
              </w:rPr>
            </w:r>
          </w:p>
        </w:tc>
        <w:tc>
          <w:tcPr>
            <w:tcW w:w="2976"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103" w:type="dxa"/>
            </w:tcMar>
          </w:tcPr>
          <w:p>
            <w:pPr>
              <w:pStyle w:val="ListParagraph"/>
              <w:spacing w:lineRule="auto" w:line="240" w:before="0" w:after="0"/>
              <w:ind w:left="0" w:right="0" w:hanging="0"/>
              <w:contextualSpacing/>
              <w:jc w:val="both"/>
              <w:rPr>
                <w:rFonts w:ascii="PT Astra Serif" w:hAnsi="PT Astra Serif"/>
                <w:sz w:val="28"/>
                <w:szCs w:val="28"/>
              </w:rPr>
            </w:pPr>
            <w:r>
              <w:rPr>
                <w:rFonts w:ascii="PT Astra Serif" w:hAnsi="PT Astra Serif"/>
                <w:sz w:val="28"/>
                <w:szCs w:val="28"/>
              </w:rPr>
              <w:t>Ф план</w:t>
            </w:r>
          </w:p>
          <w:p>
            <w:pPr>
              <w:pStyle w:val="ListParagraph"/>
              <w:spacing w:lineRule="auto" w:line="240" w:before="0" w:after="0"/>
              <w:ind w:left="0" w:right="0" w:hanging="0"/>
              <w:contextualSpacing/>
              <w:jc w:val="both"/>
              <w:rPr>
                <w:rFonts w:ascii="PT Astra Serif" w:hAnsi="PT Astra Serif"/>
                <w:sz w:val="28"/>
                <w:szCs w:val="28"/>
              </w:rPr>
            </w:pPr>
            <w:r>
              <w:rPr>
                <w:rFonts w:ascii="PT Astra Serif" w:hAnsi="PT Astra Serif"/>
                <w:sz w:val="28"/>
                <w:szCs w:val="28"/>
              </w:rPr>
            </w:r>
          </w:p>
        </w:tc>
        <w:tc>
          <w:tcPr>
            <w:tcW w:w="1420" w:type="dxa"/>
            <w:vMerge w:val="continue"/>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103" w:type="dxa"/>
            </w:tcMar>
          </w:tcPr>
          <w:p>
            <w:pPr>
              <w:pStyle w:val="ListParagraph"/>
              <w:spacing w:lineRule="auto" w:line="240" w:before="0" w:after="0"/>
              <w:ind w:left="0" w:right="0" w:hanging="0"/>
              <w:contextualSpacing/>
              <w:jc w:val="both"/>
              <w:rPr>
                <w:rFonts w:ascii="PT Astra Serif" w:hAnsi="PT Astra Serif"/>
                <w:sz w:val="28"/>
                <w:szCs w:val="28"/>
              </w:rPr>
            </w:pPr>
            <w:r>
              <w:rPr>
                <w:rFonts w:ascii="PT Astra Serif" w:hAnsi="PT Astra Serif"/>
                <w:sz w:val="28"/>
                <w:szCs w:val="28"/>
              </w:rPr>
            </w:r>
          </w:p>
        </w:tc>
      </w:tr>
    </w:tbl>
    <w:p>
      <w:pPr>
        <w:pStyle w:val="ListParagraph"/>
        <w:ind w:left="927" w:right="0" w:hanging="0"/>
        <w:jc w:val="both"/>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18886,9 тыс. руб./18886,9 * 100% = 100.0%</w:t>
      </w:r>
    </w:p>
    <w:p>
      <w:pPr>
        <w:pStyle w:val="ListParagraph"/>
        <w:ind w:left="927" w:right="0" w:hanging="0"/>
        <w:jc w:val="both"/>
        <w:rPr>
          <w:rFonts w:ascii="PT Astra Serif" w:hAnsi="PT Astra Serif"/>
          <w:sz w:val="28"/>
          <w:szCs w:val="28"/>
        </w:rPr>
      </w:pPr>
      <w:r>
        <w:rPr>
          <w:rFonts w:ascii="PT Astra Serif" w:hAnsi="PT Astra Serif"/>
          <w:sz w:val="28"/>
          <w:szCs w:val="28"/>
        </w:rPr>
      </w:r>
    </w:p>
    <w:p>
      <w:pPr>
        <w:pStyle w:val="ListParagraph"/>
        <w:numPr>
          <w:ilvl w:val="0"/>
          <w:numId w:val="1"/>
        </w:numPr>
        <w:jc w:val="both"/>
        <w:rPr>
          <w:rFonts w:ascii="PT Astra Serif" w:hAnsi="PT Astra Serif"/>
          <w:sz w:val="28"/>
          <w:szCs w:val="28"/>
        </w:rPr>
      </w:pPr>
      <w:r>
        <w:rPr>
          <w:rFonts w:ascii="PT Astra Serif" w:hAnsi="PT Astra Serif"/>
          <w:sz w:val="28"/>
          <w:szCs w:val="28"/>
        </w:rPr>
        <w:t>Сводная оценка показателей:</w:t>
      </w:r>
    </w:p>
    <w:p>
      <w:pPr>
        <w:pStyle w:val="ListParagraph"/>
        <w:ind w:left="927" w:right="0" w:hanging="0"/>
        <w:jc w:val="both"/>
        <w:rPr>
          <w:rFonts w:ascii="PT Astra Serif" w:hAnsi="PT Astra Serif"/>
          <w:sz w:val="28"/>
          <w:szCs w:val="28"/>
        </w:rPr>
      </w:pPr>
      <w:r>
        <w:rPr>
          <w:rFonts w:ascii="PT Astra Serif" w:hAnsi="PT Astra Serif"/>
          <w:sz w:val="28"/>
          <w:szCs w:val="28"/>
        </w:rPr>
      </w:r>
    </w:p>
    <w:p>
      <w:pPr>
        <w:pStyle w:val="ListParagraph"/>
        <w:ind w:left="927" w:right="0" w:hanging="0"/>
        <w:jc w:val="both"/>
        <w:rPr>
          <w:rFonts w:ascii="PT Astra Serif" w:hAnsi="PT Astra Serif"/>
          <w:sz w:val="28"/>
          <w:szCs w:val="28"/>
        </w:rPr>
      </w:pPr>
      <w:r>
        <w:rPr>
          <w:rFonts w:ascii="PT Astra Serif" w:hAnsi="PT Astra Serif"/>
          <w:sz w:val="28"/>
          <w:szCs w:val="28"/>
        </w:rPr>
        <w:t>(62,5%+100%)/2 = 81,2%</w:t>
      </w:r>
    </w:p>
    <w:p>
      <w:pPr>
        <w:pStyle w:val="Normal"/>
        <w:bidi w:val="0"/>
        <w:spacing w:lineRule="auto" w:line="240" w:before="0" w:after="198"/>
        <w:ind w:left="0" w:right="0" w:firstLine="709"/>
        <w:contextualSpacing/>
        <w:jc w:val="both"/>
        <w:rPr>
          <w:rFonts w:ascii="PT Astra Serif" w:hAnsi="PT Astra Serif"/>
          <w:b w:val="false"/>
          <w:b w:val="false"/>
          <w:bCs w:val="false"/>
          <w:sz w:val="28"/>
          <w:szCs w:val="28"/>
        </w:rPr>
      </w:pPr>
      <w:r>
        <w:rPr>
          <w:rFonts w:ascii="PT Astra Serif" w:hAnsi="PT Astra Serif"/>
          <w:b w:val="false"/>
          <w:bCs w:val="false"/>
          <w:sz w:val="28"/>
          <w:szCs w:val="28"/>
        </w:rPr>
        <w:t xml:space="preserve">Сводная оценка показателей свидетельствует об эффективности муниципальной программы. </w:t>
      </w:r>
    </w:p>
    <w:p>
      <w:pPr>
        <w:pStyle w:val="Normal"/>
        <w:bidi w:val="0"/>
        <w:spacing w:lineRule="auto" w:line="240" w:before="0" w:after="198"/>
        <w:ind w:left="0" w:right="0" w:firstLine="709"/>
        <w:contextualSpacing/>
        <w:jc w:val="both"/>
        <w:rPr>
          <w:rFonts w:ascii="PT Astra Serif" w:hAnsi="PT Astra Serif"/>
          <w:b/>
          <w:b/>
          <w:bCs/>
          <w:sz w:val="28"/>
          <w:szCs w:val="28"/>
        </w:rPr>
      </w:pPr>
      <w:r>
        <w:rPr>
          <w:rFonts w:ascii="PT Astra Serif" w:hAnsi="PT Astra Serif"/>
          <w:b/>
          <w:bCs/>
          <w:sz w:val="28"/>
          <w:szCs w:val="28"/>
        </w:rPr>
      </w:r>
    </w:p>
    <w:p>
      <w:pPr>
        <w:pStyle w:val="Normal"/>
        <w:bidi w:val="0"/>
        <w:spacing w:lineRule="auto" w:line="240" w:before="0" w:after="198"/>
        <w:ind w:left="0" w:right="0" w:firstLine="709"/>
        <w:contextualSpacing/>
        <w:jc w:val="both"/>
        <w:rPr>
          <w:rFonts w:ascii="PT Astra Serif" w:hAnsi="PT Astra Serif"/>
          <w:sz w:val="28"/>
          <w:szCs w:val="28"/>
        </w:rPr>
      </w:pPr>
      <w:r>
        <w:rPr>
          <w:rFonts w:ascii="PT Astra Serif" w:hAnsi="PT Astra Serif"/>
          <w:b/>
          <w:bCs/>
          <w:sz w:val="28"/>
          <w:szCs w:val="28"/>
        </w:rPr>
        <w:t>Муниципальная программа «Материально-техническое обеспечение деятельности органов местного самоуправления муниципального образования «Тереньгульский район» на 2019 — 2021 годы»</w:t>
      </w:r>
    </w:p>
    <w:p>
      <w:pPr>
        <w:pStyle w:val="Normal"/>
        <w:bidi w:val="0"/>
        <w:spacing w:lineRule="auto" w:line="240" w:before="0" w:after="198"/>
        <w:ind w:left="0" w:right="0" w:firstLine="709"/>
        <w:contextualSpacing/>
        <w:jc w:val="both"/>
        <w:rPr>
          <w:rFonts w:ascii="PT Astra Serif" w:hAnsi="PT Astra Serif"/>
          <w:sz w:val="28"/>
          <w:szCs w:val="28"/>
        </w:rPr>
      </w:pPr>
      <w:r>
        <w:rPr>
          <w:rFonts w:cs="PT Astra Serif" w:ascii="PT Astra Serif" w:hAnsi="PT Astra Serif"/>
          <w:sz w:val="28"/>
          <w:szCs w:val="28"/>
        </w:rPr>
        <w:t xml:space="preserve">На территории муниципального образования «Тереньгульский район» в 2019 году была реализована муниципальная программа </w:t>
      </w:r>
      <w:r>
        <w:rPr>
          <w:rFonts w:cs="Arial" w:ascii="PT Astra Serif" w:hAnsi="PT Astra Serif"/>
          <w:b w:val="false"/>
          <w:bCs w:val="false"/>
          <w:sz w:val="28"/>
          <w:szCs w:val="28"/>
        </w:rPr>
        <w:t>«Материально-техническое обеспечение деятельности органов местного самоуправления муниципального образования «Тереньгульский район» на 2019-2021гг».</w:t>
      </w:r>
    </w:p>
    <w:p>
      <w:pPr>
        <w:pStyle w:val="Normal"/>
        <w:bidi w:val="0"/>
        <w:spacing w:lineRule="auto" w:line="240"/>
        <w:ind w:left="0" w:right="0" w:hanging="0"/>
        <w:jc w:val="left"/>
        <w:rPr>
          <w:rFonts w:ascii="PT Astra Serif" w:hAnsi="PT Astra Serif"/>
          <w:sz w:val="28"/>
          <w:szCs w:val="28"/>
        </w:rPr>
      </w:pPr>
      <w:r>
        <w:rPr>
          <w:rFonts w:cs="Arial" w:ascii="PT Astra Serif" w:hAnsi="PT Astra Serif"/>
          <w:sz w:val="28"/>
          <w:szCs w:val="28"/>
        </w:rPr>
        <w:tab/>
        <w:t>Муниципальная программа была разработана в соответствии с перечнем программ, утвержденным постановлением администрации МО «Тереньгульский район» №626 от октября 2015 года.</w:t>
      </w:r>
    </w:p>
    <w:tbl>
      <w:tblPr>
        <w:tblW w:w="9360" w:type="dxa"/>
        <w:jc w:val="left"/>
        <w:tblInd w:w="50" w:type="dxa"/>
        <w:tblBorders>
          <w:top w:val="single" w:sz="4" w:space="0" w:color="000001"/>
          <w:left w:val="single" w:sz="4" w:space="0" w:color="000001"/>
          <w:bottom w:val="single" w:sz="4" w:space="0" w:color="000001"/>
          <w:insideH w:val="single" w:sz="4" w:space="0" w:color="000001"/>
        </w:tblBorders>
        <w:tblCellMar>
          <w:top w:w="55" w:type="dxa"/>
          <w:left w:w="45" w:type="dxa"/>
          <w:bottom w:w="55" w:type="dxa"/>
          <w:right w:w="55" w:type="dxa"/>
        </w:tblCellMar>
      </w:tblPr>
      <w:tblGrid>
        <w:gridCol w:w="672"/>
        <w:gridCol w:w="3916"/>
        <w:gridCol w:w="1022"/>
        <w:gridCol w:w="1869"/>
        <w:gridCol w:w="1881"/>
      </w:tblGrid>
      <w:tr>
        <w:trPr/>
        <w:tc>
          <w:tcPr>
            <w:tcW w:w="672" w:type="dxa"/>
            <w:vMerge w:val="restart"/>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center"/>
              <w:rPr>
                <w:rFonts w:ascii="PT Astra Serif" w:hAnsi="PT Astra Serif"/>
                <w:sz w:val="28"/>
                <w:szCs w:val="28"/>
              </w:rPr>
            </w:pPr>
            <w:r>
              <w:rPr>
                <w:rFonts w:ascii="PT Astra Serif" w:hAnsi="PT Astra Serif"/>
                <w:b w:val="false"/>
                <w:bCs w:val="false"/>
                <w:i w:val="false"/>
                <w:iCs w:val="false"/>
                <w:strike w:val="false"/>
                <w:dstrike w:val="false"/>
                <w:outline w:val="false"/>
                <w:shadow w:val="false"/>
                <w:color w:val="000000"/>
                <w:sz w:val="28"/>
                <w:szCs w:val="28"/>
                <w:u w:val="none"/>
              </w:rPr>
              <w:t xml:space="preserve">№ </w:t>
            </w:r>
            <w:r>
              <w:rPr>
                <w:rFonts w:ascii="PT Astra Serif" w:hAnsi="PT Astra Serif"/>
                <w:b w:val="false"/>
                <w:bCs w:val="false"/>
                <w:i w:val="false"/>
                <w:iCs w:val="false"/>
                <w:strike w:val="false"/>
                <w:dstrike w:val="false"/>
                <w:outline w:val="false"/>
                <w:shadow w:val="false"/>
                <w:color w:val="000000"/>
                <w:sz w:val="28"/>
                <w:szCs w:val="28"/>
                <w:u w:val="none"/>
              </w:rPr>
              <w:t>п/п</w:t>
            </w:r>
          </w:p>
        </w:tc>
        <w:tc>
          <w:tcPr>
            <w:tcW w:w="3916" w:type="dxa"/>
            <w:vMerge w:val="restart"/>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center"/>
              <w:rPr>
                <w:rFonts w:ascii="PT Astra Serif" w:hAnsi="PT Astra Serif"/>
                <w:sz w:val="28"/>
                <w:szCs w:val="28"/>
              </w:rPr>
            </w:pPr>
            <w:r>
              <w:rPr>
                <w:rFonts w:ascii="PT Astra Serif" w:hAnsi="PT Astra Serif"/>
                <w:b w:val="false"/>
                <w:bCs w:val="false"/>
                <w:i w:val="false"/>
                <w:iCs w:val="false"/>
                <w:strike w:val="false"/>
                <w:dstrike w:val="false"/>
                <w:outline w:val="false"/>
                <w:shadow w:val="false"/>
                <w:color w:val="000000"/>
                <w:sz w:val="28"/>
                <w:szCs w:val="28"/>
                <w:u w:val="none"/>
              </w:rPr>
              <w:t>Наименование целевого показателя (индикатора)</w:t>
            </w:r>
          </w:p>
        </w:tc>
        <w:tc>
          <w:tcPr>
            <w:tcW w:w="1022" w:type="dxa"/>
            <w:vMerge w:val="restart"/>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center"/>
              <w:rPr>
                <w:rFonts w:ascii="PT Astra Serif" w:hAnsi="PT Astra Serif"/>
                <w:sz w:val="28"/>
                <w:szCs w:val="28"/>
              </w:rPr>
            </w:pPr>
            <w:r>
              <w:rPr>
                <w:rFonts w:ascii="PT Astra Serif" w:hAnsi="PT Astra Serif"/>
                <w:b w:val="false"/>
                <w:bCs w:val="false"/>
                <w:i w:val="false"/>
                <w:iCs w:val="false"/>
                <w:strike w:val="false"/>
                <w:dstrike w:val="false"/>
                <w:outline w:val="false"/>
                <w:shadow w:val="false"/>
                <w:color w:val="000000"/>
                <w:sz w:val="28"/>
                <w:szCs w:val="28"/>
                <w:u w:val="none"/>
              </w:rPr>
              <w:t>Единица измерения</w:t>
            </w:r>
          </w:p>
        </w:tc>
        <w:tc>
          <w:tcPr>
            <w:tcW w:w="37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5" w:type="dxa"/>
            </w:tcMar>
          </w:tcPr>
          <w:p>
            <w:pPr>
              <w:pStyle w:val="Style22"/>
              <w:jc w:val="center"/>
              <w:rPr>
                <w:rFonts w:ascii="PT Astra Serif" w:hAnsi="PT Astra Serif"/>
                <w:sz w:val="28"/>
                <w:szCs w:val="28"/>
              </w:rPr>
            </w:pPr>
            <w:r>
              <w:rPr>
                <w:rFonts w:ascii="PT Astra Serif" w:hAnsi="PT Astra Serif"/>
                <w:b w:val="false"/>
                <w:bCs w:val="false"/>
                <w:i w:val="false"/>
                <w:iCs w:val="false"/>
                <w:strike w:val="false"/>
                <w:dstrike w:val="false"/>
                <w:outline w:val="false"/>
                <w:shadow w:val="false"/>
                <w:color w:val="000000"/>
                <w:sz w:val="28"/>
                <w:szCs w:val="28"/>
                <w:u w:val="none"/>
              </w:rPr>
              <w:t>2019</w:t>
            </w:r>
          </w:p>
        </w:tc>
      </w:tr>
      <w:tr>
        <w:trPr/>
        <w:tc>
          <w:tcPr>
            <w:tcW w:w="672" w:type="dxa"/>
            <w:vMerge w:val="continue"/>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center"/>
              <w:rPr>
                <w:rFonts w:ascii="PT Astra Serif" w:hAnsi="PT Astra Serif"/>
                <w:b w:val="false"/>
                <w:b w:val="false"/>
                <w:bCs w:val="false"/>
                <w:i w:val="false"/>
                <w:i w:val="false"/>
                <w:iCs w:val="false"/>
                <w:strike w:val="false"/>
                <w:dstrike w:val="false"/>
                <w:outline w:val="false"/>
                <w:shadow w:val="false"/>
                <w:color w:val="000000"/>
                <w:sz w:val="28"/>
                <w:szCs w:val="28"/>
                <w:u w:val="none"/>
              </w:rPr>
            </w:pPr>
            <w:r>
              <w:rPr>
                <w:rFonts w:ascii="PT Astra Serif" w:hAnsi="PT Astra Serif"/>
                <w:b w:val="false"/>
                <w:bCs w:val="false"/>
                <w:i w:val="false"/>
                <w:iCs w:val="false"/>
                <w:strike w:val="false"/>
                <w:dstrike w:val="false"/>
                <w:outline w:val="false"/>
                <w:shadow w:val="false"/>
                <w:color w:val="000000"/>
                <w:sz w:val="28"/>
                <w:szCs w:val="28"/>
                <w:u w:val="none"/>
              </w:rPr>
            </w:r>
          </w:p>
        </w:tc>
        <w:tc>
          <w:tcPr>
            <w:tcW w:w="3916" w:type="dxa"/>
            <w:vMerge w:val="continue"/>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center"/>
              <w:rPr>
                <w:rFonts w:ascii="PT Astra Serif" w:hAnsi="PT Astra Serif"/>
                <w:b w:val="false"/>
                <w:b w:val="false"/>
                <w:bCs w:val="false"/>
                <w:i w:val="false"/>
                <w:i w:val="false"/>
                <w:iCs w:val="false"/>
                <w:strike w:val="false"/>
                <w:dstrike w:val="false"/>
                <w:outline w:val="false"/>
                <w:shadow w:val="false"/>
                <w:color w:val="000000"/>
                <w:sz w:val="28"/>
                <w:szCs w:val="28"/>
                <w:u w:val="none"/>
              </w:rPr>
            </w:pPr>
            <w:r>
              <w:rPr>
                <w:rFonts w:ascii="PT Astra Serif" w:hAnsi="PT Astra Serif"/>
                <w:b w:val="false"/>
                <w:bCs w:val="false"/>
                <w:i w:val="false"/>
                <w:iCs w:val="false"/>
                <w:strike w:val="false"/>
                <w:dstrike w:val="false"/>
                <w:outline w:val="false"/>
                <w:shadow w:val="false"/>
                <w:color w:val="000000"/>
                <w:sz w:val="28"/>
                <w:szCs w:val="28"/>
                <w:u w:val="none"/>
              </w:rPr>
            </w:r>
          </w:p>
        </w:tc>
        <w:tc>
          <w:tcPr>
            <w:tcW w:w="1022" w:type="dxa"/>
            <w:vMerge w:val="continue"/>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center"/>
              <w:rPr>
                <w:rFonts w:ascii="PT Astra Serif" w:hAnsi="PT Astra Serif"/>
                <w:b w:val="false"/>
                <w:b w:val="false"/>
                <w:bCs w:val="false"/>
                <w:i w:val="false"/>
                <w:i w:val="false"/>
                <w:iCs w:val="false"/>
                <w:strike w:val="false"/>
                <w:dstrike w:val="false"/>
                <w:outline w:val="false"/>
                <w:shadow w:val="false"/>
                <w:color w:val="000000"/>
                <w:sz w:val="28"/>
                <w:szCs w:val="28"/>
                <w:u w:val="none"/>
              </w:rPr>
            </w:pPr>
            <w:r>
              <w:rPr>
                <w:rFonts w:ascii="PT Astra Serif" w:hAnsi="PT Astra Serif"/>
                <w:b w:val="false"/>
                <w:bCs w:val="false"/>
                <w:i w:val="false"/>
                <w:iCs w:val="false"/>
                <w:strike w:val="false"/>
                <w:dstrike w:val="false"/>
                <w:outline w:val="false"/>
                <w:shadow w:val="false"/>
                <w:color w:val="000000"/>
                <w:sz w:val="28"/>
                <w:szCs w:val="28"/>
                <w:u w:val="none"/>
              </w:rPr>
            </w:r>
          </w:p>
        </w:tc>
        <w:tc>
          <w:tcPr>
            <w:tcW w:w="1869" w:type="dxa"/>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center"/>
              <w:rPr>
                <w:rFonts w:ascii="PT Astra Serif" w:hAnsi="PT Astra Serif"/>
                <w:sz w:val="28"/>
                <w:szCs w:val="28"/>
              </w:rPr>
            </w:pPr>
            <w:r>
              <w:rPr>
                <w:rFonts w:ascii="PT Astra Serif" w:hAnsi="PT Astra Serif"/>
                <w:b w:val="false"/>
                <w:bCs w:val="false"/>
                <w:i w:val="false"/>
                <w:iCs w:val="false"/>
                <w:strike w:val="false"/>
                <w:dstrike w:val="false"/>
                <w:outline w:val="false"/>
                <w:shadow w:val="false"/>
                <w:color w:val="000000"/>
                <w:sz w:val="28"/>
                <w:szCs w:val="28"/>
                <w:u w:val="none"/>
              </w:rPr>
              <w:t>План</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5" w:type="dxa"/>
            </w:tcMar>
          </w:tcPr>
          <w:p>
            <w:pPr>
              <w:pStyle w:val="Style22"/>
              <w:jc w:val="center"/>
              <w:rPr>
                <w:rFonts w:ascii="PT Astra Serif" w:hAnsi="PT Astra Serif"/>
                <w:sz w:val="28"/>
                <w:szCs w:val="28"/>
              </w:rPr>
            </w:pPr>
            <w:r>
              <w:rPr>
                <w:rFonts w:ascii="PT Astra Serif" w:hAnsi="PT Astra Serif"/>
                <w:b w:val="false"/>
                <w:bCs w:val="false"/>
                <w:i w:val="false"/>
                <w:iCs w:val="false"/>
                <w:strike w:val="false"/>
                <w:dstrike w:val="false"/>
                <w:outline w:val="false"/>
                <w:shadow w:val="false"/>
                <w:color w:val="000000"/>
                <w:sz w:val="28"/>
                <w:szCs w:val="28"/>
                <w:u w:val="none"/>
              </w:rPr>
              <w:t>Факт</w:t>
            </w:r>
          </w:p>
        </w:tc>
      </w:tr>
      <w:tr>
        <w:trPr/>
        <w:tc>
          <w:tcPr>
            <w:tcW w:w="672" w:type="dxa"/>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left"/>
              <w:rPr>
                <w:rFonts w:ascii="PT Astra Serif" w:hAnsi="PT Astra Serif"/>
                <w:sz w:val="28"/>
                <w:szCs w:val="28"/>
              </w:rPr>
            </w:pPr>
            <w:r>
              <w:rPr>
                <w:rFonts w:ascii="PT Astra Serif" w:hAnsi="PT Astra Serif"/>
                <w:b w:val="false"/>
                <w:bCs w:val="false"/>
                <w:i w:val="false"/>
                <w:iCs w:val="false"/>
                <w:strike w:val="false"/>
                <w:dstrike w:val="false"/>
                <w:outline w:val="false"/>
                <w:shadow w:val="false"/>
                <w:color w:val="000000"/>
                <w:sz w:val="28"/>
                <w:szCs w:val="28"/>
                <w:u w:val="none"/>
              </w:rPr>
              <w:t>1</w:t>
            </w:r>
          </w:p>
        </w:tc>
        <w:tc>
          <w:tcPr>
            <w:tcW w:w="3916" w:type="dxa"/>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left"/>
              <w:rPr>
                <w:rFonts w:ascii="PT Astra Serif" w:hAnsi="PT Astra Serif"/>
                <w:sz w:val="28"/>
                <w:szCs w:val="28"/>
              </w:rPr>
            </w:pPr>
            <w:r>
              <w:rPr>
                <w:rFonts w:ascii="PT Astra Serif" w:hAnsi="PT Astra Serif"/>
                <w:b w:val="false"/>
                <w:bCs w:val="false"/>
                <w:i w:val="false"/>
                <w:iCs w:val="false"/>
                <w:strike w:val="false"/>
                <w:dstrike w:val="false"/>
                <w:outline w:val="false"/>
                <w:shadow w:val="false"/>
                <w:color w:val="000000"/>
                <w:sz w:val="28"/>
                <w:szCs w:val="28"/>
                <w:u w:val="none"/>
              </w:rPr>
              <w:t>Количество обоснованных жалоб со стороны потребителей услуг.</w:t>
            </w:r>
          </w:p>
        </w:tc>
        <w:tc>
          <w:tcPr>
            <w:tcW w:w="1022" w:type="dxa"/>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center"/>
              <w:rPr>
                <w:rFonts w:ascii="PT Astra Serif" w:hAnsi="PT Astra Serif"/>
                <w:sz w:val="28"/>
                <w:szCs w:val="28"/>
              </w:rPr>
            </w:pPr>
            <w:r>
              <w:rPr>
                <w:rFonts w:ascii="PT Astra Serif" w:hAnsi="PT Astra Serif"/>
                <w:b w:val="false"/>
                <w:bCs w:val="false"/>
                <w:i w:val="false"/>
                <w:iCs w:val="false"/>
                <w:strike w:val="false"/>
                <w:dstrike w:val="false"/>
                <w:outline w:val="false"/>
                <w:shadow w:val="false"/>
                <w:color w:val="000000"/>
                <w:sz w:val="28"/>
                <w:szCs w:val="28"/>
                <w:u w:val="none"/>
              </w:rPr>
              <w:t>шт.</w:t>
            </w:r>
          </w:p>
        </w:tc>
        <w:tc>
          <w:tcPr>
            <w:tcW w:w="1869" w:type="dxa"/>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center"/>
              <w:rPr>
                <w:rFonts w:ascii="PT Astra Serif" w:hAnsi="PT Astra Serif"/>
                <w:sz w:val="28"/>
                <w:szCs w:val="28"/>
              </w:rPr>
            </w:pPr>
            <w:r>
              <w:rPr>
                <w:rFonts w:ascii="PT Astra Serif" w:hAnsi="PT Astra Serif"/>
                <w:b w:val="false"/>
                <w:bCs w:val="false"/>
                <w:i w:val="false"/>
                <w:iCs w:val="false"/>
                <w:strike w:val="false"/>
                <w:dstrike w:val="false"/>
                <w:outline w:val="false"/>
                <w:shadow w:val="false"/>
                <w:color w:val="000000"/>
                <w:sz w:val="28"/>
                <w:szCs w:val="28"/>
                <w:u w:val="none"/>
              </w:rPr>
              <w:t>0</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5" w:type="dxa"/>
            </w:tcMar>
          </w:tcPr>
          <w:p>
            <w:pPr>
              <w:pStyle w:val="Style22"/>
              <w:jc w:val="center"/>
              <w:rPr>
                <w:rFonts w:ascii="PT Astra Serif" w:hAnsi="PT Astra Serif"/>
                <w:sz w:val="28"/>
                <w:szCs w:val="28"/>
              </w:rPr>
            </w:pPr>
            <w:r>
              <w:rPr>
                <w:rFonts w:ascii="PT Astra Serif" w:hAnsi="PT Astra Serif"/>
                <w:b w:val="false"/>
                <w:bCs w:val="false"/>
                <w:i w:val="false"/>
                <w:iCs w:val="false"/>
                <w:strike w:val="false"/>
                <w:dstrike w:val="false"/>
                <w:outline w:val="false"/>
                <w:shadow w:val="false"/>
                <w:color w:val="000000"/>
                <w:sz w:val="28"/>
                <w:szCs w:val="28"/>
                <w:u w:val="none"/>
              </w:rPr>
              <w:t>0</w:t>
            </w:r>
          </w:p>
        </w:tc>
      </w:tr>
      <w:tr>
        <w:trPr>
          <w:trHeight w:val="705" w:hRule="atLeast"/>
        </w:trPr>
        <w:tc>
          <w:tcPr>
            <w:tcW w:w="672" w:type="dxa"/>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left"/>
              <w:rPr>
                <w:rFonts w:ascii="PT Astra Serif" w:hAnsi="PT Astra Serif"/>
                <w:sz w:val="28"/>
                <w:szCs w:val="28"/>
              </w:rPr>
            </w:pPr>
            <w:r>
              <w:rPr>
                <w:rFonts w:ascii="PT Astra Serif" w:hAnsi="PT Astra Serif"/>
                <w:b w:val="false"/>
                <w:bCs w:val="false"/>
                <w:i w:val="false"/>
                <w:iCs w:val="false"/>
                <w:strike w:val="false"/>
                <w:dstrike w:val="false"/>
                <w:outline w:val="false"/>
                <w:shadow w:val="false"/>
                <w:color w:val="000000"/>
                <w:sz w:val="28"/>
                <w:szCs w:val="28"/>
                <w:u w:val="none"/>
              </w:rPr>
              <w:t>2</w:t>
            </w:r>
          </w:p>
        </w:tc>
        <w:tc>
          <w:tcPr>
            <w:tcW w:w="3916" w:type="dxa"/>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left"/>
              <w:rPr>
                <w:rFonts w:ascii="PT Astra Serif" w:hAnsi="PT Astra Serif"/>
                <w:sz w:val="28"/>
                <w:szCs w:val="28"/>
              </w:rPr>
            </w:pPr>
            <w:r>
              <w:rPr>
                <w:rFonts w:ascii="PT Astra Serif" w:hAnsi="PT Astra Serif"/>
                <w:b w:val="false"/>
                <w:bCs w:val="false"/>
                <w:i w:val="false"/>
                <w:iCs w:val="false"/>
                <w:strike w:val="false"/>
                <w:dstrike w:val="false"/>
                <w:outline w:val="false"/>
                <w:shadow w:val="false"/>
                <w:color w:val="000000"/>
                <w:sz w:val="28"/>
                <w:szCs w:val="28"/>
                <w:u w:val="none"/>
              </w:rPr>
              <w:t>Доля заявок по транспортному обслуживанию, выполненных в срок</w:t>
            </w:r>
          </w:p>
        </w:tc>
        <w:tc>
          <w:tcPr>
            <w:tcW w:w="1022" w:type="dxa"/>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center"/>
              <w:rPr>
                <w:rFonts w:ascii="PT Astra Serif" w:hAnsi="PT Astra Serif"/>
                <w:sz w:val="28"/>
                <w:szCs w:val="28"/>
              </w:rPr>
            </w:pPr>
            <w:r>
              <w:rPr>
                <w:rFonts w:ascii="PT Astra Serif" w:hAnsi="PT Astra Serif"/>
                <w:b w:val="false"/>
                <w:bCs w:val="false"/>
                <w:i w:val="false"/>
                <w:iCs w:val="false"/>
                <w:strike w:val="false"/>
                <w:dstrike w:val="false"/>
                <w:outline w:val="false"/>
                <w:shadow w:val="false"/>
                <w:color w:val="000000"/>
                <w:sz w:val="28"/>
                <w:szCs w:val="28"/>
                <w:u w:val="none"/>
              </w:rPr>
              <w:t>%</w:t>
            </w:r>
          </w:p>
        </w:tc>
        <w:tc>
          <w:tcPr>
            <w:tcW w:w="1869" w:type="dxa"/>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center"/>
              <w:rPr>
                <w:rFonts w:ascii="PT Astra Serif" w:hAnsi="PT Astra Serif"/>
                <w:sz w:val="28"/>
                <w:szCs w:val="28"/>
              </w:rPr>
            </w:pPr>
            <w:r>
              <w:rPr>
                <w:rFonts w:ascii="PT Astra Serif" w:hAnsi="PT Astra Serif"/>
                <w:b w:val="false"/>
                <w:bCs w:val="false"/>
                <w:i w:val="false"/>
                <w:iCs w:val="false"/>
                <w:strike w:val="false"/>
                <w:dstrike w:val="false"/>
                <w:outline w:val="false"/>
                <w:shadow w:val="false"/>
                <w:color w:val="000000"/>
                <w:sz w:val="28"/>
                <w:szCs w:val="28"/>
                <w:u w:val="none"/>
              </w:rPr>
              <w:t>100</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5" w:type="dxa"/>
            </w:tcMar>
          </w:tcPr>
          <w:p>
            <w:pPr>
              <w:pStyle w:val="Style22"/>
              <w:jc w:val="center"/>
              <w:rPr>
                <w:rFonts w:ascii="PT Astra Serif" w:hAnsi="PT Astra Serif"/>
                <w:sz w:val="28"/>
                <w:szCs w:val="28"/>
              </w:rPr>
            </w:pPr>
            <w:r>
              <w:rPr>
                <w:rFonts w:ascii="PT Astra Serif" w:hAnsi="PT Astra Serif"/>
                <w:b w:val="false"/>
                <w:bCs w:val="false"/>
                <w:i w:val="false"/>
                <w:iCs w:val="false"/>
                <w:strike w:val="false"/>
                <w:dstrike w:val="false"/>
                <w:outline w:val="false"/>
                <w:shadow w:val="false"/>
                <w:color w:val="000000"/>
                <w:sz w:val="28"/>
                <w:szCs w:val="28"/>
                <w:u w:val="none"/>
              </w:rPr>
              <w:t>100</w:t>
            </w:r>
          </w:p>
        </w:tc>
      </w:tr>
      <w:tr>
        <w:trPr/>
        <w:tc>
          <w:tcPr>
            <w:tcW w:w="672" w:type="dxa"/>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left"/>
              <w:rPr>
                <w:rFonts w:ascii="PT Astra Serif" w:hAnsi="PT Astra Serif"/>
                <w:sz w:val="28"/>
                <w:szCs w:val="28"/>
              </w:rPr>
            </w:pPr>
            <w:r>
              <w:rPr>
                <w:rFonts w:ascii="PT Astra Serif" w:hAnsi="PT Astra Serif"/>
                <w:b w:val="false"/>
                <w:bCs w:val="false"/>
                <w:i w:val="false"/>
                <w:iCs w:val="false"/>
                <w:strike w:val="false"/>
                <w:dstrike w:val="false"/>
                <w:outline w:val="false"/>
                <w:shadow w:val="false"/>
                <w:color w:val="000000"/>
                <w:sz w:val="28"/>
                <w:szCs w:val="28"/>
                <w:u w:val="none"/>
              </w:rPr>
              <w:t>3</w:t>
            </w:r>
          </w:p>
        </w:tc>
        <w:tc>
          <w:tcPr>
            <w:tcW w:w="3916" w:type="dxa"/>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left"/>
              <w:rPr>
                <w:rFonts w:ascii="PT Astra Serif" w:hAnsi="PT Astra Serif"/>
                <w:sz w:val="28"/>
                <w:szCs w:val="28"/>
              </w:rPr>
            </w:pPr>
            <w:r>
              <w:rPr>
                <w:rFonts w:ascii="PT Astra Serif" w:hAnsi="PT Astra Serif"/>
                <w:b w:val="false"/>
                <w:bCs w:val="false"/>
                <w:i w:val="false"/>
                <w:iCs w:val="false"/>
                <w:strike w:val="false"/>
                <w:dstrike w:val="false"/>
                <w:outline w:val="false"/>
                <w:shadow w:val="false"/>
                <w:color w:val="000000"/>
                <w:sz w:val="28"/>
                <w:szCs w:val="28"/>
                <w:u w:val="none"/>
              </w:rPr>
              <w:t>Процент обеспечения услугами связи, коммунальных услуг, материально-техническим обеспечением деятельности Администрации МО «Тереньгульский район», МУ Совет депутатов МО «Тереньгульский район» и Единой дежурно-диспетчерской службы района</w:t>
            </w:r>
          </w:p>
        </w:tc>
        <w:tc>
          <w:tcPr>
            <w:tcW w:w="1022" w:type="dxa"/>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center"/>
              <w:rPr>
                <w:rFonts w:ascii="PT Astra Serif" w:hAnsi="PT Astra Serif"/>
                <w:sz w:val="28"/>
                <w:szCs w:val="28"/>
              </w:rPr>
            </w:pPr>
            <w:r>
              <w:rPr>
                <w:rFonts w:ascii="PT Astra Serif" w:hAnsi="PT Astra Serif"/>
                <w:b w:val="false"/>
                <w:bCs w:val="false"/>
                <w:i w:val="false"/>
                <w:iCs w:val="false"/>
                <w:strike w:val="false"/>
                <w:dstrike w:val="false"/>
                <w:outline w:val="false"/>
                <w:shadow w:val="false"/>
                <w:color w:val="000000"/>
                <w:sz w:val="28"/>
                <w:szCs w:val="28"/>
                <w:u w:val="none"/>
              </w:rPr>
              <w:t>%</w:t>
            </w:r>
          </w:p>
        </w:tc>
        <w:tc>
          <w:tcPr>
            <w:tcW w:w="1869" w:type="dxa"/>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center"/>
              <w:rPr>
                <w:rFonts w:ascii="PT Astra Serif" w:hAnsi="PT Astra Serif"/>
                <w:sz w:val="28"/>
                <w:szCs w:val="28"/>
              </w:rPr>
            </w:pPr>
            <w:r>
              <w:rPr>
                <w:rFonts w:ascii="PT Astra Serif" w:hAnsi="PT Astra Serif"/>
                <w:b w:val="false"/>
                <w:bCs w:val="false"/>
                <w:i w:val="false"/>
                <w:iCs w:val="false"/>
                <w:strike w:val="false"/>
                <w:dstrike w:val="false"/>
                <w:outline w:val="false"/>
                <w:shadow w:val="false"/>
                <w:color w:val="000000"/>
                <w:sz w:val="28"/>
                <w:szCs w:val="28"/>
                <w:u w:val="none"/>
              </w:rPr>
              <w:t>100</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5" w:type="dxa"/>
            </w:tcMar>
          </w:tcPr>
          <w:p>
            <w:pPr>
              <w:pStyle w:val="Style22"/>
              <w:jc w:val="center"/>
              <w:rPr>
                <w:rFonts w:ascii="PT Astra Serif" w:hAnsi="PT Astra Serif"/>
                <w:sz w:val="28"/>
                <w:szCs w:val="28"/>
              </w:rPr>
            </w:pPr>
            <w:r>
              <w:rPr>
                <w:rFonts w:ascii="PT Astra Serif" w:hAnsi="PT Astra Serif"/>
                <w:b w:val="false"/>
                <w:bCs w:val="false"/>
                <w:i w:val="false"/>
                <w:iCs w:val="false"/>
                <w:strike w:val="false"/>
                <w:dstrike w:val="false"/>
                <w:outline w:val="false"/>
                <w:shadow w:val="false"/>
                <w:color w:val="000000"/>
                <w:sz w:val="28"/>
                <w:szCs w:val="28"/>
                <w:u w:val="none"/>
              </w:rPr>
              <w:t>100</w:t>
            </w:r>
          </w:p>
        </w:tc>
      </w:tr>
    </w:tbl>
    <w:p>
      <w:pPr>
        <w:pStyle w:val="Normal"/>
        <w:bidi w:val="0"/>
        <w:spacing w:lineRule="auto" w:line="240"/>
        <w:ind w:left="0" w:right="0" w:hanging="0"/>
        <w:jc w:val="left"/>
        <w:rPr>
          <w:rFonts w:ascii="PT Astra Serif" w:hAnsi="PT Astra Serif" w:cs="Arial"/>
          <w:sz w:val="28"/>
          <w:szCs w:val="28"/>
        </w:rPr>
      </w:pPr>
      <w:r>
        <w:rPr>
          <w:rFonts w:cs="Arial" w:ascii="PT Astra Serif" w:hAnsi="PT Astra Serif"/>
          <w:sz w:val="28"/>
          <w:szCs w:val="28"/>
        </w:rPr>
      </w:r>
    </w:p>
    <w:p>
      <w:pPr>
        <w:pStyle w:val="Normal"/>
        <w:bidi w:val="0"/>
        <w:spacing w:lineRule="auto" w:line="240"/>
        <w:ind w:left="0" w:right="0" w:hanging="0"/>
        <w:jc w:val="left"/>
        <w:rPr>
          <w:rFonts w:ascii="PT Astra Serif" w:hAnsi="PT Astra Serif"/>
          <w:sz w:val="28"/>
          <w:szCs w:val="28"/>
        </w:rPr>
      </w:pPr>
      <w:r>
        <w:rPr>
          <w:rFonts w:cs="Arial" w:ascii="PT Astra Serif" w:hAnsi="PT Astra Serif"/>
          <w:sz w:val="28"/>
          <w:szCs w:val="28"/>
        </w:rPr>
        <w:t>Оценка эффективности реализации программы проводится на основе оценки степени достижения целей и решения задач программы по формуле:</w:t>
      </w:r>
    </w:p>
    <w:p>
      <w:pPr>
        <w:pStyle w:val="Normal"/>
        <w:bidi w:val="0"/>
        <w:spacing w:lineRule="auto" w:line="240"/>
        <w:ind w:left="0" w:right="0" w:hanging="0"/>
        <w:jc w:val="left"/>
        <w:rPr>
          <w:rFonts w:ascii="PT Astra Serif" w:hAnsi="PT Astra Serif"/>
          <w:sz w:val="28"/>
          <w:szCs w:val="28"/>
        </w:rPr>
      </w:pPr>
      <w:r>
        <w:rPr>
          <w:rFonts w:cs="Arial" w:ascii="PT Astra Serif" w:hAnsi="PT Astra Serif"/>
          <w:sz w:val="28"/>
          <w:szCs w:val="28"/>
        </w:rPr>
        <w:t>Сд=Зф/Зп*100%</w:t>
      </w:r>
    </w:p>
    <w:p>
      <w:pPr>
        <w:pStyle w:val="Normal"/>
        <w:bidi w:val="0"/>
        <w:spacing w:lineRule="auto" w:line="240"/>
        <w:ind w:left="0" w:right="0" w:hanging="0"/>
        <w:jc w:val="left"/>
        <w:rPr>
          <w:rFonts w:ascii="PT Astra Serif" w:hAnsi="PT Astra Serif"/>
          <w:sz w:val="28"/>
          <w:szCs w:val="28"/>
        </w:rPr>
      </w:pPr>
      <w:r>
        <w:rPr>
          <w:rFonts w:cs="Arial" w:ascii="PT Astra Serif" w:hAnsi="PT Astra Serif"/>
          <w:sz w:val="28"/>
          <w:szCs w:val="28"/>
        </w:rPr>
        <w:t xml:space="preserve"> </w:t>
      </w:r>
      <w:r>
        <w:rPr>
          <w:rFonts w:cs="Arial" w:ascii="PT Astra Serif" w:hAnsi="PT Astra Serif"/>
          <w:sz w:val="28"/>
          <w:szCs w:val="28"/>
        </w:rPr>
        <w:t>Сд= (3088786,06/3088786,06)*100% =100%</w:t>
      </w:r>
    </w:p>
    <w:p>
      <w:pPr>
        <w:pStyle w:val="Normal"/>
        <w:bidi w:val="0"/>
        <w:spacing w:lineRule="auto" w:line="240" w:before="0" w:after="198"/>
        <w:ind w:left="0" w:right="0" w:hanging="0"/>
        <w:contextualSpacing/>
        <w:jc w:val="left"/>
        <w:rPr>
          <w:rFonts w:ascii="PT Astra Serif" w:hAnsi="PT Astra Serif"/>
          <w:b w:val="false"/>
          <w:b w:val="false"/>
          <w:bCs w:val="false"/>
          <w:sz w:val="28"/>
          <w:szCs w:val="28"/>
        </w:rPr>
      </w:pPr>
      <w:r>
        <w:rPr>
          <w:rFonts w:cs="Arial" w:ascii="PT Astra Serif" w:hAnsi="PT Astra Serif"/>
          <w:b w:val="false"/>
          <w:bCs w:val="false"/>
          <w:sz w:val="28"/>
          <w:szCs w:val="28"/>
        </w:rPr>
        <w:t>Оценка эффективности свидетельствует об эффективности муниципальный программы.</w:t>
      </w:r>
    </w:p>
    <w:p>
      <w:pPr>
        <w:pStyle w:val="Normal"/>
        <w:bidi w:val="0"/>
        <w:spacing w:lineRule="auto" w:line="240" w:before="0" w:after="198"/>
        <w:ind w:left="0" w:right="0" w:firstLine="709"/>
        <w:contextualSpacing/>
        <w:jc w:val="both"/>
        <w:rPr>
          <w:rFonts w:ascii="PT Astra Serif" w:hAnsi="PT Astra Serif"/>
          <w:b/>
          <w:b/>
          <w:bCs/>
          <w:sz w:val="28"/>
          <w:szCs w:val="28"/>
        </w:rPr>
      </w:pPr>
      <w:r>
        <w:rPr>
          <w:rFonts w:ascii="PT Astra Serif" w:hAnsi="PT Astra Serif"/>
          <w:b/>
          <w:bCs/>
          <w:sz w:val="28"/>
          <w:szCs w:val="28"/>
        </w:rPr>
      </w:r>
    </w:p>
    <w:p>
      <w:pPr>
        <w:pStyle w:val="Normal"/>
        <w:bidi w:val="0"/>
        <w:spacing w:lineRule="auto" w:line="240" w:before="0" w:after="198"/>
        <w:ind w:left="0" w:right="0" w:firstLine="709"/>
        <w:contextualSpacing/>
        <w:jc w:val="both"/>
        <w:rPr/>
      </w:pPr>
      <w:r>
        <w:rPr>
          <w:rFonts w:ascii="PT Astra Serif" w:hAnsi="PT Astra Serif"/>
          <w:b/>
          <w:bCs/>
          <w:sz w:val="28"/>
          <w:szCs w:val="28"/>
        </w:rPr>
        <w:t>Муниципальная программа «Управление муниципальным имуществом и регулирование земельных отношений муниципального образования «Тереньгульский район» Ульяновской области на 2019 — 2021 годы»</w:t>
      </w:r>
    </w:p>
    <w:p>
      <w:pPr>
        <w:pStyle w:val="Normal"/>
        <w:bidi w:val="0"/>
        <w:spacing w:lineRule="auto" w:line="240" w:before="0" w:after="198"/>
        <w:ind w:left="0" w:right="0" w:firstLine="709"/>
        <w:contextualSpacing/>
        <w:jc w:val="both"/>
        <w:rPr/>
      </w:pPr>
      <w:r>
        <w:rPr>
          <w:rFonts w:cs="PT Astra Serif" w:ascii="PT Astra Serif" w:hAnsi="PT Astra Serif"/>
          <w:sz w:val="28"/>
          <w:szCs w:val="28"/>
        </w:rPr>
        <w:t>На территории муниципального образования «Тереньгульский район» в 2019 году была реализована муниципальная программа «Управление муниципальным имуществом и регулирование земельных отношений в муниципальном образовании «Тереньгульский район» Ульяновской области на 2019-2021 гг»</w:t>
      </w:r>
      <w:r>
        <w:rPr>
          <w:rFonts w:cs="Arial" w:ascii="PT Astra Serif" w:hAnsi="PT Astra Serif"/>
          <w:b w:val="false"/>
          <w:bCs w:val="false"/>
          <w:sz w:val="28"/>
          <w:szCs w:val="28"/>
        </w:rPr>
        <w:t>.</w:t>
      </w:r>
    </w:p>
    <w:p>
      <w:pPr>
        <w:pStyle w:val="Normal"/>
        <w:bidi w:val="0"/>
        <w:spacing w:lineRule="auto" w:line="240"/>
        <w:ind w:left="0" w:right="0" w:hanging="0"/>
        <w:jc w:val="both"/>
        <w:rPr/>
      </w:pPr>
      <w:r>
        <w:rPr>
          <w:rFonts w:cs="Arial" w:ascii="PT Astra Serif" w:hAnsi="PT Astra Serif"/>
          <w:sz w:val="28"/>
          <w:szCs w:val="28"/>
        </w:rPr>
        <w:tab/>
        <w:t>Муниципальная программа была разработана в соответствии с перечнем программ, утвержденным постановлением администрации МО «Тереньгульский район».</w:t>
      </w:r>
    </w:p>
    <w:tbl>
      <w:tblPr>
        <w:tblW w:w="9360" w:type="dxa"/>
        <w:jc w:val="left"/>
        <w:tblInd w:w="50" w:type="dxa"/>
        <w:tblBorders>
          <w:top w:val="single" w:sz="4" w:space="0" w:color="000001"/>
          <w:left w:val="single" w:sz="4" w:space="0" w:color="000001"/>
          <w:bottom w:val="single" w:sz="4" w:space="0" w:color="000001"/>
          <w:insideH w:val="single" w:sz="4" w:space="0" w:color="000001"/>
        </w:tblBorders>
        <w:tblCellMar>
          <w:top w:w="55" w:type="dxa"/>
          <w:left w:w="45" w:type="dxa"/>
          <w:bottom w:w="55" w:type="dxa"/>
          <w:right w:w="55" w:type="dxa"/>
        </w:tblCellMar>
      </w:tblPr>
      <w:tblGrid>
        <w:gridCol w:w="672"/>
        <w:gridCol w:w="3916"/>
        <w:gridCol w:w="1022"/>
        <w:gridCol w:w="1869"/>
        <w:gridCol w:w="1881"/>
      </w:tblGrid>
      <w:tr>
        <w:trPr/>
        <w:tc>
          <w:tcPr>
            <w:tcW w:w="672" w:type="dxa"/>
            <w:vMerge w:val="restart"/>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center"/>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 </w:t>
            </w:r>
            <w:r>
              <w:rPr>
                <w:rFonts w:ascii="Liberation Serif" w:hAnsi="Liberation Serif"/>
                <w:b w:val="false"/>
                <w:bCs w:val="false"/>
                <w:i w:val="false"/>
                <w:iCs w:val="false"/>
                <w:strike w:val="false"/>
                <w:dstrike w:val="false"/>
                <w:outline w:val="false"/>
                <w:shadow w:val="false"/>
                <w:color w:val="000000"/>
                <w:sz w:val="24"/>
                <w:szCs w:val="24"/>
                <w:u w:val="none"/>
              </w:rPr>
              <w:t>п/п</w:t>
            </w:r>
          </w:p>
        </w:tc>
        <w:tc>
          <w:tcPr>
            <w:tcW w:w="3916" w:type="dxa"/>
            <w:vMerge w:val="restart"/>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center"/>
              <w:rPr/>
            </w:pPr>
            <w:r>
              <w:rPr>
                <w:rFonts w:ascii="Liberation Serif" w:hAnsi="Liberation Serif"/>
                <w:b w:val="false"/>
                <w:bCs w:val="false"/>
                <w:i w:val="false"/>
                <w:iCs w:val="false"/>
                <w:strike w:val="false"/>
                <w:dstrike w:val="false"/>
                <w:outline w:val="false"/>
                <w:shadow w:val="false"/>
                <w:color w:val="000000"/>
                <w:sz w:val="24"/>
                <w:szCs w:val="24"/>
                <w:u w:val="none"/>
              </w:rPr>
              <w:t>Наименование целевого показателя (индикатора)</w:t>
            </w:r>
          </w:p>
        </w:tc>
        <w:tc>
          <w:tcPr>
            <w:tcW w:w="1022" w:type="dxa"/>
            <w:vMerge w:val="restart"/>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center"/>
              <w:rPr/>
            </w:pPr>
            <w:r>
              <w:rPr>
                <w:rFonts w:ascii="Liberation Serif" w:hAnsi="Liberation Serif"/>
                <w:b w:val="false"/>
                <w:bCs w:val="false"/>
                <w:i w:val="false"/>
                <w:iCs w:val="false"/>
                <w:strike w:val="false"/>
                <w:dstrike w:val="false"/>
                <w:outline w:val="false"/>
                <w:shadow w:val="false"/>
                <w:color w:val="000000"/>
                <w:sz w:val="24"/>
                <w:szCs w:val="24"/>
                <w:u w:val="none"/>
              </w:rPr>
              <w:t>Единица измерения</w:t>
            </w:r>
          </w:p>
        </w:tc>
        <w:tc>
          <w:tcPr>
            <w:tcW w:w="37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5" w:type="dxa"/>
            </w:tcMar>
          </w:tcPr>
          <w:p>
            <w:pPr>
              <w:pStyle w:val="Style22"/>
              <w:jc w:val="center"/>
              <w:rPr/>
            </w:pPr>
            <w:r>
              <w:rPr>
                <w:rFonts w:ascii="Liberation Serif" w:hAnsi="Liberation Serif"/>
                <w:b w:val="false"/>
                <w:bCs w:val="false"/>
                <w:i w:val="false"/>
                <w:iCs w:val="false"/>
                <w:strike w:val="false"/>
                <w:dstrike w:val="false"/>
                <w:outline w:val="false"/>
                <w:shadow w:val="false"/>
                <w:color w:val="000000"/>
                <w:sz w:val="24"/>
                <w:szCs w:val="24"/>
                <w:u w:val="none"/>
              </w:rPr>
              <w:t>2019</w:t>
            </w:r>
          </w:p>
        </w:tc>
      </w:tr>
      <w:tr>
        <w:trPr/>
        <w:tc>
          <w:tcPr>
            <w:tcW w:w="672" w:type="dxa"/>
            <w:vMerge w:val="continue"/>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916" w:type="dxa"/>
            <w:vMerge w:val="continue"/>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022" w:type="dxa"/>
            <w:vMerge w:val="continue"/>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869" w:type="dxa"/>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center"/>
              <w:rPr/>
            </w:pPr>
            <w:r>
              <w:rPr>
                <w:rFonts w:ascii="Liberation Serif" w:hAnsi="Liberation Serif"/>
                <w:b w:val="false"/>
                <w:bCs w:val="false"/>
                <w:i w:val="false"/>
                <w:iCs w:val="false"/>
                <w:strike w:val="false"/>
                <w:dstrike w:val="false"/>
                <w:outline w:val="false"/>
                <w:shadow w:val="false"/>
                <w:color w:val="000000"/>
                <w:sz w:val="24"/>
                <w:szCs w:val="24"/>
                <w:u w:val="none"/>
              </w:rPr>
              <w:t>План</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5" w:type="dxa"/>
            </w:tcMar>
          </w:tcPr>
          <w:p>
            <w:pPr>
              <w:pStyle w:val="Style22"/>
              <w:jc w:val="center"/>
              <w:rPr/>
            </w:pPr>
            <w:r>
              <w:rPr>
                <w:rFonts w:ascii="Liberation Serif" w:hAnsi="Liberation Serif"/>
                <w:b w:val="false"/>
                <w:bCs w:val="false"/>
                <w:i w:val="false"/>
                <w:iCs w:val="false"/>
                <w:strike w:val="false"/>
                <w:dstrike w:val="false"/>
                <w:outline w:val="false"/>
                <w:shadow w:val="false"/>
                <w:color w:val="000000"/>
                <w:sz w:val="24"/>
                <w:szCs w:val="24"/>
                <w:u w:val="none"/>
              </w:rPr>
              <w:t>Факт</w:t>
            </w:r>
          </w:p>
        </w:tc>
      </w:tr>
      <w:tr>
        <w:trPr/>
        <w:tc>
          <w:tcPr>
            <w:tcW w:w="672" w:type="dxa"/>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left"/>
              <w:rPr/>
            </w:pPr>
            <w:r>
              <w:rPr>
                <w:rFonts w:ascii="Liberation Serif" w:hAnsi="Liberation Serif"/>
                <w:b w:val="false"/>
                <w:bCs w:val="false"/>
                <w:i w:val="false"/>
                <w:iCs w:val="false"/>
                <w:strike w:val="false"/>
                <w:dstrike w:val="false"/>
                <w:outline w:val="false"/>
                <w:shadow w:val="false"/>
                <w:color w:val="000000"/>
                <w:sz w:val="24"/>
                <w:szCs w:val="24"/>
                <w:u w:val="none"/>
              </w:rPr>
              <w:t>1</w:t>
            </w:r>
          </w:p>
        </w:tc>
        <w:tc>
          <w:tcPr>
            <w:tcW w:w="3916" w:type="dxa"/>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Normal"/>
              <w:spacing w:before="0" w:after="200"/>
              <w:jc w:val="both"/>
              <w:rPr/>
            </w:pPr>
            <w:r>
              <w:rPr>
                <w:rFonts w:ascii="Liberation Serif" w:hAnsi="Liberation Serif"/>
                <w:b w:val="false"/>
                <w:bCs w:val="false"/>
                <w:i w:val="false"/>
                <w:iCs w:val="false"/>
                <w:strike w:val="false"/>
                <w:dstrike w:val="false"/>
                <w:outline w:val="false"/>
                <w:shadow w:val="false"/>
                <w:color w:val="000000"/>
                <w:sz w:val="24"/>
                <w:szCs w:val="24"/>
                <w:u w:val="none"/>
              </w:rPr>
              <w:t>100 процентов выполнения плановых показателей по доходам бюджета муниципального образования «Тереньгульский район» от управления и распоряжения муниципальным имуществом и земельными ресурсами, за исключением доходов от их приватизации.</w:t>
            </w:r>
          </w:p>
        </w:tc>
        <w:tc>
          <w:tcPr>
            <w:tcW w:w="1022" w:type="dxa"/>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center"/>
              <w:rPr/>
            </w:pPr>
            <w:r>
              <w:rPr>
                <w:rFonts w:ascii="Liberation Serif" w:hAnsi="Liberation Serif"/>
                <w:b w:val="false"/>
                <w:bCs w:val="false"/>
                <w:i w:val="false"/>
                <w:iCs w:val="false"/>
                <w:strike w:val="false"/>
                <w:dstrike w:val="false"/>
                <w:outline w:val="false"/>
                <w:shadow w:val="false"/>
                <w:color w:val="000000"/>
                <w:sz w:val="24"/>
                <w:szCs w:val="24"/>
                <w:u w:val="none"/>
              </w:rPr>
              <w:t>%</w:t>
            </w:r>
          </w:p>
        </w:tc>
        <w:tc>
          <w:tcPr>
            <w:tcW w:w="1869" w:type="dxa"/>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center"/>
              <w:rPr/>
            </w:pPr>
            <w:r>
              <w:rPr>
                <w:rFonts w:ascii="Liberation Serif" w:hAnsi="Liberation Serif"/>
                <w:b w:val="false"/>
                <w:bCs w:val="false"/>
                <w:i w:val="false"/>
                <w:iCs w:val="false"/>
                <w:strike w:val="false"/>
                <w:dstrike w:val="false"/>
                <w:outline w:val="false"/>
                <w:shadow w:val="false"/>
                <w:color w:val="000000"/>
                <w:sz w:val="24"/>
                <w:szCs w:val="24"/>
                <w:u w:val="none"/>
              </w:rPr>
              <w:t>Арендная плата за земли 100</w:t>
            </w:r>
          </w:p>
          <w:p>
            <w:pPr>
              <w:pStyle w:val="Style22"/>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Style22"/>
              <w:jc w:val="center"/>
              <w:rPr/>
            </w:pPr>
            <w:r>
              <w:rPr>
                <w:rFonts w:ascii="Liberation Serif" w:hAnsi="Liberation Serif"/>
                <w:b w:val="false"/>
                <w:bCs w:val="false"/>
                <w:i w:val="false"/>
                <w:iCs w:val="false"/>
                <w:strike w:val="false"/>
                <w:dstrike w:val="false"/>
                <w:outline w:val="false"/>
                <w:shadow w:val="false"/>
                <w:color w:val="000000"/>
                <w:sz w:val="24"/>
                <w:szCs w:val="24"/>
                <w:u w:val="none"/>
              </w:rPr>
              <w:t>доходы от использование имущества 100</w:t>
            </w:r>
          </w:p>
          <w:p>
            <w:pPr>
              <w:pStyle w:val="Style22"/>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Style22"/>
              <w:jc w:val="center"/>
              <w:rPr/>
            </w:pPr>
            <w:r>
              <w:rPr>
                <w:rFonts w:ascii="Liberation Serif" w:hAnsi="Liberation Serif"/>
                <w:b w:val="false"/>
                <w:bCs w:val="false"/>
                <w:i w:val="false"/>
                <w:iCs w:val="false"/>
                <w:strike w:val="false"/>
                <w:dstrike w:val="false"/>
                <w:outline w:val="false"/>
                <w:shadow w:val="false"/>
                <w:color w:val="000000"/>
                <w:sz w:val="24"/>
                <w:szCs w:val="24"/>
                <w:u w:val="none"/>
              </w:rPr>
              <w:t>доходы от продажи земли 100</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5" w:type="dxa"/>
            </w:tcMar>
          </w:tcPr>
          <w:p>
            <w:pPr>
              <w:pStyle w:val="Style22"/>
              <w:jc w:val="center"/>
              <w:rPr/>
            </w:pPr>
            <w:r>
              <w:rPr>
                <w:rFonts w:ascii="Liberation Serif" w:hAnsi="Liberation Serif"/>
                <w:b w:val="false"/>
                <w:bCs w:val="false"/>
                <w:i w:val="false"/>
                <w:iCs w:val="false"/>
                <w:strike w:val="false"/>
                <w:dstrike w:val="false"/>
                <w:outline w:val="false"/>
                <w:shadow w:val="false"/>
                <w:color w:val="000000"/>
                <w:sz w:val="24"/>
                <w:szCs w:val="24"/>
                <w:u w:val="none"/>
              </w:rPr>
              <w:t>103,4</w:t>
            </w:r>
          </w:p>
          <w:p>
            <w:pPr>
              <w:pStyle w:val="Style22"/>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Style22"/>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Style22"/>
              <w:jc w:val="center"/>
              <w:rPr/>
            </w:pPr>
            <w:r>
              <w:rPr>
                <w:rFonts w:ascii="Liberation Serif" w:hAnsi="Liberation Serif"/>
                <w:b w:val="false"/>
                <w:bCs w:val="false"/>
                <w:i w:val="false"/>
                <w:iCs w:val="false"/>
                <w:strike w:val="false"/>
                <w:dstrike w:val="false"/>
                <w:outline w:val="false"/>
                <w:shadow w:val="false"/>
                <w:color w:val="000000"/>
                <w:sz w:val="24"/>
                <w:szCs w:val="24"/>
                <w:u w:val="none"/>
              </w:rPr>
              <w:t>103,8</w:t>
            </w:r>
          </w:p>
          <w:p>
            <w:pPr>
              <w:pStyle w:val="Style22"/>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Style22"/>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Style22"/>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Style22"/>
              <w:jc w:val="center"/>
              <w:rPr/>
            </w:pPr>
            <w:r>
              <w:rPr>
                <w:rFonts w:ascii="Liberation Serif" w:hAnsi="Liberation Serif"/>
                <w:b w:val="false"/>
                <w:bCs w:val="false"/>
                <w:i w:val="false"/>
                <w:iCs w:val="false"/>
                <w:strike w:val="false"/>
                <w:dstrike w:val="false"/>
                <w:outline w:val="false"/>
                <w:shadow w:val="false"/>
                <w:color w:val="000000"/>
                <w:sz w:val="24"/>
                <w:szCs w:val="24"/>
                <w:u w:val="none"/>
              </w:rPr>
              <w:t>111,7</w:t>
            </w:r>
          </w:p>
        </w:tc>
      </w:tr>
      <w:tr>
        <w:trPr>
          <w:trHeight w:val="705" w:hRule="atLeast"/>
        </w:trPr>
        <w:tc>
          <w:tcPr>
            <w:tcW w:w="672" w:type="dxa"/>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left"/>
              <w:rPr/>
            </w:pPr>
            <w:r>
              <w:rPr>
                <w:rFonts w:ascii="Liberation Serif" w:hAnsi="Liberation Serif"/>
                <w:b w:val="false"/>
                <w:bCs w:val="false"/>
                <w:i w:val="false"/>
                <w:iCs w:val="false"/>
                <w:strike w:val="false"/>
                <w:dstrike w:val="false"/>
                <w:outline w:val="false"/>
                <w:shadow w:val="false"/>
                <w:color w:val="000000"/>
                <w:sz w:val="24"/>
                <w:szCs w:val="24"/>
                <w:u w:val="none"/>
              </w:rPr>
              <w:t>2</w:t>
            </w:r>
          </w:p>
        </w:tc>
        <w:tc>
          <w:tcPr>
            <w:tcW w:w="3916" w:type="dxa"/>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Normal"/>
              <w:spacing w:before="0" w:after="200"/>
              <w:jc w:val="both"/>
              <w:rPr/>
            </w:pPr>
            <w:r>
              <w:rPr>
                <w:rFonts w:ascii="Liberation Serif" w:hAnsi="Liberation Serif"/>
                <w:b w:val="false"/>
                <w:bCs w:val="false"/>
                <w:i w:val="false"/>
                <w:iCs w:val="false"/>
                <w:strike w:val="false"/>
                <w:dstrike w:val="false"/>
                <w:outline w:val="false"/>
                <w:shadow w:val="false"/>
                <w:color w:val="000000"/>
                <w:sz w:val="24"/>
                <w:szCs w:val="24"/>
                <w:u w:val="none"/>
              </w:rPr>
              <w:t>80 процентов сокращения количества объектов муниципальной собственности, неиспользуемых для муниципальных нужд</w:t>
            </w:r>
          </w:p>
        </w:tc>
        <w:tc>
          <w:tcPr>
            <w:tcW w:w="1022" w:type="dxa"/>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center"/>
              <w:rPr/>
            </w:pPr>
            <w:r>
              <w:rPr>
                <w:rFonts w:ascii="Liberation Serif" w:hAnsi="Liberation Serif"/>
                <w:b w:val="false"/>
                <w:bCs w:val="false"/>
                <w:i w:val="false"/>
                <w:iCs w:val="false"/>
                <w:strike w:val="false"/>
                <w:dstrike w:val="false"/>
                <w:outline w:val="false"/>
                <w:shadow w:val="false"/>
                <w:color w:val="000000"/>
                <w:sz w:val="24"/>
                <w:szCs w:val="24"/>
                <w:u w:val="none"/>
              </w:rPr>
              <w:t>%</w:t>
            </w:r>
          </w:p>
        </w:tc>
        <w:tc>
          <w:tcPr>
            <w:tcW w:w="1869" w:type="dxa"/>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center"/>
              <w:rPr/>
            </w:pPr>
            <w:r>
              <w:rPr>
                <w:rFonts w:ascii="Liberation Serif" w:hAnsi="Liberation Serif"/>
                <w:b w:val="false"/>
                <w:bCs w:val="false"/>
                <w:i w:val="false"/>
                <w:iCs w:val="false"/>
                <w:strike w:val="false"/>
                <w:dstrike w:val="false"/>
                <w:outline w:val="false"/>
                <w:shadow w:val="false"/>
                <w:color w:val="000000"/>
                <w:sz w:val="24"/>
                <w:szCs w:val="24"/>
                <w:u w:val="none"/>
              </w:rPr>
              <w:t>80</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5" w:type="dxa"/>
            </w:tcMar>
          </w:tcPr>
          <w:p>
            <w:pPr>
              <w:pStyle w:val="Style22"/>
              <w:jc w:val="center"/>
              <w:rPr/>
            </w:pPr>
            <w:r>
              <w:rPr>
                <w:rFonts w:ascii="Liberation Serif" w:hAnsi="Liberation Serif"/>
                <w:b w:val="false"/>
                <w:bCs w:val="false"/>
                <w:i w:val="false"/>
                <w:iCs w:val="false"/>
                <w:strike w:val="false"/>
                <w:dstrike w:val="false"/>
                <w:outline w:val="false"/>
                <w:shadow w:val="false"/>
                <w:color w:val="000000"/>
                <w:sz w:val="24"/>
                <w:szCs w:val="24"/>
                <w:u w:val="none"/>
              </w:rPr>
              <w:t>0</w:t>
            </w:r>
          </w:p>
        </w:tc>
      </w:tr>
      <w:tr>
        <w:trPr/>
        <w:tc>
          <w:tcPr>
            <w:tcW w:w="672" w:type="dxa"/>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left"/>
              <w:rPr/>
            </w:pPr>
            <w:r>
              <w:rPr>
                <w:rFonts w:ascii="Liberation Serif" w:hAnsi="Liberation Serif"/>
                <w:b w:val="false"/>
                <w:bCs w:val="false"/>
                <w:i w:val="false"/>
                <w:iCs w:val="false"/>
                <w:strike w:val="false"/>
                <w:dstrike w:val="false"/>
                <w:outline w:val="false"/>
                <w:shadow w:val="false"/>
                <w:color w:val="000000"/>
                <w:sz w:val="24"/>
                <w:szCs w:val="24"/>
                <w:u w:val="none"/>
              </w:rPr>
              <w:t>3</w:t>
            </w:r>
          </w:p>
        </w:tc>
        <w:tc>
          <w:tcPr>
            <w:tcW w:w="3916" w:type="dxa"/>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Normal"/>
              <w:spacing w:before="0" w:after="200"/>
              <w:jc w:val="both"/>
              <w:rPr/>
            </w:pPr>
            <w:r>
              <w:rPr>
                <w:rFonts w:ascii="Liberation Serif" w:hAnsi="Liberation Serif"/>
                <w:b w:val="false"/>
                <w:bCs w:val="false"/>
                <w:i w:val="false"/>
                <w:iCs w:val="false"/>
                <w:strike w:val="false"/>
                <w:dstrike w:val="false"/>
                <w:outline w:val="false"/>
                <w:shadow w:val="false"/>
                <w:color w:val="000000"/>
                <w:sz w:val="24"/>
                <w:szCs w:val="24"/>
                <w:u w:val="none"/>
              </w:rPr>
              <w:t>Количество объектов муниципальной собственности, дополнительно вовлеченных в хозяйственный оборот – не менее 10 земельных участков (далее ЗУ),  не менее 5 объектов капитального строительства (далее ОКС), ежегодно.</w:t>
            </w:r>
          </w:p>
        </w:tc>
        <w:tc>
          <w:tcPr>
            <w:tcW w:w="1022" w:type="dxa"/>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center"/>
              <w:rPr/>
            </w:pPr>
            <w:r>
              <w:rPr>
                <w:rFonts w:ascii="Liberation Serif" w:hAnsi="Liberation Serif"/>
                <w:b w:val="false"/>
                <w:bCs w:val="false"/>
                <w:i w:val="false"/>
                <w:iCs w:val="false"/>
                <w:strike w:val="false"/>
                <w:dstrike w:val="false"/>
                <w:outline w:val="false"/>
                <w:shadow w:val="false"/>
                <w:color w:val="000000"/>
                <w:sz w:val="24"/>
                <w:szCs w:val="24"/>
                <w:u w:val="none"/>
              </w:rPr>
              <w:t>%</w:t>
            </w:r>
          </w:p>
        </w:tc>
        <w:tc>
          <w:tcPr>
            <w:tcW w:w="1869" w:type="dxa"/>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center"/>
              <w:rPr/>
            </w:pPr>
            <w:r>
              <w:rPr>
                <w:rFonts w:ascii="Liberation Serif" w:hAnsi="Liberation Serif"/>
                <w:b w:val="false"/>
                <w:bCs w:val="false"/>
                <w:i w:val="false"/>
                <w:iCs w:val="false"/>
                <w:strike w:val="false"/>
                <w:dstrike w:val="false"/>
                <w:outline w:val="false"/>
                <w:shadow w:val="false"/>
                <w:color w:val="000000"/>
                <w:sz w:val="24"/>
                <w:szCs w:val="24"/>
                <w:u w:val="none"/>
              </w:rPr>
              <w:t>10 ЗУ — 100%</w:t>
            </w:r>
          </w:p>
          <w:p>
            <w:pPr>
              <w:pStyle w:val="Style22"/>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Style22"/>
              <w:jc w:val="center"/>
              <w:rPr/>
            </w:pPr>
            <w:r>
              <w:rPr>
                <w:rFonts w:ascii="Liberation Serif" w:hAnsi="Liberation Serif"/>
                <w:b w:val="false"/>
                <w:bCs w:val="false"/>
                <w:i w:val="false"/>
                <w:iCs w:val="false"/>
                <w:strike w:val="false"/>
                <w:dstrike w:val="false"/>
                <w:outline w:val="false"/>
                <w:shadow w:val="false"/>
                <w:color w:val="000000"/>
                <w:sz w:val="24"/>
                <w:szCs w:val="24"/>
                <w:u w:val="none"/>
              </w:rPr>
              <w:t>5 ОКС — 100%</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5" w:type="dxa"/>
            </w:tcMar>
          </w:tcPr>
          <w:p>
            <w:pPr>
              <w:pStyle w:val="Style22"/>
              <w:jc w:val="center"/>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37 ЗУ — 370% </w:t>
            </w:r>
          </w:p>
          <w:p>
            <w:pPr>
              <w:pStyle w:val="Style22"/>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Style22"/>
              <w:jc w:val="center"/>
              <w:rPr/>
            </w:pPr>
            <w:r>
              <w:rPr>
                <w:rFonts w:ascii="Liberation Serif" w:hAnsi="Liberation Serif"/>
                <w:b w:val="false"/>
                <w:bCs w:val="false"/>
                <w:i w:val="false"/>
                <w:iCs w:val="false"/>
                <w:strike w:val="false"/>
                <w:dstrike w:val="false"/>
                <w:outline w:val="false"/>
                <w:shadow w:val="false"/>
                <w:color w:val="000000"/>
                <w:sz w:val="24"/>
                <w:szCs w:val="24"/>
                <w:u w:val="none"/>
              </w:rPr>
              <w:t>6 ОКС — 120%</w:t>
            </w:r>
          </w:p>
        </w:tc>
      </w:tr>
      <w:tr>
        <w:trPr/>
        <w:tc>
          <w:tcPr>
            <w:tcW w:w="672" w:type="dxa"/>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left"/>
              <w:rPr/>
            </w:pPr>
            <w:r>
              <w:rPr/>
              <w:t>4</w:t>
            </w:r>
          </w:p>
        </w:tc>
        <w:tc>
          <w:tcPr>
            <w:tcW w:w="3916" w:type="dxa"/>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Normal"/>
              <w:jc w:val="both"/>
              <w:rPr/>
            </w:pPr>
            <w:r>
              <w:rPr>
                <w:sz w:val="24"/>
                <w:szCs w:val="24"/>
              </w:rPr>
              <w:t>Доходы бюджета муниципального образования «Тереньгульский район» от продажи муниципального имущества и земельных ресурсов – 711 660 руб. ежегодно.</w:t>
            </w:r>
          </w:p>
          <w:p>
            <w:pPr>
              <w:pStyle w:val="Normal"/>
              <w:snapToGrid w:val="false"/>
              <w:spacing w:before="0" w:after="200"/>
              <w:ind w:left="-108" w:right="0" w:hanging="0"/>
              <w:jc w:val="both"/>
              <w:rPr>
                <w:color w:val="000000"/>
                <w:sz w:val="28"/>
                <w:szCs w:val="28"/>
              </w:rPr>
            </w:pPr>
            <w:r>
              <w:rPr>
                <w:color w:val="000000"/>
                <w:sz w:val="28"/>
                <w:szCs w:val="28"/>
              </w:rPr>
            </w:r>
          </w:p>
        </w:tc>
        <w:tc>
          <w:tcPr>
            <w:tcW w:w="1022" w:type="dxa"/>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center"/>
              <w:rPr/>
            </w:pPr>
            <w:r>
              <w:rPr/>
              <w:t>%</w:t>
            </w:r>
          </w:p>
        </w:tc>
        <w:tc>
          <w:tcPr>
            <w:tcW w:w="1869" w:type="dxa"/>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Style22"/>
              <w:jc w:val="center"/>
              <w:rPr/>
            </w:pPr>
            <w:r>
              <w:rPr/>
              <w:t>711 660 — 100%</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5" w:type="dxa"/>
            </w:tcMar>
          </w:tcPr>
          <w:p>
            <w:pPr>
              <w:pStyle w:val="Style22"/>
              <w:jc w:val="center"/>
              <w:rPr/>
            </w:pPr>
            <w:r>
              <w:rPr/>
              <w:t>554 400 -78%</w:t>
            </w:r>
          </w:p>
        </w:tc>
      </w:tr>
    </w:tbl>
    <w:p>
      <w:pPr>
        <w:pStyle w:val="Normal"/>
        <w:bidi w:val="0"/>
        <w:spacing w:lineRule="auto" w:line="240"/>
        <w:ind w:left="0" w:right="0" w:hanging="0"/>
        <w:jc w:val="left"/>
        <w:rPr/>
      </w:pPr>
      <w:r>
        <w:rPr>
          <w:rFonts w:cs="Arial" w:ascii="PT Astra Serif" w:hAnsi="PT Astra Serif"/>
          <w:sz w:val="28"/>
          <w:szCs w:val="28"/>
        </w:rPr>
        <w:t>Эффективность реализации программы  рассчитывается по следующей формуле:</w:t>
      </w:r>
    </w:p>
    <w:p>
      <w:pPr>
        <w:pStyle w:val="Normal"/>
        <w:bidi w:val="0"/>
        <w:spacing w:lineRule="auto" w:line="240"/>
        <w:ind w:left="0" w:right="0" w:hanging="0"/>
        <w:jc w:val="left"/>
        <w:rPr>
          <w:rFonts w:ascii="PT Astra Serif" w:hAnsi="PT Astra Serif" w:cs="Arial"/>
          <w:sz w:val="28"/>
          <w:szCs w:val="28"/>
        </w:rPr>
      </w:pPr>
      <w:r>
        <w:rPr>
          <w:rFonts w:cs="Arial" w:ascii="PT Astra Serif" w:hAnsi="PT Astra Serif"/>
          <w:sz w:val="28"/>
          <w:szCs w:val="28"/>
        </w:rPr>
      </w:r>
    </w:p>
    <w:p>
      <w:pPr>
        <w:pStyle w:val="Normal"/>
        <w:bidi w:val="0"/>
        <w:spacing w:lineRule="auto" w:line="240"/>
        <w:ind w:left="0" w:right="0" w:hanging="0"/>
        <w:jc w:val="left"/>
        <w:rPr/>
      </w:pPr>
      <w:r>
        <w:rPr>
          <w:rFonts w:cs="Arial" w:ascii="PT Astra Serif" w:hAnsi="PT Astra Serif"/>
          <w:sz w:val="28"/>
          <w:szCs w:val="28"/>
        </w:rPr>
        <w:t>ЭП=СДЦ хУФ= 2,22х1,00=2,22</w:t>
      </w:r>
    </w:p>
    <w:p>
      <w:pPr>
        <w:pStyle w:val="Normal"/>
        <w:bidi w:val="0"/>
        <w:spacing w:lineRule="auto" w:line="240"/>
        <w:ind w:left="0" w:right="0" w:hanging="0"/>
        <w:jc w:val="left"/>
        <w:rPr/>
      </w:pPr>
      <w:r>
        <w:rPr>
          <w:rFonts w:cs="Arial" w:ascii="PT Astra Serif" w:hAnsi="PT Astra Serif"/>
          <w:sz w:val="28"/>
          <w:szCs w:val="28"/>
        </w:rPr>
        <w:t xml:space="preserve">                </w:t>
      </w:r>
      <w:r>
        <w:rPr>
          <w:rFonts w:cs="Arial" w:ascii="PT Astra Serif" w:hAnsi="PT Astra Serif"/>
          <w:sz w:val="28"/>
          <w:szCs w:val="28"/>
        </w:rPr>
        <w:t>n</w:t>
      </w:r>
    </w:p>
    <w:p>
      <w:pPr>
        <w:pStyle w:val="Normal"/>
        <w:bidi w:val="0"/>
        <w:spacing w:lineRule="auto" w:line="240"/>
        <w:ind w:left="0" w:right="0" w:hanging="0"/>
        <w:jc w:val="left"/>
        <w:rPr/>
      </w:pPr>
      <w:r>
        <w:rPr>
          <w:sz w:val="28"/>
          <w:szCs w:val="28"/>
        </w:rPr>
        <w:t>СДЦ = Σ     СДЦi /n = (3,20+0+4,90+0,78)/4=2,22</w:t>
      </w:r>
    </w:p>
    <w:p>
      <w:pPr>
        <w:pStyle w:val="Normal"/>
        <w:bidi w:val="0"/>
        <w:spacing w:lineRule="auto" w:line="240"/>
        <w:ind w:left="0" w:right="0" w:hanging="0"/>
        <w:jc w:val="left"/>
        <w:rPr/>
      </w:pPr>
      <w:r>
        <w:rPr>
          <w:rFonts w:cs="Arial" w:ascii="PT Astra Serif" w:hAnsi="PT Astra Serif"/>
          <w:sz w:val="28"/>
          <w:szCs w:val="28"/>
        </w:rPr>
        <w:t xml:space="preserve">               </w:t>
      </w:r>
      <w:r>
        <w:rPr>
          <w:rFonts w:cs="Arial" w:ascii="PT Astra Serif" w:hAnsi="PT Astra Serif"/>
          <w:sz w:val="28"/>
          <w:szCs w:val="28"/>
        </w:rPr>
        <w:t>i=1</w:t>
      </w:r>
    </w:p>
    <w:p>
      <w:pPr>
        <w:pStyle w:val="Normal"/>
        <w:bidi w:val="0"/>
        <w:spacing w:lineRule="auto" w:line="240"/>
        <w:ind w:left="0" w:right="0" w:hanging="0"/>
        <w:jc w:val="left"/>
        <w:rPr/>
      </w:pPr>
      <w:r>
        <w:rPr>
          <w:rFonts w:cs="Arial" w:ascii="PT Astra Serif" w:hAnsi="PT Astra Serif"/>
          <w:sz w:val="28"/>
          <w:szCs w:val="28"/>
        </w:rPr>
        <w:t>УФ=ФФ / ФП= 1 398 681,82/1 398 681,82=1,00</w:t>
      </w:r>
    </w:p>
    <w:p>
      <w:pPr>
        <w:pStyle w:val="Normal"/>
        <w:bidi w:val="0"/>
        <w:spacing w:lineRule="auto" w:line="240"/>
        <w:ind w:left="0" w:right="0" w:hanging="0"/>
        <w:jc w:val="both"/>
        <w:rPr/>
      </w:pPr>
      <w:r>
        <w:rPr>
          <w:rFonts w:cs="Arial" w:ascii="PT Astra Serif" w:hAnsi="PT Astra Serif"/>
          <w:b/>
          <w:bCs/>
          <w:sz w:val="28"/>
          <w:szCs w:val="28"/>
        </w:rPr>
        <w:t>Вывод</w:t>
      </w:r>
      <w:r>
        <w:rPr>
          <w:rFonts w:cs="Arial" w:ascii="PT Astra Serif" w:hAnsi="PT Astra Serif"/>
          <w:sz w:val="28"/>
          <w:szCs w:val="28"/>
        </w:rPr>
        <w:t xml:space="preserve">: Показатель степени достижения целей и решения задач Программы составил СДЦ=2,22 и свидетельствует о выполнении мероприятий Программы, кроме показателя N 2. </w:t>
      </w:r>
    </w:p>
    <w:p>
      <w:pPr>
        <w:pStyle w:val="Normal"/>
        <w:bidi w:val="0"/>
        <w:spacing w:lineRule="auto" w:line="240"/>
        <w:ind w:left="0" w:right="0" w:hanging="0"/>
        <w:jc w:val="both"/>
        <w:rPr/>
      </w:pPr>
      <w:r>
        <w:rPr>
          <w:rFonts w:cs="Arial" w:ascii="PT Astra Serif" w:hAnsi="PT Astra Serif"/>
          <w:sz w:val="28"/>
          <w:szCs w:val="28"/>
        </w:rPr>
        <w:tab/>
        <w:t>Оценка степени соответствия запланированному уровню затрат и эффективности использования средств бюджета</w:t>
      </w:r>
      <w:r>
        <w:rPr>
          <w:rFonts w:cs="Arial" w:ascii="sans-serif" w:hAnsi="sans-serif"/>
          <w:sz w:val="24"/>
          <w:szCs w:val="28"/>
        </w:rPr>
        <w:t xml:space="preserve">  </w:t>
      </w:r>
      <w:r>
        <w:rPr>
          <w:rFonts w:cs="Arial" w:ascii="PT Astra Serif" w:hAnsi="PT Astra Serif"/>
          <w:sz w:val="28"/>
          <w:szCs w:val="28"/>
        </w:rPr>
        <w:t>= 1,00, что с</w:t>
      </w:r>
      <w:r>
        <w:rPr>
          <w:rFonts w:ascii="PT Astra Serif" w:hAnsi="PT Astra Serif"/>
          <w:sz w:val="28"/>
          <w:szCs w:val="28"/>
        </w:rPr>
        <w:t>видетельствует о высокой степени соответствия фактических затрат их запланированному уровню и эффективности использования средств бюджета в рамках реализации Программы.</w:t>
      </w:r>
    </w:p>
    <w:p>
      <w:pPr>
        <w:pStyle w:val="Normal"/>
        <w:bidi w:val="0"/>
        <w:spacing w:lineRule="auto" w:line="240"/>
        <w:ind w:left="0" w:right="0" w:hanging="0"/>
        <w:jc w:val="both"/>
        <w:rPr/>
      </w:pPr>
      <w:r>
        <w:rPr>
          <w:rFonts w:ascii="PT Astra Serif" w:hAnsi="PT Astra Serif"/>
          <w:sz w:val="28"/>
          <w:szCs w:val="28"/>
        </w:rPr>
        <w:tab/>
        <w:t xml:space="preserve">Значение ЭП= 2,22 превышает единицу, что свидетельствует о высокой эффективности и результативности Программы. </w:t>
      </w:r>
    </w:p>
    <w:p>
      <w:pPr>
        <w:pStyle w:val="Normal"/>
        <w:bidi w:val="0"/>
        <w:spacing w:lineRule="auto" w:line="240" w:before="0" w:after="198"/>
        <w:ind w:left="0" w:right="0" w:firstLine="709"/>
        <w:contextualSpacing/>
        <w:jc w:val="both"/>
        <w:rPr/>
      </w:pPr>
      <w:r>
        <w:rPr>
          <w:rFonts w:ascii="PT Astra Serif" w:hAnsi="PT Astra Serif"/>
          <w:b/>
          <w:bCs/>
          <w:sz w:val="28"/>
          <w:szCs w:val="28"/>
        </w:rPr>
        <w:t>Муниципальная программа «Развитие личных подсобных хозяйств на территории муниципального образования «Тереньгульский район» на 2019 — 2021 годы»</w:t>
      </w:r>
    </w:p>
    <w:p>
      <w:pPr>
        <w:pStyle w:val="Normal"/>
        <w:bidi w:val="0"/>
        <w:spacing w:lineRule="auto" w:line="240" w:before="0" w:after="198"/>
        <w:ind w:left="0" w:right="0" w:firstLine="709"/>
        <w:contextualSpacing/>
        <w:jc w:val="both"/>
        <w:rPr>
          <w:b w:val="false"/>
          <w:b w:val="false"/>
          <w:bCs w:val="false"/>
        </w:rPr>
      </w:pPr>
      <w:r>
        <w:rPr>
          <w:rFonts w:ascii="PT Astra Serif" w:hAnsi="PT Astra Serif"/>
          <w:b w:val="false"/>
          <w:bCs w:val="false"/>
          <w:sz w:val="28"/>
          <w:szCs w:val="28"/>
        </w:rPr>
        <w:t>Оценка эффективности муниципальной программы проводится на основе оценки степени достижения целей и решения задач муниципальной программы путем сопоставления фактически достигнутых значений целевых индикаторов муниципальной программы и их плановых значений, предусмотренных Приложением №3 к муниципальной программе:</w:t>
      </w:r>
    </w:p>
    <w:p>
      <w:pPr>
        <w:pStyle w:val="Normal"/>
        <w:bidi w:val="0"/>
        <w:spacing w:lineRule="auto" w:line="240" w:before="0" w:after="198"/>
        <w:ind w:left="0" w:right="0" w:firstLine="709"/>
        <w:contextualSpacing/>
        <w:jc w:val="right"/>
        <w:rPr>
          <w:b w:val="false"/>
          <w:b w:val="false"/>
          <w:bCs w:val="false"/>
        </w:rPr>
      </w:pPr>
      <w:r>
        <w:rPr>
          <w:rFonts w:ascii="PT Astra Serif" w:hAnsi="PT Astra Serif"/>
          <w:b w:val="false"/>
          <w:bCs w:val="false"/>
          <w:sz w:val="28"/>
          <w:szCs w:val="28"/>
        </w:rPr>
        <w:t>Приложение №3</w:t>
      </w:r>
    </w:p>
    <w:tbl>
      <w:tblPr>
        <w:tblW w:w="14287"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5674"/>
        <w:gridCol w:w="2880"/>
        <w:gridCol w:w="2726"/>
        <w:gridCol w:w="3007"/>
      </w:tblGrid>
      <w:tr>
        <w:trPr/>
        <w:tc>
          <w:tcPr>
            <w:tcW w:w="567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Style22"/>
              <w:jc w:val="center"/>
              <w:rPr/>
            </w:pPr>
            <w:r>
              <w:rPr/>
              <w:t>Целевой индикатор</w:t>
            </w:r>
          </w:p>
        </w:tc>
        <w:tc>
          <w:tcPr>
            <w:tcW w:w="288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Style22"/>
              <w:jc w:val="center"/>
              <w:rPr/>
            </w:pPr>
            <w:r>
              <w:rPr/>
              <w:t>2019 год</w:t>
            </w:r>
          </w:p>
        </w:tc>
        <w:tc>
          <w:tcPr>
            <w:tcW w:w="2726"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Style22"/>
              <w:jc w:val="center"/>
              <w:rPr/>
            </w:pPr>
            <w:r>
              <w:rPr/>
              <w:t>2020 год</w:t>
            </w:r>
          </w:p>
        </w:tc>
        <w:tc>
          <w:tcPr>
            <w:tcW w:w="30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2"/>
              <w:jc w:val="center"/>
              <w:rPr/>
            </w:pPr>
            <w:r>
              <w:rPr/>
              <w:t>2021 год</w:t>
            </w:r>
          </w:p>
        </w:tc>
      </w:tr>
      <w:tr>
        <w:trPr/>
        <w:tc>
          <w:tcPr>
            <w:tcW w:w="5674" w:type="dxa"/>
            <w:tcBorders>
              <w:left w:val="single" w:sz="2" w:space="0" w:color="000000"/>
              <w:bottom w:val="single" w:sz="2" w:space="0" w:color="000000"/>
              <w:insideH w:val="single" w:sz="2" w:space="0" w:color="000000"/>
            </w:tcBorders>
            <w:shd w:fill="auto" w:val="clear"/>
            <w:tcMar>
              <w:left w:w="54" w:type="dxa"/>
            </w:tcMar>
          </w:tcPr>
          <w:p>
            <w:pPr>
              <w:pStyle w:val="Style22"/>
              <w:jc w:val="center"/>
              <w:rPr/>
            </w:pPr>
            <w:r>
              <w:rPr/>
              <w:t>Увеличение личных подсобных хозяйств, получивших субсидии, ед.</w:t>
            </w:r>
          </w:p>
        </w:tc>
        <w:tc>
          <w:tcPr>
            <w:tcW w:w="2880" w:type="dxa"/>
            <w:tcBorders>
              <w:left w:val="single" w:sz="2" w:space="0" w:color="000000"/>
              <w:bottom w:val="single" w:sz="2" w:space="0" w:color="000000"/>
              <w:insideH w:val="single" w:sz="2" w:space="0" w:color="000000"/>
            </w:tcBorders>
            <w:shd w:fill="auto" w:val="clear"/>
            <w:tcMar>
              <w:left w:w="54" w:type="dxa"/>
            </w:tcMar>
          </w:tcPr>
          <w:p>
            <w:pPr>
              <w:pStyle w:val="Style22"/>
              <w:jc w:val="center"/>
              <w:rPr/>
            </w:pPr>
            <w:r>
              <w:rPr/>
              <w:t>8908</w:t>
            </w:r>
          </w:p>
        </w:tc>
        <w:tc>
          <w:tcPr>
            <w:tcW w:w="2726" w:type="dxa"/>
            <w:tcBorders>
              <w:left w:val="single" w:sz="2" w:space="0" w:color="000000"/>
              <w:bottom w:val="single" w:sz="2" w:space="0" w:color="000000"/>
              <w:insideH w:val="single" w:sz="2" w:space="0" w:color="000000"/>
            </w:tcBorders>
            <w:shd w:fill="auto" w:val="clear"/>
            <w:tcMar>
              <w:left w:w="54" w:type="dxa"/>
            </w:tcMar>
          </w:tcPr>
          <w:p>
            <w:pPr>
              <w:pStyle w:val="Style22"/>
              <w:jc w:val="center"/>
              <w:rPr/>
            </w:pPr>
            <w:r>
              <w:rPr/>
              <w:t>8909</w:t>
            </w:r>
          </w:p>
        </w:tc>
        <w:tc>
          <w:tcPr>
            <w:tcW w:w="300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2"/>
              <w:jc w:val="center"/>
              <w:rPr/>
            </w:pPr>
            <w:r>
              <w:rPr/>
              <w:t>8914</w:t>
            </w:r>
          </w:p>
        </w:tc>
      </w:tr>
      <w:tr>
        <w:trPr/>
        <w:tc>
          <w:tcPr>
            <w:tcW w:w="5674" w:type="dxa"/>
            <w:tcBorders>
              <w:left w:val="single" w:sz="2" w:space="0" w:color="000000"/>
              <w:bottom w:val="single" w:sz="2" w:space="0" w:color="000000"/>
              <w:insideH w:val="single" w:sz="2" w:space="0" w:color="000000"/>
            </w:tcBorders>
            <w:shd w:fill="auto" w:val="clear"/>
            <w:tcMar>
              <w:left w:w="54" w:type="dxa"/>
            </w:tcMar>
          </w:tcPr>
          <w:p>
            <w:pPr>
              <w:pStyle w:val="Style22"/>
              <w:jc w:val="center"/>
              <w:rPr/>
            </w:pPr>
            <w:r>
              <w:rPr/>
              <w:t>Увеличение поголовья коров, голов</w:t>
            </w:r>
          </w:p>
        </w:tc>
        <w:tc>
          <w:tcPr>
            <w:tcW w:w="2880" w:type="dxa"/>
            <w:tcBorders>
              <w:left w:val="single" w:sz="2" w:space="0" w:color="000000"/>
              <w:bottom w:val="single" w:sz="2" w:space="0" w:color="000000"/>
              <w:insideH w:val="single" w:sz="2" w:space="0" w:color="000000"/>
            </w:tcBorders>
            <w:shd w:fill="auto" w:val="clear"/>
            <w:tcMar>
              <w:left w:w="54" w:type="dxa"/>
            </w:tcMar>
          </w:tcPr>
          <w:p>
            <w:pPr>
              <w:pStyle w:val="Style22"/>
              <w:jc w:val="center"/>
              <w:rPr/>
            </w:pPr>
            <w:r>
              <w:rPr/>
              <w:t>991</w:t>
            </w:r>
          </w:p>
        </w:tc>
        <w:tc>
          <w:tcPr>
            <w:tcW w:w="2726" w:type="dxa"/>
            <w:tcBorders>
              <w:left w:val="single" w:sz="2" w:space="0" w:color="000000"/>
              <w:bottom w:val="single" w:sz="2" w:space="0" w:color="000000"/>
              <w:insideH w:val="single" w:sz="2" w:space="0" w:color="000000"/>
            </w:tcBorders>
            <w:shd w:fill="auto" w:val="clear"/>
            <w:tcMar>
              <w:left w:w="54" w:type="dxa"/>
            </w:tcMar>
          </w:tcPr>
          <w:p>
            <w:pPr>
              <w:pStyle w:val="Style22"/>
              <w:jc w:val="center"/>
              <w:rPr/>
            </w:pPr>
            <w:r>
              <w:rPr/>
              <w:t>992</w:t>
            </w:r>
          </w:p>
        </w:tc>
        <w:tc>
          <w:tcPr>
            <w:tcW w:w="300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2"/>
              <w:jc w:val="center"/>
              <w:rPr/>
            </w:pPr>
            <w:r>
              <w:rPr/>
              <w:t>997</w:t>
            </w:r>
          </w:p>
        </w:tc>
      </w:tr>
    </w:tbl>
    <w:p>
      <w:pPr>
        <w:pStyle w:val="Normal"/>
        <w:bidi w:val="0"/>
        <w:spacing w:lineRule="auto" w:line="240" w:before="0" w:after="198"/>
        <w:ind w:left="0" w:right="0" w:firstLine="709"/>
        <w:contextualSpacing/>
        <w:jc w:val="both"/>
        <w:rPr>
          <w:rFonts w:ascii="PT Astra Serif" w:hAnsi="PT Astra Serif"/>
          <w:sz w:val="28"/>
          <w:szCs w:val="28"/>
        </w:rPr>
      </w:pPr>
      <w:r>
        <w:rPr>
          <w:b w:val="false"/>
          <w:bCs w:val="false"/>
        </w:rPr>
      </w:r>
    </w:p>
    <w:p>
      <w:pPr>
        <w:pStyle w:val="Normal"/>
        <w:bidi w:val="0"/>
        <w:spacing w:lineRule="auto" w:line="240" w:before="0" w:after="198"/>
        <w:ind w:left="0" w:right="0" w:firstLine="709"/>
        <w:contextualSpacing/>
        <w:jc w:val="both"/>
        <w:rPr>
          <w:rFonts w:ascii="PT Astra Serif" w:hAnsi="PT Astra Serif"/>
          <w:b w:val="false"/>
          <w:b w:val="false"/>
          <w:bCs w:val="false"/>
          <w:sz w:val="28"/>
          <w:szCs w:val="28"/>
        </w:rPr>
      </w:pPr>
      <w:r>
        <w:rPr>
          <w:rFonts w:ascii="PT Astra Serif" w:hAnsi="PT Astra Serif"/>
          <w:b w:val="false"/>
          <w:bCs w:val="false"/>
          <w:sz w:val="28"/>
          <w:szCs w:val="28"/>
        </w:rPr>
        <w:t xml:space="preserve">Сд=Зф/Зп х 100%, </w:t>
      </w:r>
    </w:p>
    <w:p>
      <w:pPr>
        <w:pStyle w:val="Normal"/>
        <w:bidi w:val="0"/>
        <w:spacing w:lineRule="auto" w:line="240" w:before="0" w:after="198"/>
        <w:ind w:left="0" w:right="0" w:firstLine="709"/>
        <w:contextualSpacing/>
        <w:jc w:val="both"/>
        <w:rPr>
          <w:rFonts w:ascii="PT Astra Serif" w:hAnsi="PT Astra Serif"/>
          <w:b w:val="false"/>
          <w:b w:val="false"/>
          <w:bCs w:val="false"/>
          <w:sz w:val="28"/>
          <w:szCs w:val="28"/>
        </w:rPr>
      </w:pPr>
      <w:r>
        <w:rPr>
          <w:rFonts w:ascii="PT Astra Serif" w:hAnsi="PT Astra Serif"/>
          <w:b w:val="false"/>
          <w:bCs w:val="false"/>
          <w:sz w:val="28"/>
          <w:szCs w:val="28"/>
        </w:rPr>
        <w:t>где:</w:t>
      </w:r>
    </w:p>
    <w:p>
      <w:pPr>
        <w:pStyle w:val="Normal"/>
        <w:bidi w:val="0"/>
        <w:spacing w:lineRule="auto" w:line="240" w:before="0" w:after="198"/>
        <w:ind w:left="0" w:right="0" w:firstLine="709"/>
        <w:contextualSpacing/>
        <w:jc w:val="both"/>
        <w:rPr>
          <w:rFonts w:ascii="PT Astra Serif" w:hAnsi="PT Astra Serif"/>
          <w:b w:val="false"/>
          <w:b w:val="false"/>
          <w:bCs w:val="false"/>
          <w:sz w:val="28"/>
          <w:szCs w:val="28"/>
        </w:rPr>
      </w:pPr>
      <w:r>
        <w:rPr>
          <w:rFonts w:ascii="PT Astra Serif" w:hAnsi="PT Astra Serif"/>
          <w:b w:val="false"/>
          <w:bCs w:val="false"/>
          <w:sz w:val="28"/>
          <w:szCs w:val="28"/>
        </w:rPr>
        <w:t>Зф — фактическое значение целевого индикатора муниципальной программы;</w:t>
      </w:r>
    </w:p>
    <w:p>
      <w:pPr>
        <w:pStyle w:val="Normal"/>
        <w:bidi w:val="0"/>
        <w:spacing w:lineRule="auto" w:line="240" w:before="0" w:after="198"/>
        <w:ind w:left="0" w:right="0" w:firstLine="709"/>
        <w:contextualSpacing/>
        <w:jc w:val="both"/>
        <w:rPr>
          <w:rFonts w:ascii="PT Astra Serif" w:hAnsi="PT Astra Serif"/>
          <w:b w:val="false"/>
          <w:b w:val="false"/>
          <w:bCs w:val="false"/>
          <w:sz w:val="28"/>
          <w:szCs w:val="28"/>
        </w:rPr>
      </w:pPr>
      <w:r>
        <w:rPr>
          <w:rFonts w:ascii="PT Astra Serif" w:hAnsi="PT Astra Serif"/>
          <w:b w:val="false"/>
          <w:bCs w:val="false"/>
          <w:sz w:val="28"/>
          <w:szCs w:val="28"/>
        </w:rPr>
        <w:t>Зп — плановое значение целевого индикатора муниципальной программы.</w:t>
      </w:r>
    </w:p>
    <w:p>
      <w:pPr>
        <w:pStyle w:val="Normal"/>
        <w:bidi w:val="0"/>
        <w:spacing w:lineRule="auto" w:line="240" w:before="0" w:after="198"/>
        <w:ind w:left="0" w:right="0" w:firstLine="709"/>
        <w:contextualSpacing/>
        <w:jc w:val="both"/>
        <w:rPr>
          <w:rFonts w:ascii="PT Astra Serif" w:hAnsi="PT Astra Serif"/>
          <w:b w:val="false"/>
          <w:b w:val="false"/>
          <w:bCs w:val="false"/>
          <w:sz w:val="28"/>
          <w:szCs w:val="28"/>
        </w:rPr>
      </w:pPr>
      <w:r>
        <w:rPr>
          <w:rFonts w:ascii="PT Astra Serif" w:hAnsi="PT Astra Serif"/>
          <w:b w:val="false"/>
          <w:bCs w:val="false"/>
          <w:sz w:val="28"/>
          <w:szCs w:val="28"/>
        </w:rPr>
        <w:t>По первому целевому индикатору:</w:t>
      </w:r>
    </w:p>
    <w:p>
      <w:pPr>
        <w:pStyle w:val="Normal"/>
        <w:bidi w:val="0"/>
        <w:spacing w:lineRule="auto" w:line="240" w:before="0" w:after="198"/>
        <w:ind w:left="0" w:right="0" w:firstLine="709"/>
        <w:contextualSpacing/>
        <w:jc w:val="both"/>
        <w:rPr>
          <w:rFonts w:ascii="PT Astra Serif" w:hAnsi="PT Astra Serif"/>
          <w:b w:val="false"/>
          <w:b w:val="false"/>
          <w:bCs w:val="false"/>
          <w:sz w:val="28"/>
          <w:szCs w:val="28"/>
        </w:rPr>
      </w:pPr>
      <w:r>
        <w:rPr>
          <w:rFonts w:ascii="PT Astra Serif" w:hAnsi="PT Astra Serif"/>
          <w:b w:val="false"/>
          <w:bCs w:val="false"/>
          <w:sz w:val="28"/>
          <w:szCs w:val="28"/>
        </w:rPr>
        <w:t>Увеличение личных подсобных хозяйств Сд=(8907/8908)х100%=99,9%</w:t>
      </w:r>
    </w:p>
    <w:p>
      <w:pPr>
        <w:pStyle w:val="Normal"/>
        <w:bidi w:val="0"/>
        <w:spacing w:lineRule="auto" w:line="240" w:before="0" w:after="198"/>
        <w:ind w:left="0" w:right="0" w:firstLine="709"/>
        <w:contextualSpacing/>
        <w:jc w:val="both"/>
        <w:rPr>
          <w:rFonts w:ascii="PT Astra Serif" w:hAnsi="PT Astra Serif"/>
          <w:b w:val="false"/>
          <w:b w:val="false"/>
          <w:bCs w:val="false"/>
          <w:sz w:val="28"/>
          <w:szCs w:val="28"/>
        </w:rPr>
      </w:pPr>
      <w:r>
        <w:rPr>
          <w:rFonts w:ascii="PT Astra Serif" w:hAnsi="PT Astra Serif"/>
          <w:b w:val="false"/>
          <w:bCs w:val="false"/>
          <w:sz w:val="28"/>
          <w:szCs w:val="28"/>
        </w:rPr>
        <w:t>По второму показателю:</w:t>
      </w:r>
    </w:p>
    <w:p>
      <w:pPr>
        <w:pStyle w:val="Normal"/>
        <w:bidi w:val="0"/>
        <w:spacing w:lineRule="auto" w:line="240" w:before="0" w:after="198"/>
        <w:ind w:left="0" w:right="0" w:firstLine="709"/>
        <w:contextualSpacing/>
        <w:jc w:val="both"/>
        <w:rPr>
          <w:rFonts w:ascii="PT Astra Serif" w:hAnsi="PT Astra Serif"/>
          <w:b w:val="false"/>
          <w:b w:val="false"/>
          <w:bCs w:val="false"/>
          <w:sz w:val="28"/>
          <w:szCs w:val="28"/>
        </w:rPr>
      </w:pPr>
      <w:r>
        <w:rPr>
          <w:rFonts w:ascii="PT Astra Serif" w:hAnsi="PT Astra Serif"/>
          <w:b w:val="false"/>
          <w:bCs w:val="false"/>
          <w:sz w:val="28"/>
          <w:szCs w:val="28"/>
        </w:rPr>
        <w:t>Увеличение поголовья коров Сд=(922/991)х100%=93%</w:t>
      </w:r>
    </w:p>
    <w:p>
      <w:pPr>
        <w:pStyle w:val="Normal"/>
        <w:bidi w:val="0"/>
        <w:spacing w:lineRule="auto" w:line="240" w:before="0" w:after="198"/>
        <w:ind w:left="0" w:right="0" w:firstLine="709"/>
        <w:contextualSpacing/>
        <w:jc w:val="both"/>
        <w:rPr>
          <w:rFonts w:ascii="PT Astra Serif" w:hAnsi="PT Astra Serif"/>
          <w:b w:val="false"/>
          <w:b w:val="false"/>
          <w:bCs w:val="false"/>
          <w:sz w:val="28"/>
          <w:szCs w:val="28"/>
        </w:rPr>
      </w:pPr>
      <w:r>
        <w:rPr>
          <w:rFonts w:ascii="PT Astra Serif" w:hAnsi="PT Astra Serif"/>
          <w:b w:val="false"/>
          <w:bCs w:val="false"/>
          <w:sz w:val="28"/>
          <w:szCs w:val="28"/>
        </w:rPr>
        <w:t xml:space="preserve">На основании проведенной оценки </w:t>
      </w:r>
      <w:r>
        <w:rPr>
          <w:rFonts w:ascii="PT Astra Serif" w:hAnsi="PT Astra Serif"/>
          <w:b w:val="false"/>
          <w:bCs w:val="false"/>
          <w:sz w:val="28"/>
          <w:szCs w:val="28"/>
        </w:rPr>
        <w:t xml:space="preserve">эффективности муниципальной программы значение целевых индикаторов муниципальной программы от 80 до 100 процентов следовательно реализация муниципальной программы признается эффективной. </w:t>
      </w:r>
    </w:p>
    <w:p>
      <w:pPr>
        <w:pStyle w:val="Normal"/>
        <w:bidi w:val="0"/>
        <w:spacing w:lineRule="auto" w:line="240" w:before="0" w:after="198"/>
        <w:ind w:left="0" w:right="0" w:firstLine="709"/>
        <w:contextualSpacing/>
        <w:jc w:val="both"/>
        <w:rPr>
          <w:rFonts w:ascii="PT Astra Serif" w:hAnsi="PT Astra Serif"/>
          <w:b/>
          <w:b/>
          <w:bCs/>
          <w:sz w:val="28"/>
          <w:szCs w:val="28"/>
        </w:rPr>
      </w:pPr>
      <w:r>
        <w:rPr>
          <w:rFonts w:ascii="PT Astra Serif" w:hAnsi="PT Astra Serif"/>
          <w:b/>
          <w:bCs/>
          <w:sz w:val="28"/>
          <w:szCs w:val="28"/>
        </w:rPr>
      </w:r>
    </w:p>
    <w:p>
      <w:pPr>
        <w:pStyle w:val="Normal"/>
        <w:bidi w:val="0"/>
        <w:spacing w:lineRule="auto" w:line="240" w:before="0" w:after="198"/>
        <w:ind w:left="0" w:right="0" w:firstLine="709"/>
        <w:contextualSpacing/>
        <w:jc w:val="both"/>
        <w:rPr>
          <w:rFonts w:ascii="PT Astra Serif" w:hAnsi="PT Astra Serif"/>
          <w:b/>
          <w:b/>
          <w:bCs/>
          <w:sz w:val="28"/>
          <w:szCs w:val="28"/>
        </w:rPr>
      </w:pPr>
      <w:r>
        <w:rPr>
          <w:rFonts w:ascii="PT Astra Serif" w:hAnsi="PT Astra Serif"/>
          <w:b/>
          <w:bCs/>
          <w:sz w:val="28"/>
          <w:szCs w:val="28"/>
        </w:rPr>
        <w:t>Муниципальная программа «Забота» на 2019 — 2021 годы»</w:t>
      </w:r>
    </w:p>
    <w:p>
      <w:pPr>
        <w:pStyle w:val="Standard"/>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Муниципальная программа «Забота на 2019-2021 годы»  включает в себя 4 подпрограммы:</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Подпрограмма «Повышение качества жизни граждан пожилого возраста и инвалидов, граждан, оказавшихся в трудной жизненной ситуации в муниципальном образовании «Тереньгульский район» на 2019-2021 годы»</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xml:space="preserve">Подпрограмма «Повышение качества жизни детей и семей с детьми в муниципальном образовании «Тереньгульский район» на 2019-2021 годы» </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Подпрограмма «Кадровое обеспечение отрасли здравоохранения в муниципальном образовании «Тереньгульский район» на 2019-2021 годы»</w:t>
      </w:r>
    </w:p>
    <w:p>
      <w:pPr>
        <w:pStyle w:val="Standard"/>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Подпрограмма «Содействие занятости населения муниципального образования «Тереньгульский район» на 2019-2021 годы»</w:t>
      </w:r>
    </w:p>
    <w:p>
      <w:pPr>
        <w:pStyle w:val="Standard"/>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xml:space="preserve">   </w:t>
      </w:r>
      <w:r>
        <w:rPr>
          <w:rFonts w:cs="Times New Roman" w:ascii="PT Astra Serif" w:hAnsi="PT Astra Serif"/>
          <w:sz w:val="28"/>
          <w:szCs w:val="28"/>
        </w:rPr>
        <w:t>При разработке программы ставились определенные:</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Цели :</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формирование организационных, правовых, социально- экономических условий для осуществления мер по улучшению положения и качества жизни граждан пожилого возраста и инвалидов, граждан оказавшихся в трудной жизненной ситуации, повышению степени их социальной защищенности, активизации участия в жизни общества.</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Задачи:</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повышение уровня социальной адаптации граждан пожилого возраста и инвалидов, граждан оказавшихся в трудной жизненной ситуации в современном обществе;</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поддержание жизненной активности граждан пожилого возраста и инвалидов, граждан оказавшихся в трудной жизненной ситуации мерами реабилитационного и оздоровительного характера;</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поддержка граждан пожилого возраста и инвалидов, граждан оказавшихся в трудной жизненной ситуации;</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повышение социального престижа материнства и отцовства, полноценной супружеской семьи с детьми;</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совершенствование мер социальной поддержки семей в связи с рождением и воспитанием детей;</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повышение качества жизни детей-инвалидов и семей, воспитывающих детей с ограниченными возможностями здоровья;</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развитие системы медицинских учреждений в сфере охраны материнства и детства;</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профилактика заболеваний, оказывающих негативное влияние на здоровье детей и женщин, обеспечение охраны репродуктивного здоровья;</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повышение качества медико-социальных услуг и обеспечение их доступности для семей с детьми;</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развитие системы оздоровления, отдыха и занятости детей, в том числе находящихся в трудной жизненной ситуации;</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развитие дошкольного и дополнительного образования, повышение доступности и качества услуг детских образовательных, спортивных, молодежных организаций и культурно-досуговых учреждений;</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обеспечение приоритетности воспитания ребенка в семье;</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укрепление института семьи, повышение качества жизни детей и семей с детьми в  муниципальном образовании «Тереньгульский район»;</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повышение качества жизни отдельных категорий населения района, обеспечение адресной поддержки граждан, оказавшихся по независящим от них причинам в трудной жизненной ситуации;</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повышение уровня материального благополучия малоимущих семей с детьми, в том числе многодетных, неполных, молодых семей, пожилых граждан и граждан с ограниченными возможностями в здоровье, ветеранов;</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привлечение молодых специалистов для работы в учреждениях здравоохранения, повышение заинтересованности молодых специалистов в исполнении должностных обязанностей;</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проведение комплексных мероприятий по привлечению специалистов с высшим медицинским образованием;</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смягчение последствий процессов массовых высвобождений работников, связанных с реструктуризацией отдельных отраслей экономики;</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организация общественных работ для безработных граждан с целью оказания им социальной поддержки и удовлетворения потребностей работодателей в выполнении работ, носящих временный и сезонный характер;</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содействие временной занятости несовершеннолетних граждан в возрасте от 14 до 18 лет в свободное от учёбы время с целью приобретения трудовых навыков, профилактики безнадзорности и правонарушений;</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xml:space="preserve">- проведение активной политики в сфере занятости на рынке труда; </w:t>
      </w:r>
    </w:p>
    <w:p>
      <w:pPr>
        <w:pStyle w:val="Standard"/>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xml:space="preserve">воспитание толерантности и гражданской ответственности в гражданском обществе. </w:t>
      </w:r>
    </w:p>
    <w:p>
      <w:pPr>
        <w:pStyle w:val="Standard"/>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xml:space="preserve">     </w:t>
      </w:r>
      <w:r>
        <w:rPr>
          <w:rFonts w:cs="Times New Roman" w:ascii="PT Astra Serif" w:hAnsi="PT Astra Serif"/>
          <w:sz w:val="28"/>
          <w:szCs w:val="28"/>
        </w:rPr>
        <w:t>От реализации поставленных задач в полном объеме ожидался эффект:</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улучшение социально-экономического положения и повышение качества жизни граждан пожилого возраста  и инвалидов, граждан оказавшихся в трудной жизненной ситуации;</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охват социальными услугами не менее 90 процентов граждан пожилого возраста  и инвалидов, граждан оказавшихся в трудной жизненной ситуации из числа выявленных граждан пожилого возраста  и инвалидов, граждан оказавшихся в трудной жизненной ситуации, нуждающихся в социальной поддержке и социальном обслуживании;</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организация работы мобильных бригад для обеспечения социальными и социально-бытовыми услугами граждан пожилого возраста и инвалидов, граждан оказавшихся в трудной жизненной ситуации;</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обучение компьютерной грамотности граждан пожилого возраста и инвалидов, граждан оказавшихся в трудной жизненной ситуации из расчёта 10 процентов от общего количества граждан пожилого возраста и инвалидов, граждан оказавшихся в трудной жизненной ситуации;</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снижение заболеваемости, инвалидности среди детей с хронической патологией;</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повышение уровня здоровья детей;</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повышение качества социальных услуг, предоставляемых несовершеннолетним, оказавшимся в трудной жизненной ситуации, и их семьям;</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снижение численности несовершеннолетних, злоупотребляющих алкоголем, а также сокращение числа правонарушений несовершеннолетних;</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укрепление института замещающей семьи (семей усыновителей, опекунской, приемной);</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совершенствование систем работы с одаренными детьми;</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улучшение положения семей с детьми-инвалидами района, многодетных семей;</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оплата за обучение в ВУЗах (в т.ч. ординатура) в соответствии с заключенными соглашениями (договорами) между администрацией муниципального образования «Тереньгульский район», ГУЗ «Тереньгульская ЦРБ» (по согласованию) и студентами;</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снижение уровня безработицы;</w:t>
      </w:r>
    </w:p>
    <w:p>
      <w:pPr>
        <w:pStyle w:val="Standard"/>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 xml:space="preserve">- обеспечение условий для расширения занятости населения путем организации общественных работ, временного трудоустройства несовершеннолетних граждан в возрасте от 14 до 18 лет. </w:t>
      </w:r>
    </w:p>
    <w:p>
      <w:pPr>
        <w:pStyle w:val="Normal"/>
        <w:suppressAutoHyphens w:val="false"/>
        <w:bidi w:val="0"/>
        <w:spacing w:lineRule="auto" w:line="240" w:before="0" w:after="0"/>
        <w:ind w:left="0" w:right="0" w:firstLine="709"/>
        <w:contextualSpacing/>
        <w:jc w:val="both"/>
        <w:textAlignment w:val="auto"/>
        <w:rPr>
          <w:rFonts w:ascii="PT Astra Serif" w:hAnsi="PT Astra Serif"/>
          <w:sz w:val="28"/>
          <w:szCs w:val="28"/>
        </w:rPr>
      </w:pPr>
      <w:r>
        <w:rPr>
          <w:rFonts w:eastAsia="Times New Roman" w:cs="Times New Roman" w:ascii="PT Astra Serif" w:hAnsi="PT Astra Serif"/>
          <w:sz w:val="28"/>
          <w:szCs w:val="28"/>
          <w:lang w:bidi="ar-SA"/>
        </w:rPr>
        <w:t xml:space="preserve">Оценка эффективности реализации программы «Забота  на </w:t>
      </w:r>
      <w:r>
        <w:rPr>
          <w:rFonts w:cs="Times New Roman" w:ascii="PT Astra Serif" w:hAnsi="PT Astra Serif"/>
          <w:sz w:val="28"/>
          <w:szCs w:val="28"/>
        </w:rPr>
        <w:t xml:space="preserve">2019-2021 </w:t>
      </w:r>
      <w:r>
        <w:rPr>
          <w:rFonts w:eastAsia="Times New Roman" w:cs="Times New Roman" w:ascii="PT Astra Serif" w:hAnsi="PT Astra Serif"/>
          <w:sz w:val="28"/>
          <w:szCs w:val="28"/>
          <w:lang w:bidi="ar-SA"/>
        </w:rPr>
        <w:t xml:space="preserve">годы» (далее – программа) осуществляется согласно целевым индикаторам и показателям. </w:t>
      </w:r>
    </w:p>
    <w:p>
      <w:pPr>
        <w:pStyle w:val="Normal"/>
        <w:suppressAutoHyphens w:val="false"/>
        <w:bidi w:val="0"/>
        <w:spacing w:lineRule="auto" w:line="240" w:before="0" w:after="0"/>
        <w:ind w:left="0" w:right="0" w:firstLine="709"/>
        <w:contextualSpacing/>
        <w:jc w:val="both"/>
        <w:textAlignment w:val="auto"/>
        <w:rPr>
          <w:rFonts w:ascii="PT Astra Serif" w:hAnsi="PT Astra Serif"/>
          <w:sz w:val="28"/>
          <w:szCs w:val="28"/>
        </w:rPr>
      </w:pPr>
      <w:r>
        <w:rPr>
          <w:rFonts w:eastAsia="Times New Roman" w:cs="Times New Roman" w:ascii="PT Astra Serif" w:hAnsi="PT Astra Serif"/>
          <w:sz w:val="28"/>
          <w:szCs w:val="28"/>
          <w:lang w:bidi="ar-SA"/>
        </w:rPr>
        <w:t>Оценка эффективности реализации программы по направлениям осуществляется по формуле:</w:t>
      </w:r>
    </w:p>
    <w:p>
      <w:pPr>
        <w:pStyle w:val="Normal"/>
        <w:suppressAutoHyphens w:val="false"/>
        <w:bidi w:val="0"/>
        <w:spacing w:lineRule="auto" w:line="240" w:before="0" w:after="0"/>
        <w:ind w:left="0" w:right="0" w:firstLine="709"/>
        <w:contextualSpacing/>
        <w:jc w:val="both"/>
        <w:textAlignment w:val="auto"/>
        <w:rPr>
          <w:rFonts w:ascii="PT Astra Serif" w:hAnsi="PT Astra Serif"/>
          <w:sz w:val="28"/>
          <w:szCs w:val="28"/>
        </w:rPr>
      </w:pPr>
      <w:r>
        <w:rPr>
          <w:rFonts w:eastAsia="Times New Roman" w:cs="Times New Roman" w:ascii="PT Astra Serif" w:hAnsi="PT Astra Serif"/>
          <w:sz w:val="28"/>
          <w:szCs w:val="28"/>
          <w:lang w:bidi="ar-SA"/>
        </w:rPr>
        <w:t xml:space="preserve"> </w:t>
      </w:r>
      <w:r>
        <w:rPr>
          <w:rFonts w:eastAsia="Times New Roman" w:cs="Times New Roman" w:ascii="PT Astra Serif" w:hAnsi="PT Astra Serif"/>
          <w:sz w:val="28"/>
          <w:szCs w:val="28"/>
          <w:lang w:bidi="ar-SA"/>
        </w:rPr>
        <w:drawing>
          <wp:inline distT="0" distB="0" distL="0" distR="0">
            <wp:extent cx="1242060" cy="464820"/>
            <wp:effectExtent l="0" t="0" r="0" b="0"/>
            <wp:docPr id="1"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
                    <pic:cNvPicPr>
                      <a:picLocks noChangeAspect="1" noChangeArrowheads="1"/>
                    </pic:cNvPicPr>
                  </pic:nvPicPr>
                  <pic:blipFill>
                    <a:blip r:embed="rId15"/>
                    <a:stretch>
                      <a:fillRect/>
                    </a:stretch>
                  </pic:blipFill>
                  <pic:spPr bwMode="auto">
                    <a:xfrm>
                      <a:off x="0" y="0"/>
                      <a:ext cx="1242060" cy="464820"/>
                    </a:xfrm>
                    <a:prstGeom prst="rect">
                      <a:avLst/>
                    </a:prstGeom>
                  </pic:spPr>
                </pic:pic>
              </a:graphicData>
            </a:graphic>
          </wp:inline>
        </w:drawing>
      </w:r>
      <w:r>
        <w:rPr>
          <w:rFonts w:eastAsia="Times New Roman" w:cs="Times New Roman" w:ascii="PT Astra Serif" w:hAnsi="PT Astra Serif"/>
          <w:sz w:val="28"/>
          <w:szCs w:val="28"/>
          <w:lang w:bidi="ar-SA"/>
        </w:rPr>
        <w:t>, где:</w:t>
      </w:r>
    </w:p>
    <w:p>
      <w:pPr>
        <w:pStyle w:val="Normal"/>
        <w:suppressAutoHyphens w:val="false"/>
        <w:bidi w:val="0"/>
        <w:spacing w:lineRule="auto" w:line="240" w:before="0" w:after="0"/>
        <w:ind w:left="0" w:right="0" w:firstLine="709"/>
        <w:contextualSpacing/>
        <w:jc w:val="both"/>
        <w:textAlignment w:val="auto"/>
        <w:rPr>
          <w:rFonts w:ascii="PT Astra Serif" w:hAnsi="PT Astra Serif"/>
          <w:sz w:val="28"/>
          <w:szCs w:val="28"/>
        </w:rPr>
      </w:pPr>
      <w:r>
        <w:rPr/>
        <w:drawing>
          <wp:inline distT="0" distB="0" distL="0" distR="0">
            <wp:extent cx="220980" cy="274320"/>
            <wp:effectExtent l="0" t="0" r="0" b="0"/>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16"/>
                    <a:stretch>
                      <a:fillRect/>
                    </a:stretch>
                  </pic:blipFill>
                  <pic:spPr bwMode="auto">
                    <a:xfrm>
                      <a:off x="0" y="0"/>
                      <a:ext cx="220980" cy="274320"/>
                    </a:xfrm>
                    <a:prstGeom prst="rect">
                      <a:avLst/>
                    </a:prstGeom>
                  </pic:spPr>
                </pic:pic>
              </a:graphicData>
            </a:graphic>
          </wp:inline>
        </w:drawing>
      </w:r>
      <w:r>
        <w:rPr>
          <w:rFonts w:eastAsia="Times New Roman" w:cs="Times New Roman" w:ascii="PT Astra Serif" w:hAnsi="PT Astra Serif"/>
          <w:sz w:val="28"/>
          <w:szCs w:val="28"/>
          <w:lang w:bidi="ar-SA"/>
        </w:rPr>
        <w:t xml:space="preserve"> – </w:t>
      </w:r>
      <w:r>
        <w:rPr>
          <w:rFonts w:eastAsia="Times New Roman" w:cs="Times New Roman" w:ascii="PT Astra Serif" w:hAnsi="PT Astra Serif"/>
          <w:sz w:val="28"/>
          <w:szCs w:val="28"/>
          <w:lang w:bidi="ar-SA"/>
        </w:rPr>
        <w:t>эффективность хода реализации i-того направления программы (в процентах);</w:t>
      </w:r>
    </w:p>
    <w:p>
      <w:pPr>
        <w:pStyle w:val="Normal"/>
        <w:suppressAutoHyphens w:val="false"/>
        <w:bidi w:val="0"/>
        <w:spacing w:lineRule="auto" w:line="240" w:before="0" w:after="0"/>
        <w:ind w:left="0" w:right="0" w:firstLine="709"/>
        <w:contextualSpacing/>
        <w:jc w:val="both"/>
        <w:textAlignment w:val="auto"/>
        <w:rPr>
          <w:rFonts w:ascii="PT Astra Serif" w:hAnsi="PT Astra Serif"/>
          <w:sz w:val="28"/>
          <w:szCs w:val="28"/>
        </w:rPr>
      </w:pPr>
      <w:r>
        <w:rPr/>
        <w:drawing>
          <wp:inline distT="0" distB="0" distL="0" distR="0">
            <wp:extent cx="274320" cy="27432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
                    <pic:cNvPicPr>
                      <a:picLocks noChangeAspect="1" noChangeArrowheads="1"/>
                    </pic:cNvPicPr>
                  </pic:nvPicPr>
                  <pic:blipFill>
                    <a:blip r:embed="rId17"/>
                    <a:stretch>
                      <a:fillRect/>
                    </a:stretch>
                  </pic:blipFill>
                  <pic:spPr bwMode="auto">
                    <a:xfrm>
                      <a:off x="0" y="0"/>
                      <a:ext cx="274320" cy="274320"/>
                    </a:xfrm>
                    <a:prstGeom prst="rect">
                      <a:avLst/>
                    </a:prstGeom>
                  </pic:spPr>
                </pic:pic>
              </a:graphicData>
            </a:graphic>
          </wp:inline>
        </w:drawing>
      </w:r>
      <w:r>
        <w:rPr>
          <w:rFonts w:eastAsia="Times New Roman" w:cs="Times New Roman" w:ascii="PT Astra Serif" w:hAnsi="PT Astra Serif"/>
          <w:sz w:val="28"/>
          <w:szCs w:val="28"/>
          <w:lang w:bidi="ar-SA"/>
        </w:rPr>
        <w:t xml:space="preserve"> – </w:t>
      </w:r>
      <w:r>
        <w:rPr>
          <w:rFonts w:eastAsia="Times New Roman" w:cs="Times New Roman" w:ascii="PT Astra Serif" w:hAnsi="PT Astra Serif"/>
          <w:sz w:val="28"/>
          <w:szCs w:val="28"/>
          <w:lang w:bidi="ar-SA"/>
        </w:rPr>
        <w:t>фактический индикатор, отражающий реализацию i-того направления программы, достигнутый в ходе её реализации;</w:t>
      </w:r>
    </w:p>
    <w:p>
      <w:pPr>
        <w:pStyle w:val="Normal"/>
        <w:suppressAutoHyphens w:val="false"/>
        <w:bidi w:val="0"/>
        <w:spacing w:lineRule="auto" w:line="240" w:before="0" w:after="0"/>
        <w:ind w:left="0" w:right="0" w:firstLine="709"/>
        <w:contextualSpacing/>
        <w:jc w:val="both"/>
        <w:textAlignment w:val="auto"/>
        <w:rPr>
          <w:rFonts w:ascii="PT Astra Serif" w:hAnsi="PT Astra Serif"/>
          <w:sz w:val="28"/>
          <w:szCs w:val="28"/>
        </w:rPr>
      </w:pPr>
      <w:r>
        <w:rPr/>
        <w:drawing>
          <wp:inline distT="0" distB="0" distL="0" distR="0">
            <wp:extent cx="304800" cy="243840"/>
            <wp:effectExtent l="0" t="0" r="0" b="0"/>
            <wp:docPr id="4"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 descr=""/>
                    <pic:cNvPicPr>
                      <a:picLocks noChangeAspect="1" noChangeArrowheads="1"/>
                    </pic:cNvPicPr>
                  </pic:nvPicPr>
                  <pic:blipFill>
                    <a:blip r:embed="rId18"/>
                    <a:stretch>
                      <a:fillRect/>
                    </a:stretch>
                  </pic:blipFill>
                  <pic:spPr bwMode="auto">
                    <a:xfrm>
                      <a:off x="0" y="0"/>
                      <a:ext cx="304800" cy="243840"/>
                    </a:xfrm>
                    <a:prstGeom prst="rect">
                      <a:avLst/>
                    </a:prstGeom>
                  </pic:spPr>
                </pic:pic>
              </a:graphicData>
            </a:graphic>
          </wp:inline>
        </w:drawing>
      </w:r>
      <w:r>
        <w:rPr>
          <w:rFonts w:eastAsia="Times New Roman" w:cs="Times New Roman" w:ascii="PT Astra Serif" w:hAnsi="PT Astra Serif"/>
          <w:sz w:val="28"/>
          <w:szCs w:val="28"/>
          <w:lang w:bidi="ar-SA"/>
        </w:rPr>
        <w:t xml:space="preserve"> – </w:t>
      </w:r>
      <w:r>
        <w:rPr>
          <w:rFonts w:eastAsia="Times New Roman" w:cs="Times New Roman" w:ascii="PT Astra Serif" w:hAnsi="PT Astra Serif"/>
          <w:sz w:val="28"/>
          <w:szCs w:val="28"/>
          <w:lang w:bidi="ar-SA"/>
        </w:rPr>
        <w:t>нормативный индикатор, концентрирующий реализацию i-того направления, утверждённый программой.</w:t>
      </w:r>
    </w:p>
    <w:p>
      <w:pPr>
        <w:pStyle w:val="Normal"/>
        <w:suppressAutoHyphens w:val="false"/>
        <w:bidi w:val="0"/>
        <w:spacing w:lineRule="auto" w:line="240" w:before="0" w:after="0"/>
        <w:ind w:left="0" w:right="0" w:firstLine="709"/>
        <w:contextualSpacing/>
        <w:jc w:val="both"/>
        <w:textAlignment w:val="auto"/>
        <w:rPr>
          <w:rFonts w:ascii="PT Astra Serif" w:hAnsi="PT Astra Serif"/>
          <w:sz w:val="28"/>
          <w:szCs w:val="28"/>
        </w:rPr>
      </w:pPr>
      <w:r>
        <w:rPr>
          <w:rFonts w:eastAsia="Times New Roman" w:cs="Times New Roman" w:ascii="PT Astra Serif" w:hAnsi="PT Astra Serif"/>
          <w:sz w:val="28"/>
          <w:szCs w:val="28"/>
          <w:lang w:bidi="ar-SA"/>
        </w:rPr>
        <w:t>2. Интегральная оценка эффективности реализации программы определяется по формуле:</w:t>
      </w:r>
    </w:p>
    <w:p>
      <w:pPr>
        <w:pStyle w:val="Normal"/>
        <w:suppressAutoHyphens w:val="false"/>
        <w:bidi w:val="0"/>
        <w:spacing w:lineRule="auto" w:line="240" w:before="0" w:after="0"/>
        <w:ind w:left="0" w:right="0" w:firstLine="709"/>
        <w:contextualSpacing/>
        <w:jc w:val="both"/>
        <w:textAlignment w:val="auto"/>
        <w:rPr>
          <w:rFonts w:ascii="PT Astra Serif" w:hAnsi="PT Astra Serif" w:eastAsia="Times New Roman" w:cs="Times New Roman"/>
          <w:sz w:val="28"/>
          <w:szCs w:val="28"/>
          <w:lang w:bidi="ar-SA"/>
        </w:rPr>
      </w:pPr>
      <w:r>
        <w:rPr>
          <w:rFonts w:eastAsia="Times New Roman" w:cs="Times New Roman" w:ascii="PT Astra Serif" w:hAnsi="PT Astra Serif"/>
          <w:sz w:val="28"/>
          <w:szCs w:val="28"/>
          <w:lang w:bidi="ar-SA"/>
        </w:rPr>
      </w:r>
    </w:p>
    <w:p>
      <w:pPr>
        <w:pStyle w:val="Normal"/>
        <w:suppressAutoHyphens w:val="false"/>
        <w:bidi w:val="0"/>
        <w:spacing w:lineRule="auto" w:line="240" w:before="0" w:after="0"/>
        <w:ind w:left="0" w:right="0" w:firstLine="709"/>
        <w:contextualSpacing/>
        <w:jc w:val="both"/>
        <w:textAlignment w:val="auto"/>
        <w:rPr>
          <w:rFonts w:ascii="PT Astra Serif" w:hAnsi="PT Astra Serif"/>
          <w:sz w:val="28"/>
          <w:szCs w:val="28"/>
        </w:rPr>
      </w:pPr>
      <w:r>
        <w:rPr/>
        <w:drawing>
          <wp:inline distT="0" distB="0" distL="0" distR="0">
            <wp:extent cx="2796540" cy="548640"/>
            <wp:effectExtent l="0" t="0" r="0" b="0"/>
            <wp:docPr id="5"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 descr=""/>
                    <pic:cNvPicPr>
                      <a:picLocks noChangeAspect="1" noChangeArrowheads="1"/>
                    </pic:cNvPicPr>
                  </pic:nvPicPr>
                  <pic:blipFill>
                    <a:blip r:embed="rId19"/>
                    <a:stretch>
                      <a:fillRect/>
                    </a:stretch>
                  </pic:blipFill>
                  <pic:spPr bwMode="auto">
                    <a:xfrm>
                      <a:off x="0" y="0"/>
                      <a:ext cx="2796540" cy="548640"/>
                    </a:xfrm>
                    <a:prstGeom prst="rect">
                      <a:avLst/>
                    </a:prstGeom>
                  </pic:spPr>
                </pic:pic>
              </a:graphicData>
            </a:graphic>
          </wp:inline>
        </w:drawing>
      </w:r>
      <w:r>
        <w:rPr>
          <w:rFonts w:eastAsia="Times New Roman" w:cs="Times New Roman" w:ascii="PT Astra Serif" w:hAnsi="PT Astra Serif"/>
          <w:sz w:val="28"/>
          <w:szCs w:val="28"/>
          <w:lang w:bidi="ar-SA"/>
        </w:rPr>
        <w:t>, где:</w:t>
      </w:r>
    </w:p>
    <w:p>
      <w:pPr>
        <w:pStyle w:val="Normal"/>
        <w:suppressAutoHyphens w:val="false"/>
        <w:bidi w:val="0"/>
        <w:spacing w:lineRule="auto" w:line="240" w:before="0" w:after="0"/>
        <w:ind w:left="0" w:right="0" w:firstLine="709"/>
        <w:contextualSpacing/>
        <w:jc w:val="both"/>
        <w:textAlignment w:val="auto"/>
        <w:rPr>
          <w:rFonts w:ascii="PT Astra Serif" w:hAnsi="PT Astra Serif"/>
          <w:sz w:val="28"/>
          <w:szCs w:val="28"/>
        </w:rPr>
      </w:pPr>
      <w:r>
        <w:rPr>
          <w:rFonts w:eastAsia="Times New Roman" w:cs="Times New Roman" w:ascii="PT Astra Serif" w:hAnsi="PT Astra Serif"/>
          <w:sz w:val="28"/>
          <w:szCs w:val="28"/>
          <w:lang w:bidi="ar-SA"/>
        </w:rPr>
        <w:t>E – эффективность реализации программы (в процентах);</w:t>
      </w:r>
    </w:p>
    <w:p>
      <w:pPr>
        <w:pStyle w:val="Normal"/>
        <w:suppressAutoHyphens w:val="false"/>
        <w:bidi w:val="0"/>
        <w:spacing w:lineRule="auto" w:line="240" w:before="0" w:after="0"/>
        <w:ind w:left="0" w:right="0" w:firstLine="709"/>
        <w:contextualSpacing/>
        <w:jc w:val="both"/>
        <w:textAlignment w:val="auto"/>
        <w:rPr>
          <w:rFonts w:ascii="PT Astra Serif" w:hAnsi="PT Astra Serif"/>
          <w:sz w:val="28"/>
          <w:szCs w:val="28"/>
        </w:rPr>
      </w:pPr>
      <w:r>
        <w:rPr>
          <w:rFonts w:eastAsia="Times New Roman" w:cs="Times New Roman" w:ascii="PT Astra Serif" w:hAnsi="PT Astra Serif"/>
          <w:sz w:val="28"/>
          <w:szCs w:val="28"/>
          <w:lang w:bidi="ar-SA"/>
        </w:rPr>
        <w:t>Tf – фактические индикаторы, достигнутые в ходе реализации программы;</w:t>
      </w:r>
    </w:p>
    <w:p>
      <w:pPr>
        <w:pStyle w:val="Normal"/>
        <w:suppressAutoHyphens w:val="false"/>
        <w:bidi w:val="0"/>
        <w:spacing w:lineRule="auto" w:line="240" w:before="0" w:after="0"/>
        <w:ind w:left="0" w:right="0" w:firstLine="709"/>
        <w:contextualSpacing/>
        <w:jc w:val="both"/>
        <w:textAlignment w:val="auto"/>
        <w:rPr>
          <w:rFonts w:ascii="PT Astra Serif" w:hAnsi="PT Astra Serif"/>
          <w:sz w:val="28"/>
          <w:szCs w:val="28"/>
        </w:rPr>
      </w:pPr>
      <w:r>
        <w:rPr>
          <w:rFonts w:eastAsia="Times New Roman" w:cs="Times New Roman" w:ascii="PT Astra Serif" w:hAnsi="PT Astra Serif"/>
          <w:sz w:val="28"/>
          <w:szCs w:val="28"/>
          <w:lang w:bidi="ar-SA"/>
        </w:rPr>
        <w:t>TN – нормативные индикаторы, утверждённые программой;</w:t>
      </w:r>
    </w:p>
    <w:p>
      <w:pPr>
        <w:pStyle w:val="Normal"/>
        <w:suppressAutoHyphens w:val="false"/>
        <w:bidi w:val="0"/>
        <w:spacing w:lineRule="auto" w:line="240" w:before="0" w:after="0"/>
        <w:ind w:left="0" w:right="0" w:firstLine="709"/>
        <w:contextualSpacing/>
        <w:jc w:val="both"/>
        <w:textAlignment w:val="auto"/>
        <w:rPr>
          <w:rFonts w:ascii="PT Astra Serif" w:hAnsi="PT Astra Serif"/>
          <w:sz w:val="28"/>
          <w:szCs w:val="28"/>
        </w:rPr>
      </w:pPr>
      <w:r>
        <w:rPr>
          <w:rFonts w:eastAsia="Times New Roman" w:cs="Times New Roman" w:ascii="PT Astra Serif" w:hAnsi="PT Astra Serif"/>
          <w:sz w:val="28"/>
          <w:szCs w:val="28"/>
          <w:lang w:bidi="ar-SA"/>
        </w:rPr>
        <w:t>n – количество индикаторов программы.</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Мероприятия по подпрограмме  «Повышение качества жизни граждан пожилого возраста и инвалидов, граждан, оказавшихся в трудной жизненной ситуации в муниципальном образовании «Тереньгульский район» на 2019-2021 годы» выполнены не в полном объеме. Рост  числа граждан пожилого возраста и инвалидов, граждан оказавшихся в трудной жизненной ситуации, получающих услуги социального обслуживания на дому на платной основе, не составил 25 процентов от общего количества граждан пожилого возраста и инвалидов, граждан оказавшихся в трудной жизненной ситуации, получающих услуги социального обслуживания на дому.</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Мероприятия по подпрограмме «Повышение качества жизни детей и семей с детьми в муниципальном образовании «Тереньгульский район» на 2019-2021 годы» выполнены не в полном объеме. Демографическая  ситуация в районе ухудшилась .</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Мероприятия по подпрограмме «Кадровое обеспечение отрасли здравоохранения в муниципальном образовании «Тереньгульский район» на 2019-2021 годы» выполнены в полном объеме.</w:t>
      </w:r>
    </w:p>
    <w:p>
      <w:pPr>
        <w:pStyle w:val="Normal"/>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Мероприятия по подпрограмме «Содействие занятости населения муниципального образования «Тереньгульский район» на 2019-2021 годы» выполнены не в полном объеме. Уровень регистрируемой безработицы  не выполнен.</w:t>
      </w:r>
    </w:p>
    <w:p>
      <w:pPr>
        <w:pStyle w:val="Textbody"/>
        <w:bidi w:val="0"/>
        <w:spacing w:lineRule="auto" w:line="240" w:before="0" w:after="0"/>
        <w:ind w:left="0" w:right="0" w:firstLine="709"/>
        <w:contextualSpacing/>
        <w:jc w:val="both"/>
        <w:rPr>
          <w:rFonts w:ascii="PT Astra Serif" w:hAnsi="PT Astra Serif"/>
          <w:sz w:val="28"/>
          <w:szCs w:val="28"/>
        </w:rPr>
      </w:pPr>
      <w:r>
        <w:rPr>
          <w:rFonts w:cs="Times New Roman" w:ascii="PT Astra Serif" w:hAnsi="PT Astra Serif"/>
          <w:sz w:val="28"/>
          <w:szCs w:val="28"/>
        </w:rPr>
        <w:t>Расчет целевых индикаторов и показателей муниципальной программы позволяет сделать вывод, что данную муниципальную программу можно признать  умеренно эффективной.</w:t>
      </w:r>
    </w:p>
    <w:p>
      <w:pPr>
        <w:pStyle w:val="Textbody"/>
        <w:bidi w:val="0"/>
        <w:spacing w:lineRule="auto" w:line="240" w:before="0" w:after="0"/>
        <w:ind w:left="0" w:right="0" w:firstLine="709"/>
        <w:contextualSpacing/>
        <w:jc w:val="both"/>
        <w:rPr>
          <w:rFonts w:ascii="PT Astra Serif" w:hAnsi="PT Astra Serif" w:cs="Times New Roman"/>
          <w:sz w:val="28"/>
          <w:szCs w:val="28"/>
        </w:rPr>
      </w:pPr>
      <w:r>
        <w:rPr>
          <w:rFonts w:cs="Times New Roman" w:ascii="PT Astra Serif" w:hAnsi="PT Astra Serif"/>
          <w:sz w:val="28"/>
          <w:szCs w:val="28"/>
        </w:rPr>
      </w:r>
    </w:p>
    <w:p>
      <w:pPr>
        <w:pStyle w:val="Textbody"/>
        <w:bidi w:val="0"/>
        <w:spacing w:lineRule="auto" w:line="240" w:before="0" w:after="198"/>
        <w:ind w:left="0" w:right="0" w:hanging="0"/>
        <w:contextualSpacing/>
        <w:jc w:val="both"/>
        <w:rPr>
          <w:sz w:val="28"/>
          <w:szCs w:val="28"/>
        </w:rPr>
      </w:pPr>
      <w:r>
        <w:rPr>
          <w:sz w:val="28"/>
          <w:szCs w:val="28"/>
        </w:rPr>
      </w:r>
    </w:p>
    <w:p>
      <w:pPr>
        <w:pStyle w:val="Normal"/>
        <w:rPr>
          <w:sz w:val="20"/>
          <w:szCs w:val="20"/>
        </w:rPr>
      </w:pPr>
      <w:r>
        <w:rPr>
          <w:sz w:val="20"/>
          <w:szCs w:val="20"/>
        </w:rPr>
      </w:r>
    </w:p>
    <w:p>
      <w:pPr>
        <w:pStyle w:val="NoSpacing"/>
        <w:bidi w:val="0"/>
        <w:spacing w:lineRule="auto" w:line="240"/>
        <w:ind w:left="0" w:right="0" w:firstLine="709"/>
        <w:jc w:val="both"/>
        <w:rPr>
          <w:rFonts w:eastAsia="Arial Unicode MS" w:cs="PT Astra Serif"/>
          <w:b/>
          <w:b/>
          <w:color w:val="00000A"/>
          <w:lang w:bidi="ru-RU"/>
        </w:rPr>
      </w:pPr>
      <w:r>
        <w:rPr>
          <w:rFonts w:eastAsia="Arial Unicode MS" w:cs="PT Astra Serif"/>
          <w:b/>
          <w:color w:val="00000A"/>
          <w:lang w:bidi="ru-RU"/>
        </w:rPr>
      </w:r>
    </w:p>
    <w:p>
      <w:pPr>
        <w:pStyle w:val="Normal"/>
        <w:spacing w:lineRule="auto" w:line="240"/>
        <w:jc w:val="both"/>
        <w:rPr>
          <w:rFonts w:eastAsia="Times New Roman" w:cs="Times New Roman"/>
          <w:b/>
          <w:b/>
          <w:color w:val="00000A"/>
        </w:rPr>
      </w:pPr>
      <w:r>
        <w:rPr>
          <w:rFonts w:eastAsia="Times New Roman" w:cs="Times New Roman"/>
          <w:b/>
          <w:color w:val="00000A"/>
        </w:rPr>
      </w:r>
    </w:p>
    <w:p>
      <w:pPr>
        <w:pStyle w:val="Normal"/>
        <w:widowControl/>
        <w:spacing w:lineRule="auto" w:line="240"/>
        <w:ind w:left="0" w:right="0" w:firstLine="735"/>
        <w:jc w:val="both"/>
        <w:rPr>
          <w:rFonts w:ascii="PT Astra Serif" w:hAnsi="PT Astra Serif" w:eastAsia="Calibri" w:cs="Calibri"/>
          <w:b w:val="false"/>
          <w:b w:val="false"/>
          <w:color w:val="00000A"/>
          <w:sz w:val="28"/>
          <w:szCs w:val="28"/>
          <w:lang w:val="ru-RU" w:eastAsia="zxx" w:bidi="ar-SA"/>
        </w:rPr>
      </w:pPr>
      <w:r>
        <w:rPr>
          <w:rFonts w:eastAsia="Calibri" w:cs="Calibri" w:ascii="PT Astra Serif" w:hAnsi="PT Astra Serif"/>
          <w:b w:val="false"/>
          <w:color w:val="00000A"/>
          <w:sz w:val="28"/>
          <w:szCs w:val="28"/>
          <w:lang w:val="ru-RU" w:eastAsia="zxx" w:bidi="ar-SA"/>
        </w:rPr>
      </w:r>
    </w:p>
    <w:p>
      <w:pPr>
        <w:pStyle w:val="Normal"/>
        <w:bidi w:val="0"/>
        <w:spacing w:lineRule="atLeast" w:line="200" w:before="0" w:after="0"/>
        <w:ind w:left="-708" w:right="0" w:hanging="0"/>
        <w:jc w:val="both"/>
        <w:rPr/>
      </w:pPr>
      <w:r>
        <w:rPr/>
      </w:r>
    </w:p>
    <w:sectPr>
      <w:type w:val="nextPage"/>
      <w:pgSz w:orient="landscape" w:w="16838" w:h="11906"/>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nos">
    <w:charset w:val="01"/>
    <w:family w:val="roman"/>
    <w:pitch w:val="variable"/>
  </w:font>
  <w:font w:name="PT Astra Serif">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roman"/>
    <w:pitch w:val="variable"/>
  </w:font>
  <w:font w:name="PT Astra Serif">
    <w:charset w:val="01"/>
    <w:family w:val="auto"/>
    <w:pitch w:val="variable"/>
  </w:font>
  <w:font w:name="sans-serif">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szCs w:val="28"/>
        <w:rFonts w:ascii="PT Astra Serif" w:hAnsi="PT Astra Serif" w:cs="Times New Roman"/>
      </w:rPr>
    </w:lvl>
    <w:lvl w:ilvl="1">
      <w:start w:val="1"/>
      <w:numFmt w:val="lowerLetter"/>
      <w:lvlText w:val="%2."/>
      <w:lvlJc w:val="left"/>
      <w:pPr>
        <w:ind w:left="1440" w:hanging="360"/>
      </w:pPr>
      <w:rPr>
        <w:szCs w:val="28"/>
        <w:rFonts w:cs="Times New Roman"/>
      </w:rPr>
    </w:lvl>
    <w:lvl w:ilvl="2">
      <w:start w:val="1"/>
      <w:numFmt w:val="lowerRoman"/>
      <w:lvlText w:val="%3."/>
      <w:lvlJc w:val="right"/>
      <w:pPr>
        <w:ind w:left="2160" w:hanging="180"/>
      </w:pPr>
      <w:rPr>
        <w:szCs w:val="28"/>
        <w:rFonts w:cs="Times New Roman"/>
      </w:rPr>
    </w:lvl>
    <w:lvl w:ilvl="3">
      <w:start w:val="1"/>
      <w:numFmt w:val="decimal"/>
      <w:lvlText w:val="%4."/>
      <w:lvlJc w:val="left"/>
      <w:pPr>
        <w:ind w:left="2880" w:hanging="360"/>
      </w:pPr>
      <w:rPr>
        <w:szCs w:val="28"/>
        <w:rFonts w:cs="Times New Roman"/>
      </w:rPr>
    </w:lvl>
    <w:lvl w:ilvl="4">
      <w:start w:val="1"/>
      <w:numFmt w:val="lowerLetter"/>
      <w:lvlText w:val="%5."/>
      <w:lvlJc w:val="left"/>
      <w:pPr>
        <w:ind w:left="3600" w:hanging="360"/>
      </w:pPr>
      <w:rPr>
        <w:szCs w:val="28"/>
        <w:rFonts w:cs="Times New Roman"/>
      </w:rPr>
    </w:lvl>
    <w:lvl w:ilvl="5">
      <w:start w:val="1"/>
      <w:numFmt w:val="lowerRoman"/>
      <w:lvlText w:val="%6."/>
      <w:lvlJc w:val="right"/>
      <w:pPr>
        <w:ind w:left="4320" w:hanging="180"/>
      </w:pPr>
      <w:rPr>
        <w:szCs w:val="28"/>
        <w:rFonts w:cs="Times New Roman"/>
      </w:rPr>
    </w:lvl>
    <w:lvl w:ilvl="6">
      <w:start w:val="1"/>
      <w:numFmt w:val="decimal"/>
      <w:lvlText w:val="%7."/>
      <w:lvlJc w:val="left"/>
      <w:pPr>
        <w:ind w:left="5040" w:hanging="360"/>
      </w:pPr>
      <w:rPr>
        <w:szCs w:val="28"/>
        <w:rFonts w:cs="Times New Roman"/>
      </w:rPr>
    </w:lvl>
    <w:lvl w:ilvl="7">
      <w:start w:val="1"/>
      <w:numFmt w:val="lowerLetter"/>
      <w:lvlText w:val="%8."/>
      <w:lvlJc w:val="left"/>
      <w:pPr>
        <w:ind w:left="5760" w:hanging="360"/>
      </w:pPr>
      <w:rPr>
        <w:szCs w:val="28"/>
        <w:rFonts w:cs="Times New Roman"/>
      </w:rPr>
    </w:lvl>
    <w:lvl w:ilvl="8">
      <w:start w:val="1"/>
      <w:numFmt w:val="lowerRoman"/>
      <w:lvlText w:val="%9."/>
      <w:lvlJc w:val="right"/>
      <w:pPr>
        <w:ind w:left="6480" w:hanging="180"/>
      </w:pPr>
      <w:rPr>
        <w:szCs w:val="28"/>
        <w:rFonts w:cs="Times New Roman"/>
      </w:rPr>
    </w:lvl>
  </w:abstractNum>
  <w:abstractNum w:abstractNumId="2">
    <w:lvl w:ilvl="0">
      <w:start w:val="1"/>
      <w:numFmt w:val="decimal"/>
      <w:lvlText w:val="%1."/>
      <w:lvlJc w:val="left"/>
      <w:pPr>
        <w:ind w:left="720" w:hanging="360"/>
      </w:pPr>
      <w:rPr>
        <w:sz w:val="28"/>
        <w:b w:val="false"/>
        <w:szCs w:val="28"/>
        <w:rFonts w:ascii="PT Astra Serif" w:hAnsi="PT Astra Serif" w:cs="Times New Roman"/>
      </w:rPr>
    </w:lvl>
    <w:lvl w:ilvl="1">
      <w:start w:val="1"/>
      <w:numFmt w:val="lowerLetter"/>
      <w:lvlText w:val="%2."/>
      <w:lvlJc w:val="left"/>
      <w:pPr>
        <w:ind w:left="1440" w:hanging="360"/>
      </w:pPr>
      <w:rPr>
        <w:szCs w:val="28"/>
        <w:rFonts w:cs="Times New Roman"/>
      </w:rPr>
    </w:lvl>
    <w:lvl w:ilvl="2">
      <w:start w:val="1"/>
      <w:numFmt w:val="lowerRoman"/>
      <w:lvlText w:val="%3."/>
      <w:lvlJc w:val="right"/>
      <w:pPr>
        <w:ind w:left="2160" w:hanging="180"/>
      </w:pPr>
      <w:rPr>
        <w:szCs w:val="28"/>
        <w:rFonts w:cs="Times New Roman"/>
      </w:rPr>
    </w:lvl>
    <w:lvl w:ilvl="3">
      <w:start w:val="1"/>
      <w:numFmt w:val="decimal"/>
      <w:lvlText w:val="%4."/>
      <w:lvlJc w:val="left"/>
      <w:pPr>
        <w:ind w:left="2880" w:hanging="360"/>
      </w:pPr>
      <w:rPr>
        <w:szCs w:val="28"/>
        <w:rFonts w:cs="Times New Roman"/>
      </w:rPr>
    </w:lvl>
    <w:lvl w:ilvl="4">
      <w:start w:val="1"/>
      <w:numFmt w:val="lowerLetter"/>
      <w:lvlText w:val="%5."/>
      <w:lvlJc w:val="left"/>
      <w:pPr>
        <w:ind w:left="3600" w:hanging="360"/>
      </w:pPr>
      <w:rPr>
        <w:szCs w:val="28"/>
        <w:rFonts w:cs="Times New Roman"/>
      </w:rPr>
    </w:lvl>
    <w:lvl w:ilvl="5">
      <w:start w:val="1"/>
      <w:numFmt w:val="lowerRoman"/>
      <w:lvlText w:val="%6."/>
      <w:lvlJc w:val="right"/>
      <w:pPr>
        <w:ind w:left="4320" w:hanging="180"/>
      </w:pPr>
      <w:rPr>
        <w:szCs w:val="28"/>
        <w:rFonts w:cs="Times New Roman"/>
      </w:rPr>
    </w:lvl>
    <w:lvl w:ilvl="6">
      <w:start w:val="1"/>
      <w:numFmt w:val="decimal"/>
      <w:lvlText w:val="%7."/>
      <w:lvlJc w:val="left"/>
      <w:pPr>
        <w:ind w:left="5040" w:hanging="360"/>
      </w:pPr>
      <w:rPr>
        <w:szCs w:val="28"/>
        <w:rFonts w:cs="Times New Roman"/>
      </w:rPr>
    </w:lvl>
    <w:lvl w:ilvl="7">
      <w:start w:val="1"/>
      <w:numFmt w:val="lowerLetter"/>
      <w:lvlText w:val="%8."/>
      <w:lvlJc w:val="left"/>
      <w:pPr>
        <w:ind w:left="5760" w:hanging="360"/>
      </w:pPr>
      <w:rPr>
        <w:szCs w:val="28"/>
        <w:rFonts w:cs="Times New Roman"/>
      </w:rPr>
    </w:lvl>
    <w:lvl w:ilvl="8">
      <w:start w:val="1"/>
      <w:numFmt w:val="lowerRoman"/>
      <w:lvlText w:val="%9."/>
      <w:lvlJc w:val="right"/>
      <w:pPr>
        <w:ind w:left="6480" w:hanging="180"/>
      </w:pPr>
      <w:rPr>
        <w:szCs w:val="28"/>
        <w:rFonts w:cs="Times New Roman"/>
      </w:rPr>
    </w:lvl>
  </w:abstractNum>
  <w:abstractNum w:abstractNumId="3">
    <w:lvl w:ilvl="0">
      <w:start w:val="1"/>
      <w:numFmt w:val="decimal"/>
      <w:lvlText w:val="%1."/>
      <w:lvlJc w:val="left"/>
      <w:pPr>
        <w:ind w:left="928" w:hanging="360"/>
      </w:pPr>
      <w:rPr>
        <w:sz w:val="28"/>
        <w:szCs w:val="28"/>
        <w:rFonts w:ascii="PT Astra Serif" w:hAnsi="PT Astra Serif" w:cs="Times New Roman"/>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Lucida Sans"/>
        <w:sz w:val="20"/>
        <w:szCs w:val="22"/>
        <w:lang w:val="ru-RU" w:eastAsia="en-US" w:bidi="ar-SA"/>
      </w:rPr>
    </w:rPrDefault>
    <w:pPrDefault>
      <w:pPr/>
    </w:pPrDefault>
  </w:docDefaults>
  <w:style w:type="paragraph" w:styleId="Normal">
    <w:name w:val="Normal"/>
    <w:qFormat/>
    <w:pPr>
      <w:widowControl/>
      <w:overflowPunct w:val="true"/>
      <w:bidi w:val="0"/>
      <w:spacing w:lineRule="auto" w:line="276" w:before="0" w:after="200"/>
      <w:jc w:val="left"/>
    </w:pPr>
    <w:rPr>
      <w:rFonts w:ascii="Times New Roman" w:hAnsi="Times New Roman" w:eastAsia="Calibri" w:cs="Lucida Sans"/>
      <w:color w:val="00000A"/>
      <w:sz w:val="24"/>
      <w:szCs w:val="22"/>
      <w:lang w:val="ru-RU" w:eastAsia="en-US" w:bidi="ar-SA"/>
    </w:rPr>
  </w:style>
  <w:style w:type="paragraph" w:styleId="1">
    <w:name w:val="Heading 1"/>
    <w:basedOn w:val="Normal"/>
    <w:qFormat/>
    <w:pPr>
      <w:spacing w:lineRule="auto" w:line="240" w:before="280" w:after="280"/>
      <w:outlineLvl w:val="0"/>
    </w:pPr>
    <w:rPr>
      <w:rFonts w:eastAsia="Times New Roman" w:cs="Times New Roman"/>
      <w:b/>
      <w:bCs/>
      <w:sz w:val="48"/>
      <w:szCs w:val="48"/>
      <w:lang w:eastAsia="ru-RU"/>
    </w:rPr>
  </w:style>
  <w:style w:type="character" w:styleId="DefaultParagraphFont">
    <w:name w:val="Default Paragraph Font"/>
    <w:qFormat/>
    <w:rPr/>
  </w:style>
  <w:style w:type="character" w:styleId="11">
    <w:name w:val="Заголовок 1 Знак"/>
    <w:basedOn w:val="DefaultParagraphFont"/>
    <w:qFormat/>
    <w:rPr>
      <w:rFonts w:eastAsia="Times New Roman" w:cs="Times New Roman"/>
      <w:b/>
      <w:bCs/>
      <w:sz w:val="48"/>
      <w:szCs w:val="48"/>
      <w:lang w:eastAsia="ru-RU"/>
    </w:rPr>
  </w:style>
  <w:style w:type="character" w:styleId="Strong">
    <w:name w:val="Strong"/>
    <w:basedOn w:val="DefaultParagraphFont"/>
    <w:qFormat/>
    <w:rPr>
      <w:b/>
      <w:bCs/>
    </w:rPr>
  </w:style>
  <w:style w:type="character" w:styleId="Style13">
    <w:name w:val="Выделение"/>
    <w:basedOn w:val="DefaultParagraphFont"/>
    <w:qFormat/>
    <w:rPr>
      <w:i/>
      <w:iCs/>
    </w:rPr>
  </w:style>
  <w:style w:type="character" w:styleId="Appleconvertedspace">
    <w:name w:val="apple-converted-space"/>
    <w:basedOn w:val="DefaultParagraphFont"/>
    <w:qFormat/>
    <w:rPr/>
  </w:style>
  <w:style w:type="character" w:styleId="FontStyle24">
    <w:name w:val="Font Style24"/>
    <w:basedOn w:val="DefaultParagraphFont"/>
    <w:qFormat/>
    <w:rPr>
      <w:rFonts w:ascii="Times New Roman" w:hAnsi="Times New Roman" w:cs="Times New Roman"/>
      <w:sz w:val="26"/>
      <w:szCs w:val="2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211pt">
    <w:name w:val="Основной текст (2) + 11 pt;Не полужирный"/>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2"/>
      <w:sz w:val="22"/>
      <w:szCs w:val="22"/>
      <w:u w:val="none"/>
      <w:vertAlign w:val="baseline"/>
      <w:lang w:val="ru-RU" w:bidi="ru-RU"/>
    </w:rPr>
  </w:style>
  <w:style w:type="character" w:styleId="211pt1">
    <w:name w:val="Основной текст (2) + 11 pt"/>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2"/>
      <w:sz w:val="22"/>
      <w:szCs w:val="22"/>
      <w:u w:val="none"/>
      <w:vertAlign w:val="baseline"/>
      <w:lang w:val="ru-RU" w:bidi="ru-RU"/>
    </w:rPr>
  </w:style>
  <w:style w:type="character" w:styleId="WW8Num2z0">
    <w:name w:val="WW8Num2z0"/>
    <w:qFormat/>
    <w:rPr>
      <w:rFonts w:cs="Times New Roman"/>
      <w:szCs w:val="28"/>
    </w:rPr>
  </w:style>
  <w:style w:type="character" w:styleId="WW8Num1z0">
    <w:name w:val="WW8Num1z0"/>
    <w:qFormat/>
    <w:rPr>
      <w:rFonts w:ascii="Times New Roman" w:hAnsi="Times New Roman" w:cs="Times New Roman"/>
      <w:sz w:val="28"/>
      <w:szCs w:val="28"/>
      <w:lang w:val="ru-RU"/>
    </w:rPr>
  </w:style>
  <w:style w:type="character" w:styleId="WW8Num1z1">
    <w:name w:val="WW8Num1z1"/>
    <w:qFormat/>
    <w:rPr>
      <w:b w:val="false"/>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4">
    <w:name w:val="Интернет-ссылка"/>
    <w:rPr>
      <w:color w:val="0000FF"/>
      <w:u w:val="single"/>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ascii="Tinos" w:hAnsi="Tinos" w:cs="Times New Roman"/>
      <w:sz w:val="28"/>
      <w:szCs w:val="28"/>
    </w:rPr>
  </w:style>
  <w:style w:type="character" w:styleId="ListLabel14">
    <w:name w:val="ListLabel 14"/>
    <w:qFormat/>
    <w:rPr>
      <w:rFonts w:cs="Times New Roman"/>
      <w:szCs w:val="28"/>
    </w:rPr>
  </w:style>
  <w:style w:type="character" w:styleId="ListLabel15">
    <w:name w:val="ListLabel 15"/>
    <w:qFormat/>
    <w:rPr>
      <w:rFonts w:cs="Times New Roman"/>
      <w:szCs w:val="28"/>
    </w:rPr>
  </w:style>
  <w:style w:type="character" w:styleId="ListLabel16">
    <w:name w:val="ListLabel 16"/>
    <w:qFormat/>
    <w:rPr>
      <w:rFonts w:cs="Times New Roman"/>
      <w:szCs w:val="28"/>
    </w:rPr>
  </w:style>
  <w:style w:type="character" w:styleId="ListLabel17">
    <w:name w:val="ListLabel 17"/>
    <w:qFormat/>
    <w:rPr>
      <w:rFonts w:cs="Times New Roman"/>
      <w:szCs w:val="28"/>
    </w:rPr>
  </w:style>
  <w:style w:type="character" w:styleId="ListLabel18">
    <w:name w:val="ListLabel 18"/>
    <w:qFormat/>
    <w:rPr>
      <w:rFonts w:cs="Times New Roman"/>
      <w:szCs w:val="28"/>
    </w:rPr>
  </w:style>
  <w:style w:type="character" w:styleId="ListLabel19">
    <w:name w:val="ListLabel 19"/>
    <w:qFormat/>
    <w:rPr>
      <w:rFonts w:cs="Times New Roman"/>
      <w:szCs w:val="28"/>
    </w:rPr>
  </w:style>
  <w:style w:type="character" w:styleId="ListLabel20">
    <w:name w:val="ListLabel 20"/>
    <w:qFormat/>
    <w:rPr>
      <w:rFonts w:cs="Times New Roman"/>
      <w:szCs w:val="28"/>
    </w:rPr>
  </w:style>
  <w:style w:type="character" w:styleId="ListLabel21">
    <w:name w:val="ListLabel 21"/>
    <w:qFormat/>
    <w:rPr>
      <w:rFonts w:cs="Times New Roman"/>
      <w:szCs w:val="28"/>
    </w:rPr>
  </w:style>
  <w:style w:type="character" w:styleId="ListLabel22">
    <w:name w:val="ListLabel 22"/>
    <w:qFormat/>
    <w:rPr>
      <w:rFonts w:ascii="Times New Roman" w:hAnsi="Times New Roman" w:cs="Times New Roman"/>
      <w:sz w:val="28"/>
      <w:szCs w:val="28"/>
      <w:lang w:val="ru-RU"/>
    </w:rPr>
  </w:style>
  <w:style w:type="character" w:styleId="ListLabel23">
    <w:name w:val="ListLabel 23"/>
    <w:qFormat/>
    <w:rPr>
      <w:b w:val="false"/>
    </w:rPr>
  </w:style>
  <w:style w:type="character" w:styleId="ListLabel24">
    <w:name w:val="ListLabel 24"/>
    <w:qFormat/>
    <w:rPr>
      <w:rFonts w:ascii="Tinos" w:hAnsi="Tinos" w:cs="Times New Roman"/>
      <w:sz w:val="28"/>
      <w:szCs w:val="28"/>
    </w:rPr>
  </w:style>
  <w:style w:type="character" w:styleId="ListLabel25">
    <w:name w:val="ListLabel 25"/>
    <w:qFormat/>
    <w:rPr>
      <w:rFonts w:cs="Times New Roman"/>
      <w:szCs w:val="28"/>
    </w:rPr>
  </w:style>
  <w:style w:type="character" w:styleId="ListLabel26">
    <w:name w:val="ListLabel 26"/>
    <w:qFormat/>
    <w:rPr>
      <w:rFonts w:cs="Times New Roman"/>
      <w:szCs w:val="28"/>
    </w:rPr>
  </w:style>
  <w:style w:type="character" w:styleId="ListLabel27">
    <w:name w:val="ListLabel 27"/>
    <w:qFormat/>
    <w:rPr>
      <w:rFonts w:cs="Times New Roman"/>
      <w:szCs w:val="28"/>
    </w:rPr>
  </w:style>
  <w:style w:type="character" w:styleId="ListLabel28">
    <w:name w:val="ListLabel 28"/>
    <w:qFormat/>
    <w:rPr>
      <w:rFonts w:cs="Times New Roman"/>
      <w:szCs w:val="28"/>
    </w:rPr>
  </w:style>
  <w:style w:type="character" w:styleId="ListLabel29">
    <w:name w:val="ListLabel 29"/>
    <w:qFormat/>
    <w:rPr>
      <w:rFonts w:cs="Times New Roman"/>
      <w:szCs w:val="28"/>
    </w:rPr>
  </w:style>
  <w:style w:type="character" w:styleId="ListLabel30">
    <w:name w:val="ListLabel 30"/>
    <w:qFormat/>
    <w:rPr>
      <w:rFonts w:cs="Times New Roman"/>
      <w:szCs w:val="28"/>
    </w:rPr>
  </w:style>
  <w:style w:type="character" w:styleId="ListLabel31">
    <w:name w:val="ListLabel 31"/>
    <w:qFormat/>
    <w:rPr>
      <w:rFonts w:cs="Times New Roman"/>
      <w:szCs w:val="28"/>
    </w:rPr>
  </w:style>
  <w:style w:type="character" w:styleId="ListLabel32">
    <w:name w:val="ListLabel 32"/>
    <w:qFormat/>
    <w:rPr>
      <w:rFonts w:cs="Times New Roman"/>
      <w:szCs w:val="28"/>
    </w:rPr>
  </w:style>
  <w:style w:type="character" w:styleId="ListLabel33">
    <w:name w:val="ListLabel 33"/>
    <w:qFormat/>
    <w:rPr>
      <w:rFonts w:ascii="Times New Roman" w:hAnsi="Times New Roman" w:cs="Times New Roman"/>
      <w:sz w:val="28"/>
      <w:szCs w:val="28"/>
      <w:lang w:val="ru-RU"/>
    </w:rPr>
  </w:style>
  <w:style w:type="character" w:styleId="ListLabel34">
    <w:name w:val="ListLabel 34"/>
    <w:qFormat/>
    <w:rPr>
      <w:b w:val="false"/>
    </w:rPr>
  </w:style>
  <w:style w:type="character" w:styleId="ListLabel35">
    <w:name w:val="ListLabel 35"/>
    <w:qFormat/>
    <w:rPr>
      <w:rFonts w:ascii="Tinos" w:hAnsi="Tinos" w:cs="Times New Roman"/>
      <w:sz w:val="28"/>
      <w:szCs w:val="28"/>
    </w:rPr>
  </w:style>
  <w:style w:type="character" w:styleId="ListLabel36">
    <w:name w:val="ListLabel 36"/>
    <w:qFormat/>
    <w:rPr>
      <w:rFonts w:cs="Times New Roman"/>
      <w:szCs w:val="28"/>
    </w:rPr>
  </w:style>
  <w:style w:type="character" w:styleId="ListLabel37">
    <w:name w:val="ListLabel 37"/>
    <w:qFormat/>
    <w:rPr>
      <w:rFonts w:cs="Times New Roman"/>
      <w:szCs w:val="28"/>
    </w:rPr>
  </w:style>
  <w:style w:type="character" w:styleId="ListLabel38">
    <w:name w:val="ListLabel 38"/>
    <w:qFormat/>
    <w:rPr>
      <w:rFonts w:cs="Times New Roman"/>
      <w:szCs w:val="28"/>
    </w:rPr>
  </w:style>
  <w:style w:type="character" w:styleId="ListLabel39">
    <w:name w:val="ListLabel 39"/>
    <w:qFormat/>
    <w:rPr>
      <w:rFonts w:cs="Times New Roman"/>
      <w:szCs w:val="28"/>
    </w:rPr>
  </w:style>
  <w:style w:type="character" w:styleId="ListLabel40">
    <w:name w:val="ListLabel 40"/>
    <w:qFormat/>
    <w:rPr>
      <w:rFonts w:cs="Times New Roman"/>
      <w:szCs w:val="28"/>
    </w:rPr>
  </w:style>
  <w:style w:type="character" w:styleId="ListLabel41">
    <w:name w:val="ListLabel 41"/>
    <w:qFormat/>
    <w:rPr>
      <w:rFonts w:cs="Times New Roman"/>
      <w:szCs w:val="28"/>
    </w:rPr>
  </w:style>
  <w:style w:type="character" w:styleId="ListLabel42">
    <w:name w:val="ListLabel 42"/>
    <w:qFormat/>
    <w:rPr>
      <w:rFonts w:cs="Times New Roman"/>
      <w:szCs w:val="28"/>
    </w:rPr>
  </w:style>
  <w:style w:type="character" w:styleId="ListLabel43">
    <w:name w:val="ListLabel 43"/>
    <w:qFormat/>
    <w:rPr>
      <w:rFonts w:cs="Times New Roman"/>
      <w:szCs w:val="28"/>
    </w:rPr>
  </w:style>
  <w:style w:type="character" w:styleId="ListLabel44">
    <w:name w:val="ListLabel 44"/>
    <w:qFormat/>
    <w:rPr>
      <w:rFonts w:ascii="Times New Roman" w:hAnsi="Times New Roman" w:cs="Times New Roman"/>
      <w:sz w:val="28"/>
      <w:szCs w:val="28"/>
      <w:lang w:val="ru-RU"/>
    </w:rPr>
  </w:style>
  <w:style w:type="character" w:styleId="ListLabel45">
    <w:name w:val="ListLabel 45"/>
    <w:qFormat/>
    <w:rPr>
      <w:b w:val="false"/>
    </w:rPr>
  </w:style>
  <w:style w:type="character" w:styleId="ListLabel46">
    <w:name w:val="ListLabel 46"/>
    <w:qFormat/>
    <w:rPr>
      <w:rFonts w:ascii="Tinos" w:hAnsi="Tinos" w:cs="Times New Roman"/>
      <w:sz w:val="28"/>
      <w:szCs w:val="28"/>
    </w:rPr>
  </w:style>
  <w:style w:type="character" w:styleId="ListLabel47">
    <w:name w:val="ListLabel 47"/>
    <w:qFormat/>
    <w:rPr>
      <w:rFonts w:cs="Times New Roman"/>
      <w:szCs w:val="28"/>
    </w:rPr>
  </w:style>
  <w:style w:type="character" w:styleId="ListLabel48">
    <w:name w:val="ListLabel 48"/>
    <w:qFormat/>
    <w:rPr>
      <w:rFonts w:cs="Times New Roman"/>
      <w:szCs w:val="28"/>
    </w:rPr>
  </w:style>
  <w:style w:type="character" w:styleId="ListLabel49">
    <w:name w:val="ListLabel 49"/>
    <w:qFormat/>
    <w:rPr>
      <w:rFonts w:cs="Times New Roman"/>
      <w:szCs w:val="28"/>
    </w:rPr>
  </w:style>
  <w:style w:type="character" w:styleId="ListLabel50">
    <w:name w:val="ListLabel 50"/>
    <w:qFormat/>
    <w:rPr>
      <w:rFonts w:cs="Times New Roman"/>
      <w:szCs w:val="28"/>
    </w:rPr>
  </w:style>
  <w:style w:type="character" w:styleId="ListLabel51">
    <w:name w:val="ListLabel 51"/>
    <w:qFormat/>
    <w:rPr>
      <w:rFonts w:cs="Times New Roman"/>
      <w:szCs w:val="28"/>
    </w:rPr>
  </w:style>
  <w:style w:type="character" w:styleId="ListLabel52">
    <w:name w:val="ListLabel 52"/>
    <w:qFormat/>
    <w:rPr>
      <w:rFonts w:cs="Times New Roman"/>
      <w:szCs w:val="28"/>
    </w:rPr>
  </w:style>
  <w:style w:type="character" w:styleId="ListLabel53">
    <w:name w:val="ListLabel 53"/>
    <w:qFormat/>
    <w:rPr>
      <w:rFonts w:cs="Times New Roman"/>
      <w:szCs w:val="28"/>
    </w:rPr>
  </w:style>
  <w:style w:type="character" w:styleId="ListLabel54">
    <w:name w:val="ListLabel 54"/>
    <w:qFormat/>
    <w:rPr>
      <w:rFonts w:cs="Times New Roman"/>
      <w:szCs w:val="28"/>
    </w:rPr>
  </w:style>
  <w:style w:type="character" w:styleId="ListLabel55">
    <w:name w:val="ListLabel 55"/>
    <w:qFormat/>
    <w:rPr>
      <w:rFonts w:ascii="Times New Roman" w:hAnsi="Times New Roman" w:cs="Times New Roman"/>
      <w:sz w:val="28"/>
      <w:szCs w:val="28"/>
      <w:lang w:val="ru-RU"/>
    </w:rPr>
  </w:style>
  <w:style w:type="character" w:styleId="ListLabel56">
    <w:name w:val="ListLabel 56"/>
    <w:qFormat/>
    <w:rPr>
      <w:b w:val="false"/>
    </w:rPr>
  </w:style>
  <w:style w:type="character" w:styleId="ListLabel57">
    <w:name w:val="ListLabel 57"/>
    <w:qFormat/>
    <w:rPr>
      <w:rFonts w:ascii="Tinos" w:hAnsi="Tinos" w:cs="Times New Roman"/>
      <w:sz w:val="28"/>
      <w:szCs w:val="28"/>
    </w:rPr>
  </w:style>
  <w:style w:type="character" w:styleId="ListLabel58">
    <w:name w:val="ListLabel 58"/>
    <w:qFormat/>
    <w:rPr>
      <w:rFonts w:cs="Times New Roman"/>
      <w:szCs w:val="28"/>
    </w:rPr>
  </w:style>
  <w:style w:type="character" w:styleId="ListLabel59">
    <w:name w:val="ListLabel 59"/>
    <w:qFormat/>
    <w:rPr>
      <w:rFonts w:cs="Times New Roman"/>
      <w:szCs w:val="28"/>
    </w:rPr>
  </w:style>
  <w:style w:type="character" w:styleId="ListLabel60">
    <w:name w:val="ListLabel 60"/>
    <w:qFormat/>
    <w:rPr>
      <w:rFonts w:cs="Times New Roman"/>
      <w:szCs w:val="28"/>
    </w:rPr>
  </w:style>
  <w:style w:type="character" w:styleId="ListLabel61">
    <w:name w:val="ListLabel 61"/>
    <w:qFormat/>
    <w:rPr>
      <w:rFonts w:cs="Times New Roman"/>
      <w:szCs w:val="28"/>
    </w:rPr>
  </w:style>
  <w:style w:type="character" w:styleId="ListLabel62">
    <w:name w:val="ListLabel 62"/>
    <w:qFormat/>
    <w:rPr>
      <w:rFonts w:cs="Times New Roman"/>
      <w:szCs w:val="28"/>
    </w:rPr>
  </w:style>
  <w:style w:type="character" w:styleId="ListLabel63">
    <w:name w:val="ListLabel 63"/>
    <w:qFormat/>
    <w:rPr>
      <w:rFonts w:cs="Times New Roman"/>
      <w:szCs w:val="28"/>
    </w:rPr>
  </w:style>
  <w:style w:type="character" w:styleId="ListLabel64">
    <w:name w:val="ListLabel 64"/>
    <w:qFormat/>
    <w:rPr>
      <w:rFonts w:cs="Times New Roman"/>
      <w:szCs w:val="28"/>
    </w:rPr>
  </w:style>
  <w:style w:type="character" w:styleId="ListLabel65">
    <w:name w:val="ListLabel 65"/>
    <w:qFormat/>
    <w:rPr>
      <w:rFonts w:cs="Times New Roman"/>
      <w:szCs w:val="28"/>
    </w:rPr>
  </w:style>
  <w:style w:type="character" w:styleId="ListLabel66">
    <w:name w:val="ListLabel 66"/>
    <w:qFormat/>
    <w:rPr>
      <w:rFonts w:cs="Times New Roman"/>
      <w:sz w:val="28"/>
      <w:szCs w:val="28"/>
      <w:lang w:val="ru-RU"/>
    </w:rPr>
  </w:style>
  <w:style w:type="character" w:styleId="ListLabel67">
    <w:name w:val="ListLabel 67"/>
    <w:qFormat/>
    <w:rPr>
      <w:b w:val="false"/>
    </w:rPr>
  </w:style>
  <w:style w:type="character" w:styleId="Style15">
    <w:name w:val="Основной шрифт абзаца"/>
    <w:qFormat/>
    <w:rPr/>
  </w:style>
  <w:style w:type="character" w:styleId="ListLabel68">
    <w:name w:val="ListLabel 68"/>
    <w:qFormat/>
    <w:rPr>
      <w:rFonts w:ascii="Tinos" w:hAnsi="Tinos" w:cs="Times New Roman"/>
      <w:sz w:val="28"/>
      <w:szCs w:val="28"/>
    </w:rPr>
  </w:style>
  <w:style w:type="character" w:styleId="ListLabel69">
    <w:name w:val="ListLabel 69"/>
    <w:qFormat/>
    <w:rPr>
      <w:rFonts w:cs="Times New Roman"/>
      <w:szCs w:val="28"/>
    </w:rPr>
  </w:style>
  <w:style w:type="character" w:styleId="ListLabel70">
    <w:name w:val="ListLabel 70"/>
    <w:qFormat/>
    <w:rPr>
      <w:rFonts w:cs="Times New Roman"/>
      <w:szCs w:val="28"/>
    </w:rPr>
  </w:style>
  <w:style w:type="character" w:styleId="ListLabel71">
    <w:name w:val="ListLabel 71"/>
    <w:qFormat/>
    <w:rPr>
      <w:rFonts w:cs="Times New Roman"/>
      <w:szCs w:val="28"/>
    </w:rPr>
  </w:style>
  <w:style w:type="character" w:styleId="ListLabel72">
    <w:name w:val="ListLabel 72"/>
    <w:qFormat/>
    <w:rPr>
      <w:rFonts w:cs="Times New Roman"/>
      <w:szCs w:val="28"/>
    </w:rPr>
  </w:style>
  <w:style w:type="character" w:styleId="ListLabel73">
    <w:name w:val="ListLabel 73"/>
    <w:qFormat/>
    <w:rPr>
      <w:rFonts w:cs="Times New Roman"/>
      <w:szCs w:val="28"/>
    </w:rPr>
  </w:style>
  <w:style w:type="character" w:styleId="ListLabel74">
    <w:name w:val="ListLabel 74"/>
    <w:qFormat/>
    <w:rPr>
      <w:rFonts w:cs="Times New Roman"/>
      <w:szCs w:val="28"/>
    </w:rPr>
  </w:style>
  <w:style w:type="character" w:styleId="ListLabel75">
    <w:name w:val="ListLabel 75"/>
    <w:qFormat/>
    <w:rPr>
      <w:rFonts w:cs="Times New Roman"/>
      <w:szCs w:val="28"/>
    </w:rPr>
  </w:style>
  <w:style w:type="character" w:styleId="ListLabel76">
    <w:name w:val="ListLabel 76"/>
    <w:qFormat/>
    <w:rPr>
      <w:rFonts w:cs="Times New Roman"/>
      <w:szCs w:val="28"/>
    </w:rPr>
  </w:style>
  <w:style w:type="character" w:styleId="ListLabel77">
    <w:name w:val="ListLabel 77"/>
    <w:qFormat/>
    <w:rPr>
      <w:rFonts w:cs="Times New Roman"/>
      <w:sz w:val="28"/>
      <w:szCs w:val="28"/>
      <w:lang w:val="ru-RU"/>
    </w:rPr>
  </w:style>
  <w:style w:type="character" w:styleId="ListLabel78">
    <w:name w:val="ListLabel 78"/>
    <w:qFormat/>
    <w:rPr>
      <w:b w:val="false"/>
    </w:rPr>
  </w:style>
  <w:style w:type="character" w:styleId="ListLabel79">
    <w:name w:val="ListLabel 79"/>
    <w:qFormat/>
    <w:rPr>
      <w:rFonts w:ascii="Tinos" w:hAnsi="Tinos" w:cs="Times New Roman"/>
      <w:sz w:val="28"/>
      <w:szCs w:val="28"/>
    </w:rPr>
  </w:style>
  <w:style w:type="character" w:styleId="ListLabel80">
    <w:name w:val="ListLabel 80"/>
    <w:qFormat/>
    <w:rPr>
      <w:rFonts w:cs="Times New Roman"/>
      <w:szCs w:val="28"/>
    </w:rPr>
  </w:style>
  <w:style w:type="character" w:styleId="ListLabel81">
    <w:name w:val="ListLabel 81"/>
    <w:qFormat/>
    <w:rPr>
      <w:rFonts w:cs="Times New Roman"/>
      <w:szCs w:val="28"/>
    </w:rPr>
  </w:style>
  <w:style w:type="character" w:styleId="ListLabel82">
    <w:name w:val="ListLabel 82"/>
    <w:qFormat/>
    <w:rPr>
      <w:rFonts w:cs="Times New Roman"/>
      <w:szCs w:val="28"/>
    </w:rPr>
  </w:style>
  <w:style w:type="character" w:styleId="ListLabel83">
    <w:name w:val="ListLabel 83"/>
    <w:qFormat/>
    <w:rPr>
      <w:rFonts w:cs="Times New Roman"/>
      <w:szCs w:val="28"/>
    </w:rPr>
  </w:style>
  <w:style w:type="character" w:styleId="ListLabel84">
    <w:name w:val="ListLabel 84"/>
    <w:qFormat/>
    <w:rPr>
      <w:rFonts w:cs="Times New Roman"/>
      <w:szCs w:val="28"/>
    </w:rPr>
  </w:style>
  <w:style w:type="character" w:styleId="ListLabel85">
    <w:name w:val="ListLabel 85"/>
    <w:qFormat/>
    <w:rPr>
      <w:rFonts w:cs="Times New Roman"/>
      <w:szCs w:val="28"/>
    </w:rPr>
  </w:style>
  <w:style w:type="character" w:styleId="ListLabel86">
    <w:name w:val="ListLabel 86"/>
    <w:qFormat/>
    <w:rPr>
      <w:rFonts w:cs="Times New Roman"/>
      <w:szCs w:val="28"/>
    </w:rPr>
  </w:style>
  <w:style w:type="character" w:styleId="ListLabel87">
    <w:name w:val="ListLabel 87"/>
    <w:qFormat/>
    <w:rPr>
      <w:rFonts w:cs="Times New Roman"/>
      <w:szCs w:val="28"/>
    </w:rPr>
  </w:style>
  <w:style w:type="character" w:styleId="ListLabel88">
    <w:name w:val="ListLabel 88"/>
    <w:qFormat/>
    <w:rPr>
      <w:rFonts w:cs="Times New Roman"/>
      <w:sz w:val="28"/>
      <w:szCs w:val="28"/>
      <w:lang w:val="ru-RU"/>
    </w:rPr>
  </w:style>
  <w:style w:type="character" w:styleId="ListLabel89">
    <w:name w:val="ListLabel 89"/>
    <w:qFormat/>
    <w:rPr>
      <w:b w:val="false"/>
    </w:rPr>
  </w:style>
  <w:style w:type="character" w:styleId="WW8Num10z0">
    <w:name w:val="WW8Num10z0"/>
    <w:qFormat/>
    <w:rPr>
      <w:rFonts w:cs="Times New Roman"/>
      <w:szCs w:val="28"/>
    </w:rPr>
  </w:style>
  <w:style w:type="character" w:styleId="WW8Num7z0">
    <w:name w:val="WW8Num7z0"/>
    <w:qFormat/>
    <w:rPr>
      <w:rFonts w:ascii="Times New Roman" w:hAnsi="Times New Roman" w:cs="Times New Roman"/>
      <w:sz w:val="28"/>
      <w:szCs w:val="28"/>
      <w:lang w:eastAsia="en-US"/>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Style16">
    <w:name w:val="Посещённая гиперссылка"/>
    <w:basedOn w:val="Style15"/>
    <w:rPr>
      <w:color w:val="800080"/>
      <w:u w:val="single"/>
    </w:rPr>
  </w:style>
  <w:style w:type="character" w:styleId="ListLabel90">
    <w:name w:val="ListLabel 90"/>
    <w:qFormat/>
    <w:rPr>
      <w:rFonts w:ascii="PT Astra Serif" w:hAnsi="PT Astra Serif" w:cs="Times New Roman"/>
      <w:sz w:val="28"/>
      <w:szCs w:val="28"/>
    </w:rPr>
  </w:style>
  <w:style w:type="character" w:styleId="ListLabel91">
    <w:name w:val="ListLabel 91"/>
    <w:qFormat/>
    <w:rPr>
      <w:rFonts w:cs="Times New Roman"/>
      <w:szCs w:val="28"/>
    </w:rPr>
  </w:style>
  <w:style w:type="character" w:styleId="ListLabel92">
    <w:name w:val="ListLabel 92"/>
    <w:qFormat/>
    <w:rPr>
      <w:rFonts w:cs="Times New Roman"/>
      <w:szCs w:val="28"/>
    </w:rPr>
  </w:style>
  <w:style w:type="character" w:styleId="ListLabel93">
    <w:name w:val="ListLabel 93"/>
    <w:qFormat/>
    <w:rPr>
      <w:rFonts w:cs="Times New Roman"/>
      <w:szCs w:val="28"/>
    </w:rPr>
  </w:style>
  <w:style w:type="character" w:styleId="ListLabel94">
    <w:name w:val="ListLabel 94"/>
    <w:qFormat/>
    <w:rPr>
      <w:rFonts w:cs="Times New Roman"/>
      <w:szCs w:val="28"/>
    </w:rPr>
  </w:style>
  <w:style w:type="character" w:styleId="ListLabel95">
    <w:name w:val="ListLabel 95"/>
    <w:qFormat/>
    <w:rPr>
      <w:rFonts w:cs="Times New Roman"/>
      <w:szCs w:val="28"/>
    </w:rPr>
  </w:style>
  <w:style w:type="character" w:styleId="ListLabel96">
    <w:name w:val="ListLabel 96"/>
    <w:qFormat/>
    <w:rPr>
      <w:rFonts w:cs="Times New Roman"/>
      <w:szCs w:val="28"/>
    </w:rPr>
  </w:style>
  <w:style w:type="character" w:styleId="ListLabel97">
    <w:name w:val="ListLabel 97"/>
    <w:qFormat/>
    <w:rPr>
      <w:rFonts w:cs="Times New Roman"/>
      <w:szCs w:val="28"/>
    </w:rPr>
  </w:style>
  <w:style w:type="character" w:styleId="ListLabel98">
    <w:name w:val="ListLabel 98"/>
    <w:qFormat/>
    <w:rPr>
      <w:rFonts w:cs="Times New Roman"/>
      <w:szCs w:val="28"/>
    </w:rPr>
  </w:style>
  <w:style w:type="character" w:styleId="ListLabel99">
    <w:name w:val="ListLabel 99"/>
    <w:qFormat/>
    <w:rPr>
      <w:rFonts w:ascii="PT Astra Serif" w:hAnsi="PT Astra Serif" w:cs="Times New Roman"/>
      <w:b w:val="false"/>
      <w:sz w:val="28"/>
      <w:szCs w:val="28"/>
    </w:rPr>
  </w:style>
  <w:style w:type="character" w:styleId="ListLabel100">
    <w:name w:val="ListLabel 100"/>
    <w:qFormat/>
    <w:rPr>
      <w:rFonts w:cs="Times New Roman"/>
      <w:szCs w:val="28"/>
    </w:rPr>
  </w:style>
  <w:style w:type="character" w:styleId="ListLabel101">
    <w:name w:val="ListLabel 101"/>
    <w:qFormat/>
    <w:rPr>
      <w:rFonts w:cs="Times New Roman"/>
      <w:szCs w:val="28"/>
    </w:rPr>
  </w:style>
  <w:style w:type="character" w:styleId="ListLabel102">
    <w:name w:val="ListLabel 102"/>
    <w:qFormat/>
    <w:rPr>
      <w:rFonts w:cs="Times New Roman"/>
      <w:szCs w:val="28"/>
    </w:rPr>
  </w:style>
  <w:style w:type="character" w:styleId="ListLabel103">
    <w:name w:val="ListLabel 103"/>
    <w:qFormat/>
    <w:rPr>
      <w:rFonts w:cs="Times New Roman"/>
      <w:szCs w:val="28"/>
    </w:rPr>
  </w:style>
  <w:style w:type="character" w:styleId="ListLabel104">
    <w:name w:val="ListLabel 104"/>
    <w:qFormat/>
    <w:rPr>
      <w:rFonts w:cs="Times New Roman"/>
      <w:szCs w:val="28"/>
    </w:rPr>
  </w:style>
  <w:style w:type="character" w:styleId="ListLabel105">
    <w:name w:val="ListLabel 105"/>
    <w:qFormat/>
    <w:rPr>
      <w:rFonts w:cs="Times New Roman"/>
      <w:szCs w:val="28"/>
    </w:rPr>
  </w:style>
  <w:style w:type="character" w:styleId="ListLabel106">
    <w:name w:val="ListLabel 106"/>
    <w:qFormat/>
    <w:rPr>
      <w:rFonts w:cs="Times New Roman"/>
      <w:szCs w:val="28"/>
    </w:rPr>
  </w:style>
  <w:style w:type="character" w:styleId="ListLabel107">
    <w:name w:val="ListLabel 107"/>
    <w:qFormat/>
    <w:rPr>
      <w:rFonts w:cs="Times New Roman"/>
      <w:szCs w:val="28"/>
    </w:rPr>
  </w:style>
  <w:style w:type="character" w:styleId="ListLabel108">
    <w:name w:val="ListLabel 108"/>
    <w:qFormat/>
    <w:rPr>
      <w:rFonts w:ascii="PT Astra Serif" w:hAnsi="PT Astra Serif" w:cs="Times New Roman"/>
      <w:sz w:val="28"/>
      <w:szCs w:val="28"/>
      <w:lang w:eastAsia="en-US"/>
    </w:rPr>
  </w:style>
  <w:style w:type="paragraph" w:styleId="Style17">
    <w:name w:val="Заголовок"/>
    <w:basedOn w:val="Normal"/>
    <w:next w:val="Style18"/>
    <w:qFormat/>
    <w:pPr>
      <w:keepNext/>
      <w:spacing w:before="240" w:after="120"/>
    </w:pPr>
    <w:rPr>
      <w:rFonts w:ascii="Liberation Sans" w:hAnsi="Liberation Sans" w:eastAsia="Droid Sans Fallback" w:cs="Lucida 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NormalWeb">
    <w:name w:val="Normal (Web)"/>
    <w:basedOn w:val="Normal"/>
    <w:qFormat/>
    <w:pPr>
      <w:spacing w:lineRule="auto" w:line="240" w:before="280" w:after="280"/>
    </w:pPr>
    <w:rPr>
      <w:rFonts w:eastAsia="Times New Roman" w:cs="Times New Roman"/>
      <w:szCs w:val="24"/>
      <w:lang w:eastAsia="ru-RU"/>
    </w:rPr>
  </w:style>
  <w:style w:type="paragraph" w:styleId="ListParagraph">
    <w:name w:val="List Paragraph"/>
    <w:basedOn w:val="Normal"/>
    <w:qFormat/>
    <w:pPr>
      <w:spacing w:before="0" w:after="200"/>
      <w:ind w:left="720" w:right="0" w:hanging="0"/>
      <w:contextualSpacing/>
    </w:pPr>
    <w:rPr/>
  </w:style>
  <w:style w:type="paragraph" w:styleId="ConsPlusCell">
    <w:name w:val="ConsPlusCell"/>
    <w:qFormat/>
    <w:pPr>
      <w:widowControl w:val="false"/>
      <w:overflowPunct w:val="true"/>
      <w:bidi w:val="0"/>
      <w:spacing w:lineRule="auto" w:line="240" w:before="0" w:after="0"/>
      <w:jc w:val="left"/>
    </w:pPr>
    <w:rPr>
      <w:rFonts w:ascii="Calibri" w:hAnsi="Calibri" w:eastAsia="Times New Roman" w:cs="Calibri"/>
      <w:color w:val="00000A"/>
      <w:sz w:val="22"/>
      <w:szCs w:val="22"/>
      <w:lang w:val="ru-RU" w:eastAsia="ru-RU" w:bidi="ar-SA"/>
    </w:rPr>
  </w:style>
  <w:style w:type="paragraph" w:styleId="Style22">
    <w:name w:val="Содержимое таблицы"/>
    <w:basedOn w:val="Normal"/>
    <w:qFormat/>
    <w:pPr>
      <w:widowControl w:val="false"/>
      <w:suppressLineNumbers/>
      <w:suppressAutoHyphens w:val="true"/>
      <w:spacing w:lineRule="auto" w:line="240" w:before="0" w:after="0"/>
    </w:pPr>
    <w:rPr>
      <w:rFonts w:eastAsia="Lucida Sans Unicode" w:cs="Times New Roman"/>
      <w:sz w:val="28"/>
      <w:szCs w:val="24"/>
    </w:rPr>
  </w:style>
  <w:style w:type="paragraph" w:styleId="Style23">
    <w:name w:val="Нормальный (таблица)"/>
    <w:basedOn w:val="Normal"/>
    <w:qFormat/>
    <w:pPr>
      <w:widowControl w:val="false"/>
      <w:jc w:val="both"/>
    </w:pPr>
    <w:rPr>
      <w:rFonts w:ascii="Arial" w:hAnsi="Arial" w:cs="Arial"/>
    </w:rPr>
  </w:style>
  <w:style w:type="paragraph" w:styleId="Style24">
    <w:name w:val="Subtitle"/>
    <w:basedOn w:val="Normal"/>
    <w:qFormat/>
    <w:pPr>
      <w:spacing w:lineRule="auto" w:line="240" w:before="0" w:after="0"/>
      <w:jc w:val="both"/>
    </w:pPr>
    <w:rPr>
      <w:rFonts w:ascii="Times New Roman" w:hAnsi="Times New Roman" w:cs="Cambria"/>
      <w:b/>
      <w:i/>
      <w:iCs/>
      <w:spacing w:val="15"/>
      <w:sz w:val="28"/>
      <w:szCs w:val="24"/>
    </w:rPr>
  </w:style>
  <w:style w:type="paragraph" w:styleId="Style25">
    <w:name w:val="Абзац списка"/>
    <w:basedOn w:val="Normal"/>
    <w:qFormat/>
    <w:pPr>
      <w:spacing w:before="0" w:after="200"/>
      <w:ind w:left="720" w:right="0" w:hanging="0"/>
      <w:contextualSpacing/>
    </w:pPr>
    <w:rPr>
      <w:rFonts w:cs="Times New Roman"/>
      <w:lang w:val="en-US" w:bidi="en-US"/>
    </w:rPr>
  </w:style>
  <w:style w:type="paragraph" w:styleId="NoSpacing">
    <w:name w:val="No Spacing"/>
    <w:qFormat/>
    <w:pPr>
      <w:widowControl/>
      <w:suppressAutoHyphens w:val="true"/>
      <w:overflowPunct w:val="true"/>
      <w:bidi w:val="0"/>
      <w:jc w:val="left"/>
    </w:pPr>
    <w:rPr>
      <w:rFonts w:ascii="Calibri" w:hAnsi="Calibri" w:eastAsia="Times New Roman" w:cs="Calibri"/>
      <w:color w:val="00000A"/>
      <w:sz w:val="22"/>
      <w:szCs w:val="22"/>
      <w:lang w:val="ru-RU" w:eastAsia="zh-CN" w:bidi="ar-SA"/>
    </w:rPr>
  </w:style>
  <w:style w:type="paragraph" w:styleId="Style26">
    <w:name w:val="Без интервала"/>
    <w:qFormat/>
    <w:pPr>
      <w:widowControl/>
      <w:suppressAutoHyphens w:val="true"/>
      <w:overflowPunct w:val="true"/>
      <w:bidi w:val="0"/>
      <w:jc w:val="left"/>
    </w:pPr>
    <w:rPr>
      <w:rFonts w:ascii="Calibri" w:hAnsi="Calibri" w:eastAsia="Times New Roman" w:cs="Calibri"/>
      <w:color w:val="00000A"/>
      <w:sz w:val="22"/>
      <w:szCs w:val="22"/>
      <w:lang w:val="en-US" w:eastAsia="zh-CN" w:bidi="en-US"/>
    </w:rPr>
  </w:style>
  <w:style w:type="paragraph" w:styleId="ListParagraph1">
    <w:name w:val="List Paragraph1"/>
    <w:basedOn w:val="Normal"/>
    <w:qFormat/>
    <w:pPr/>
    <w:rPr>
      <w:rFonts w:cs="Times New Roman"/>
      <w:lang w:val="en-US" w:bidi="en-US"/>
    </w:rPr>
  </w:style>
  <w:style w:type="paragraph" w:styleId="ConsPlusNormal">
    <w:name w:val="ConsPlusNormal"/>
    <w:qFormat/>
    <w:pPr>
      <w:widowControl/>
      <w:suppressAutoHyphens w:val="true"/>
      <w:overflowPunct w:val="true"/>
      <w:bidi w:val="0"/>
      <w:jc w:val="left"/>
    </w:pPr>
    <w:rPr>
      <w:rFonts w:ascii="Arial" w:hAnsi="Arial" w:eastAsia="Times New Roman" w:cs="Arial"/>
      <w:color w:val="00000A"/>
      <w:sz w:val="20"/>
      <w:szCs w:val="20"/>
      <w:lang w:val="ru-RU" w:eastAsia="zh-CN" w:bidi="ar-SA"/>
    </w:rPr>
  </w:style>
  <w:style w:type="paragraph" w:styleId="Standard">
    <w:name w:val="Standard"/>
    <w:qFormat/>
    <w:pPr>
      <w:widowControl w:val="false"/>
      <w:suppressAutoHyphens w:val="true"/>
      <w:overflowPunct w:val="true"/>
      <w:bidi w:val="0"/>
      <w:jc w:val="left"/>
    </w:pPr>
    <w:rPr>
      <w:rFonts w:ascii="Times New Roman" w:hAnsi="Times New Roman" w:eastAsia="Times New Roman" w:cs="Mangal"/>
      <w:color w:val="00000A"/>
      <w:sz w:val="24"/>
      <w:szCs w:val="24"/>
      <w:lang w:val="ru-RU" w:eastAsia="zh-CN" w:bidi="hi-IN"/>
    </w:rPr>
  </w:style>
  <w:style w:type="paragraph" w:styleId="Textbody">
    <w:name w:val="Text body"/>
    <w:basedOn w:val="Standard"/>
    <w:qFormat/>
    <w:pPr>
      <w:suppressAutoHyphens w:val="true"/>
      <w:spacing w:lineRule="auto" w:line="288" w:before="0" w:after="140"/>
    </w:pPr>
    <w:rPr/>
  </w:style>
  <w:style w:type="paragraph" w:styleId="Style27">
    <w:name w:val="Обычный"/>
    <w:qFormat/>
    <w:pPr>
      <w:widowControl w:val="false"/>
      <w:suppressAutoHyphens w:val="true"/>
      <w:bidi w:val="0"/>
      <w:jc w:val="left"/>
    </w:pPr>
    <w:rPr>
      <w:rFonts w:ascii="Times New Roman" w:hAnsi="Times New Roman" w:eastAsia="Calibri" w:cs="Lucida Sans"/>
      <w:color w:val="00000A"/>
      <w:sz w:val="20"/>
      <w:szCs w:val="22"/>
      <w:lang w:val="ru-RU" w:eastAsia="en-US" w:bidi="ar-SA"/>
    </w:rPr>
  </w:style>
  <w:style w:type="paragraph" w:styleId="Formattext">
    <w:name w:val="formattext"/>
    <w:basedOn w:val="Normal"/>
    <w:qFormat/>
    <w:pPr>
      <w:spacing w:lineRule="auto" w:line="240" w:before="280" w:after="280"/>
    </w:pPr>
    <w:rPr>
      <w:rFonts w:ascii="Times New Roman" w:hAnsi="Times New Roman" w:cs="Times New Roman"/>
      <w:sz w:val="24"/>
      <w:szCs w:val="24"/>
    </w:rPr>
  </w:style>
  <w:style w:type="paragraph" w:styleId="Style28">
    <w:name w:val="Body Text Indent"/>
    <w:basedOn w:val="Normal"/>
    <w:pPr>
      <w:spacing w:before="0" w:after="120"/>
      <w:ind w:left="283" w:hanging="0"/>
    </w:pPr>
    <w:rPr>
      <w:lang w:val="ru-RU"/>
    </w:rPr>
  </w:style>
  <w:style w:type="numbering" w:styleId="NoList">
    <w:name w:val="No List"/>
    <w:qFormat/>
  </w:style>
  <w:style w:type="numbering" w:styleId="WW8Num2">
    <w:name w:val="WW8Num2"/>
    <w:qFormat/>
  </w:style>
  <w:style w:type="numbering" w:styleId="WW8Num1">
    <w:name w:val="WW8Num1"/>
    <w:qFormat/>
  </w:style>
  <w:style w:type="numbering" w:styleId="WW8Num10">
    <w:name w:val="WW8Num10"/>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oleObject" Target="embeddings/oleObject2.bin"/><Relationship Id="rId5" Type="http://schemas.openxmlformats.org/officeDocument/2006/relationships/image" Target="media/image2.emf"/><Relationship Id="rId6" Type="http://schemas.openxmlformats.org/officeDocument/2006/relationships/oleObject" Target="embeddings/oleObject3.bin"/><Relationship Id="rId7" Type="http://schemas.openxmlformats.org/officeDocument/2006/relationships/image" Target="media/image3.emf"/><Relationship Id="rId8" Type="http://schemas.openxmlformats.org/officeDocument/2006/relationships/oleObject" Target="embeddings/oleObject4.bin"/><Relationship Id="rId9" Type="http://schemas.openxmlformats.org/officeDocument/2006/relationships/image" Target="media/image4.emf"/><Relationship Id="rId10" Type="http://schemas.openxmlformats.org/officeDocument/2006/relationships/oleObject" Target="embeddings/oleObject5.bin"/><Relationship Id="rId11" Type="http://schemas.openxmlformats.org/officeDocument/2006/relationships/image" Target="media/image5.emf"/><Relationship Id="rId12" Type="http://schemas.openxmlformats.org/officeDocument/2006/relationships/hyperlink" Target="http://www.terenga.ru/node/8363" TargetMode="External"/><Relationship Id="rId13" Type="http://schemas.openxmlformats.org/officeDocument/2006/relationships/hyperlink" Target="http://www.terenga.ru/node/8677" TargetMode="External"/><Relationship Id="rId14" Type="http://schemas.openxmlformats.org/officeDocument/2006/relationships/hyperlink" Target="http://www.terenga.ru/node/8714" TargetMode="External"/><Relationship Id="rId15" Type="http://schemas.openxmlformats.org/officeDocument/2006/relationships/image" Target="media/image6.wmf"/><Relationship Id="rId16" Type="http://schemas.openxmlformats.org/officeDocument/2006/relationships/image" Target="media/image7.wmf"/><Relationship Id="rId17" Type="http://schemas.openxmlformats.org/officeDocument/2006/relationships/image" Target="media/image8.wmf"/><Relationship Id="rId18" Type="http://schemas.openxmlformats.org/officeDocument/2006/relationships/image" Target="media/image9.wmf"/><Relationship Id="rId19" Type="http://schemas.openxmlformats.org/officeDocument/2006/relationships/image" Target="media/image10.wmf"/><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406</TotalTime>
  <Application>LibreOffice/5.2.7.2$Linux_x86 LibreOffice_project/20m0$Build-2</Application>
  <Pages>68</Pages>
  <Words>9808</Words>
  <Characters>71742</Characters>
  <CharactersWithSpaces>81624</CharactersWithSpaces>
  <Paragraphs>1247</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2017-10-18T13:56:00Z</dcterms:created>
  <dc:creator>Экономический отдел</dc:creator>
  <dc:description/>
  <dc:language>ru-RU</dc:language>
  <cp:lastModifiedBy/>
  <cp:lastPrinted>2017-06-23T10:00:00Z</cp:lastPrinted>
  <dcterms:modified xsi:type="dcterms:W3CDTF">2020-03-31T14:19:06Z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