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PT Astra Serif" w:hAnsi="PT Astra Serif"/>
          <w:color w:val="212121"/>
          <w:sz w:val="24"/>
          <w:szCs w:val="24"/>
          <w:shd w:fill="FFFFFF" w:val="clear"/>
        </w:rPr>
        <w:t>Уважаемые жители Белогорского сельского поселения!</w:t>
      </w:r>
    </w:p>
    <w:p>
      <w:pPr>
        <w:pStyle w:val="Normal"/>
        <w:spacing w:before="0" w:after="160"/>
        <w:rPr/>
      </w:pPr>
      <w:r>
        <w:rPr>
          <w:rFonts w:cs="Arial" w:ascii="PT Astra Serif" w:hAnsi="PT Astra Serif"/>
          <w:color w:val="212121"/>
          <w:sz w:val="24"/>
          <w:szCs w:val="24"/>
          <w:shd w:fill="FFFFFF" w:val="clear"/>
        </w:rPr>
        <w:t>Принимая во внимание осложнение эпидемиологической обстановки, сопряженной с высоким риском инфицирования COVID-19, проведение  </w:t>
      </w:r>
      <w:r>
        <w:rPr>
          <w:rStyle w:val="Strong"/>
          <w:rFonts w:cs="Arial" w:ascii="PT Astra Serif" w:hAnsi="PT Astra Serif"/>
          <w:color w:val="212121"/>
          <w:sz w:val="24"/>
          <w:szCs w:val="24"/>
          <w:shd w:fill="FFFFFF" w:val="clear"/>
        </w:rPr>
        <w:t>общероссийского дня приёма граждан, запланированного к проведению 14 декабря 2020 года, переносится</w:t>
      </w:r>
      <w:r>
        <w:rPr>
          <w:rFonts w:cs="Arial" w:ascii="PT Astra Serif" w:hAnsi="PT Astra Serif"/>
          <w:color w:val="212121"/>
          <w:sz w:val="24"/>
          <w:szCs w:val="24"/>
          <w:shd w:fill="FFFFFF" w:val="clear"/>
        </w:rPr>
        <w:t> до периода стабилизации эпидемиологической ситуации.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e4aee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LibreOffice/6.3.5.2$Linux_X86_64 LibreOffice_project/30$Build-2</Application>
  <Pages>1</Pages>
  <Words>35</Words>
  <Characters>296</Characters>
  <CharactersWithSpaces>330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2020-12-09T05:13:00Z</dcterms:created>
  <dc:creator>Александр Табаков</dc:creator>
  <dc:description/>
  <dc:language>ru-RU</dc:language>
  <cp:lastModifiedBy/>
  <dcterms:modified xsi:type="dcterms:W3CDTF">2020-12-10T12:07:40Z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