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04"/>
        <w:jc w:val="center"/>
        <w:rPr>
          <w:b/>
          <w:b/>
          <w:bCs/>
          <w:smallCaps/>
          <w:color w:val="00000A"/>
          <w:szCs w:val="28"/>
        </w:rPr>
      </w:pPr>
      <w:r>
        <w:rPr>
          <w:b/>
          <w:bCs/>
          <w:smallCaps/>
          <w:color w:val="00000A"/>
          <w:sz w:val="28"/>
          <w:szCs w:val="28"/>
        </w:rPr>
        <w:t>СОВЕТ ДЕПУТАТОВ МУНИЦИПАЛЬНОГО ОБРАЗОВАНИЯ</w:t>
      </w:r>
    </w:p>
    <w:p>
      <w:pPr>
        <w:pStyle w:val="Normal"/>
        <w:bidi w:val="0"/>
        <w:spacing w:lineRule="auto" w:line="204"/>
        <w:jc w:val="center"/>
        <w:rPr>
          <w:b/>
          <w:b/>
          <w:bCs/>
          <w:smallCaps/>
          <w:color w:val="00000A"/>
          <w:szCs w:val="28"/>
        </w:rPr>
      </w:pPr>
      <w:r>
        <w:rPr>
          <w:b/>
          <w:bCs/>
          <w:smallCaps/>
          <w:color w:val="00000A"/>
          <w:sz w:val="28"/>
          <w:szCs w:val="28"/>
        </w:rPr>
        <w:t>«ТЕРЕНЬГУЛЬСКИЙ РАЙОН»</w:t>
      </w:r>
    </w:p>
    <w:p>
      <w:pPr>
        <w:pStyle w:val="Normal"/>
        <w:bidi w:val="0"/>
        <w:spacing w:lineRule="auto" w:line="204"/>
        <w:jc w:val="center"/>
        <w:rPr>
          <w:b/>
          <w:b/>
          <w:bCs/>
          <w:smallCaps/>
          <w:color w:val="00000A"/>
          <w:szCs w:val="28"/>
        </w:rPr>
      </w:pPr>
      <w:r>
        <w:rPr>
          <w:b/>
          <w:bCs/>
          <w:smallCaps/>
          <w:color w:val="00000A"/>
          <w:sz w:val="28"/>
          <w:szCs w:val="28"/>
        </w:rPr>
        <w:t>УЛЬЯНОВСКОЙ ОБЛАСТИ</w:t>
      </w:r>
    </w:p>
    <w:p>
      <w:pPr>
        <w:pStyle w:val="Normal"/>
        <w:bidi w:val="0"/>
        <w:spacing w:lineRule="auto" w:line="204"/>
        <w:jc w:val="left"/>
        <w:rPr>
          <w:b/>
          <w:b/>
          <w:bCs/>
          <w:color w:val="00000A"/>
          <w:sz w:val="28"/>
          <w:szCs w:val="28"/>
        </w:rPr>
      </w:pPr>
      <w:r>
        <w:rPr>
          <w:b/>
          <w:bCs/>
          <w:color w:val="00000A"/>
          <w:sz w:val="28"/>
          <w:szCs w:val="28"/>
        </w:rPr>
      </w:r>
    </w:p>
    <w:p>
      <w:pPr>
        <w:pStyle w:val="Normal"/>
        <w:bidi w:val="0"/>
        <w:spacing w:lineRule="auto" w:line="204"/>
        <w:jc w:val="center"/>
        <w:rPr>
          <w:b/>
          <w:b/>
          <w:bCs/>
          <w:color w:val="00000A"/>
          <w:spacing w:val="144"/>
          <w:szCs w:val="28"/>
        </w:rPr>
      </w:pPr>
      <w:r>
        <w:rPr>
          <w:b/>
          <w:bCs/>
          <w:color w:val="00000A"/>
          <w:spacing w:val="144"/>
          <w:sz w:val="28"/>
          <w:szCs w:val="28"/>
        </w:rPr>
        <w:t>РЕШЕНИЕ</w:t>
      </w:r>
    </w:p>
    <w:tbl>
      <w:tblPr>
        <w:tblW w:w="9578" w:type="dxa"/>
        <w:jc w:val="left"/>
        <w:tblInd w:w="109" w:type="dxa"/>
        <w:tblBorders/>
        <w:tblCellMar>
          <w:top w:w="0" w:type="dxa"/>
          <w:left w:w="108" w:type="dxa"/>
          <w:bottom w:w="0" w:type="dxa"/>
          <w:right w:w="108" w:type="dxa"/>
        </w:tblCellMar>
        <w:tblLook w:firstRow="0" w:noVBand="0" w:lastRow="0" w:firstColumn="0" w:lastColumn="0" w:noHBand="0" w:val="0000"/>
      </w:tblPr>
      <w:tblGrid>
        <w:gridCol w:w="2759"/>
        <w:gridCol w:w="6818"/>
      </w:tblGrid>
      <w:tr>
        <w:trPr>
          <w:trHeight w:val="567" w:hRule="atLeast"/>
        </w:trPr>
        <w:tc>
          <w:tcPr>
            <w:tcW w:w="2759" w:type="dxa"/>
            <w:tcBorders/>
            <w:shd w:color="auto" w:fill="auto" w:val="clear"/>
            <w:vAlign w:val="bottom"/>
          </w:tcPr>
          <w:p>
            <w:pPr>
              <w:pStyle w:val="Normal"/>
              <w:bidi w:val="0"/>
              <w:snapToGrid w:val="false"/>
              <w:spacing w:lineRule="auto" w:line="204"/>
              <w:jc w:val="left"/>
              <w:rPr>
                <w:sz w:val="28"/>
                <w:szCs w:val="28"/>
              </w:rPr>
            </w:pPr>
            <w:r>
              <w:rPr>
                <w:color w:val="00000A"/>
                <w:sz w:val="28"/>
                <w:szCs w:val="28"/>
                <w:lang w:eastAsia="ar-SA"/>
              </w:rPr>
              <w:t>28 декабря 2018г.</w:t>
            </w:r>
          </w:p>
        </w:tc>
        <w:tc>
          <w:tcPr>
            <w:tcW w:w="6818" w:type="dxa"/>
            <w:tcBorders/>
            <w:shd w:color="auto" w:fill="auto" w:val="clear"/>
            <w:vAlign w:val="bottom"/>
          </w:tcPr>
          <w:p>
            <w:pPr>
              <w:pStyle w:val="Normal"/>
              <w:bidi w:val="0"/>
              <w:snapToGrid w:val="false"/>
              <w:spacing w:lineRule="auto" w:line="204"/>
              <w:jc w:val="both"/>
              <w:rPr/>
            </w:pPr>
            <w:r>
              <w:rPr>
                <w:color w:val="00000A"/>
                <w:sz w:val="28"/>
                <w:szCs w:val="28"/>
              </w:rPr>
              <w:t xml:space="preserve">                                                                      № </w:t>
            </w:r>
            <w:r>
              <w:rPr>
                <w:color w:val="00000A"/>
                <w:sz w:val="28"/>
                <w:szCs w:val="28"/>
              </w:rPr>
              <w:t>5/</w:t>
            </w:r>
            <w:r>
              <w:rPr>
                <w:color w:val="00000A"/>
                <w:sz w:val="28"/>
                <w:szCs w:val="28"/>
              </w:rPr>
              <w:t>31</w:t>
            </w:r>
          </w:p>
        </w:tc>
      </w:tr>
      <w:tr>
        <w:trPr>
          <w:trHeight w:val="617" w:hRule="atLeast"/>
        </w:trPr>
        <w:tc>
          <w:tcPr>
            <w:tcW w:w="9577" w:type="dxa"/>
            <w:gridSpan w:val="2"/>
            <w:tcBorders/>
            <w:shd w:color="auto" w:fill="auto" w:val="clear"/>
          </w:tcPr>
          <w:p>
            <w:pPr>
              <w:pStyle w:val="Normal"/>
              <w:bidi w:val="0"/>
              <w:snapToGrid w:val="false"/>
              <w:spacing w:lineRule="auto" w:line="204"/>
              <w:jc w:val="center"/>
              <w:rPr>
                <w:color w:val="00000A"/>
                <w:szCs w:val="28"/>
                <w:lang w:eastAsia="ar-SA"/>
              </w:rPr>
            </w:pPr>
            <w:r>
              <w:rPr>
                <w:color w:val="00000A"/>
                <w:sz w:val="28"/>
                <w:szCs w:val="28"/>
              </w:rPr>
              <w:t xml:space="preserve">                                                                                                          </w:t>
            </w:r>
            <w:r>
              <w:rPr>
                <w:color w:val="00000A"/>
                <w:sz w:val="28"/>
                <w:szCs w:val="28"/>
              </w:rPr>
              <w:t xml:space="preserve">Экз. № _____                                                                                                                                                                                                                    </w:t>
            </w:r>
          </w:p>
          <w:p>
            <w:pPr>
              <w:pStyle w:val="Normal"/>
              <w:bidi w:val="0"/>
              <w:snapToGrid w:val="false"/>
              <w:spacing w:lineRule="auto" w:line="204"/>
              <w:jc w:val="center"/>
              <w:rPr>
                <w:color w:val="00000A"/>
                <w:szCs w:val="28"/>
                <w:lang w:eastAsia="ar-SA"/>
              </w:rPr>
            </w:pPr>
            <w:r>
              <w:rPr>
                <w:color w:val="00000A"/>
                <w:sz w:val="28"/>
                <w:szCs w:val="28"/>
              </w:rPr>
              <w:t>р.п. Тереньга</w:t>
            </w:r>
          </w:p>
        </w:tc>
      </w:tr>
    </w:tbl>
    <w:p>
      <w:pPr>
        <w:pStyle w:val="Normal"/>
        <w:bidi w:val="0"/>
        <w:spacing w:lineRule="auto" w:line="204"/>
        <w:jc w:val="left"/>
        <w:rPr>
          <w:b/>
          <w:b/>
          <w:color w:val="00000A"/>
          <w:sz w:val="28"/>
          <w:szCs w:val="28"/>
        </w:rPr>
      </w:pPr>
      <w:r>
        <w:rPr>
          <w:b/>
          <w:color w:val="00000A"/>
          <w:sz w:val="28"/>
          <w:szCs w:val="28"/>
        </w:rPr>
      </w:r>
    </w:p>
    <w:p>
      <w:pPr>
        <w:pStyle w:val="Normal"/>
        <w:bidi w:val="0"/>
        <w:spacing w:lineRule="auto" w:line="204"/>
        <w:jc w:val="left"/>
        <w:rPr>
          <w:b/>
          <w:b/>
          <w:color w:val="00000A"/>
          <w:sz w:val="28"/>
          <w:szCs w:val="28"/>
        </w:rPr>
      </w:pPr>
      <w:r>
        <w:rPr>
          <w:b/>
          <w:color w:val="00000A"/>
          <w:sz w:val="28"/>
          <w:szCs w:val="28"/>
        </w:rPr>
      </w:r>
    </w:p>
    <w:p>
      <w:pPr>
        <w:pStyle w:val="Normal"/>
        <w:bidi w:val="0"/>
        <w:spacing w:lineRule="auto" w:line="204"/>
        <w:jc w:val="center"/>
        <w:rPr>
          <w:b/>
          <w:b/>
          <w:color w:val="00000A"/>
          <w:szCs w:val="28"/>
        </w:rPr>
      </w:pPr>
      <w:r>
        <w:rPr>
          <w:b/>
          <w:color w:val="00000A"/>
          <w:sz w:val="28"/>
          <w:szCs w:val="28"/>
        </w:rPr>
        <w:t>О внесении изменений в решение Совета депутатов муниципального образования «Тереньгульский район» от 25.08.2006 № 26/195</w:t>
      </w:r>
    </w:p>
    <w:p>
      <w:pPr>
        <w:pStyle w:val="Normal"/>
        <w:bidi w:val="0"/>
        <w:spacing w:lineRule="auto" w:line="204"/>
        <w:jc w:val="left"/>
        <w:rPr>
          <w:sz w:val="28"/>
          <w:szCs w:val="28"/>
        </w:rPr>
      </w:pPr>
      <w:r>
        <w:rPr>
          <w:sz w:val="28"/>
          <w:szCs w:val="28"/>
        </w:rPr>
      </w:r>
    </w:p>
    <w:p>
      <w:pPr>
        <w:pStyle w:val="Normal"/>
        <w:bidi w:val="0"/>
        <w:spacing w:lineRule="auto" w:line="204"/>
        <w:ind w:firstLine="708"/>
        <w:jc w:val="both"/>
        <w:rPr>
          <w:szCs w:val="28"/>
        </w:rPr>
      </w:pPr>
      <w:r>
        <w:rPr>
          <w:sz w:val="28"/>
          <w:szCs w:val="28"/>
        </w:rPr>
        <w:t>В целях приведения нормативных правовых актов Совета депутатов муниципального образования «Тереньгульский район» в соответствие с законодательством Совет депутатов муниципального образования «Тереньгульский район» решил:</w:t>
      </w:r>
    </w:p>
    <w:p>
      <w:pPr>
        <w:pStyle w:val="Normal"/>
        <w:bidi w:val="0"/>
        <w:spacing w:lineRule="auto" w:line="204"/>
        <w:ind w:firstLine="708"/>
        <w:jc w:val="both"/>
        <w:rPr>
          <w:szCs w:val="28"/>
        </w:rPr>
      </w:pPr>
      <w:r>
        <w:rPr>
          <w:sz w:val="28"/>
          <w:szCs w:val="28"/>
        </w:rPr>
        <w:t xml:space="preserve">1. Внести в решение </w:t>
      </w:r>
      <w:r>
        <w:rPr>
          <w:color w:val="00000A"/>
          <w:sz w:val="28"/>
          <w:szCs w:val="28"/>
        </w:rPr>
        <w:t xml:space="preserve">Совета депутатов муниципального образования «Тереньгульский район» от 25.08.2006 № 26/195 «Об утверждении положения о порядке установления, выплаты и перерасчёта ежемесячной пенсии за выслугу лет к трудовой пенсии лицам, замещавшим выборные муниципальные должности и муниципальные должности муниципальной службы в МО «Тереньгульский район»» следующие </w:t>
      </w:r>
      <w:r>
        <w:rPr>
          <w:sz w:val="28"/>
          <w:szCs w:val="28"/>
        </w:rPr>
        <w:t>изменения:</w:t>
      </w:r>
    </w:p>
    <w:p>
      <w:pPr>
        <w:pStyle w:val="Normal"/>
        <w:bidi w:val="0"/>
        <w:spacing w:lineRule="auto" w:line="204"/>
        <w:ind w:firstLine="708"/>
        <w:jc w:val="both"/>
        <w:rPr>
          <w:szCs w:val="28"/>
        </w:rPr>
      </w:pPr>
      <w:r>
        <w:rPr>
          <w:sz w:val="28"/>
          <w:szCs w:val="28"/>
        </w:rPr>
        <w:t xml:space="preserve">1.1. Пункт 5 Положения изложить в следующей редакции:  </w:t>
      </w:r>
    </w:p>
    <w:p>
      <w:pPr>
        <w:pStyle w:val="Normal"/>
        <w:bidi w:val="0"/>
        <w:spacing w:lineRule="auto" w:line="204"/>
        <w:ind w:firstLine="708"/>
        <w:jc w:val="both"/>
        <w:rPr/>
      </w:pPr>
      <w:r>
        <w:rPr>
          <w:sz w:val="28"/>
          <w:szCs w:val="28"/>
        </w:rPr>
        <w:t xml:space="preserve"> </w:t>
      </w:r>
      <w:r>
        <w:rPr>
          <w:sz w:val="28"/>
          <w:szCs w:val="28"/>
        </w:rPr>
        <w:t>«</w:t>
      </w:r>
      <w:r>
        <w:rPr>
          <w:rFonts w:eastAsia="Calibri" w:eastAsiaTheme="minorHAnsi"/>
          <w:sz w:val="28"/>
          <w:szCs w:val="28"/>
          <w:lang w:eastAsia="en-US"/>
        </w:rPr>
        <w:t xml:space="preserve">Пенсия за выслугу лет назначается в размере 45 процентов среднемесячного денежного содержания муниципального служащего. Размер ежемесячной пенсии за выслугу лет увеличивается на 3 процента месячного денежного содержания муниципального служащего за каждый полный год стажа муниципальной службы сверх стажа, продолжительность которого для назначения пенсии за выслугу лет в соответствующем году определяется согласно </w:t>
      </w:r>
      <w:hyperlink r:id="rId2">
        <w:r>
          <w:rPr>
            <w:rStyle w:val="Style15"/>
            <w:rFonts w:eastAsia="Calibri" w:eastAsiaTheme="minorHAnsi"/>
            <w:color w:val="000000" w:themeColor="text1"/>
            <w:sz w:val="28"/>
            <w:szCs w:val="28"/>
            <w:lang w:eastAsia="en-US"/>
          </w:rPr>
          <w:t>приложению</w:t>
        </w:r>
      </w:hyperlink>
      <w:r>
        <w:rPr>
          <w:rFonts w:eastAsia="Calibri" w:eastAsiaTheme="minorHAnsi"/>
          <w:color w:val="000000" w:themeColor="text1"/>
          <w:sz w:val="28"/>
          <w:szCs w:val="28"/>
          <w:lang w:eastAsia="en-US"/>
        </w:rPr>
        <w:t xml:space="preserve"> </w:t>
      </w:r>
      <w:r>
        <w:rPr>
          <w:rFonts w:eastAsia="Calibri" w:eastAsiaTheme="minorHAnsi"/>
          <w:sz w:val="28"/>
          <w:szCs w:val="28"/>
          <w:lang w:eastAsia="en-US"/>
        </w:rPr>
        <w:t>к Федеральному закону "О государственном пенсионном обеспечении в Российской Федерации", но не более чем до 75 процентов».</w:t>
      </w:r>
    </w:p>
    <w:p>
      <w:pPr>
        <w:pStyle w:val="Normal"/>
        <w:bidi w:val="0"/>
        <w:spacing w:lineRule="auto" w:line="204"/>
        <w:jc w:val="both"/>
        <w:rPr>
          <w:szCs w:val="28"/>
        </w:rPr>
      </w:pPr>
      <w:r>
        <w:rPr>
          <w:sz w:val="28"/>
          <w:szCs w:val="28"/>
        </w:rPr>
        <w:tab/>
        <w:t>2</w:t>
      </w:r>
      <w:bookmarkStart w:id="0" w:name="_GoBack"/>
      <w:bookmarkEnd w:id="0"/>
      <w:r>
        <w:rPr>
          <w:sz w:val="28"/>
          <w:szCs w:val="28"/>
        </w:rPr>
        <w:t xml:space="preserve">. </w:t>
      </w:r>
      <w:r>
        <w:rPr>
          <w:bCs/>
          <w:sz w:val="28"/>
          <w:szCs w:val="28"/>
        </w:rPr>
        <w:t>Настоящее решение вступает в силу на следующий день после его опубликования в информационном бюллетене «Вестник района».</w:t>
      </w:r>
    </w:p>
    <w:p>
      <w:pPr>
        <w:pStyle w:val="Normal"/>
        <w:bidi w:val="0"/>
        <w:spacing w:lineRule="auto" w:line="204"/>
        <w:jc w:val="both"/>
        <w:rPr>
          <w:sz w:val="28"/>
          <w:szCs w:val="28"/>
        </w:rPr>
      </w:pPr>
      <w:r>
        <w:rPr>
          <w:sz w:val="28"/>
          <w:szCs w:val="28"/>
        </w:rPr>
      </w:r>
    </w:p>
    <w:p>
      <w:pPr>
        <w:pStyle w:val="Normal"/>
        <w:bidi w:val="0"/>
        <w:spacing w:lineRule="auto" w:line="204"/>
        <w:jc w:val="left"/>
        <w:rPr>
          <w:sz w:val="28"/>
          <w:szCs w:val="28"/>
        </w:rPr>
      </w:pPr>
      <w:r>
        <w:rPr>
          <w:sz w:val="28"/>
          <w:szCs w:val="28"/>
        </w:rPr>
      </w:r>
    </w:p>
    <w:p>
      <w:pPr>
        <w:pStyle w:val="Normal"/>
        <w:bidi w:val="0"/>
        <w:spacing w:lineRule="auto" w:line="204"/>
        <w:jc w:val="left"/>
        <w:rPr>
          <w:sz w:val="28"/>
          <w:szCs w:val="28"/>
        </w:rPr>
      </w:pPr>
      <w:r>
        <w:rPr>
          <w:sz w:val="28"/>
          <w:szCs w:val="28"/>
        </w:rPr>
      </w:r>
    </w:p>
    <w:p>
      <w:pPr>
        <w:pStyle w:val="Normal"/>
        <w:bidi w:val="0"/>
        <w:spacing w:lineRule="auto" w:line="204"/>
        <w:jc w:val="left"/>
        <w:rPr>
          <w:szCs w:val="28"/>
        </w:rPr>
      </w:pPr>
      <w:r>
        <w:rPr>
          <w:sz w:val="28"/>
          <w:szCs w:val="28"/>
        </w:rPr>
        <w:t xml:space="preserve">Глава муниципального образования </w:t>
      </w:r>
    </w:p>
    <w:p>
      <w:pPr>
        <w:pStyle w:val="Normal"/>
        <w:bidi w:val="0"/>
        <w:spacing w:lineRule="auto" w:line="204"/>
        <w:jc w:val="left"/>
        <w:rPr>
          <w:szCs w:val="28"/>
        </w:rPr>
      </w:pPr>
      <w:r>
        <w:rPr>
          <w:sz w:val="28"/>
          <w:szCs w:val="28"/>
        </w:rPr>
        <w:t>«Тереньгульский район»                                                                          П.А.Иванов</w:t>
        <w:tab/>
        <w:tab/>
        <w:tab/>
        <w:tab/>
        <w:tab/>
        <w:t xml:space="preserve">                          </w:t>
      </w:r>
    </w:p>
    <w:p>
      <w:pPr>
        <w:pStyle w:val="Normal"/>
        <w:bidi w:val="0"/>
        <w:spacing w:lineRule="auto" w:line="204"/>
        <w:jc w:val="left"/>
        <w:rPr>
          <w:sz w:val="24"/>
          <w:szCs w:val="24"/>
        </w:rPr>
      </w:pPr>
      <w:r>
        <w:rPr>
          <w:sz w:val="24"/>
          <w:szCs w:val="24"/>
        </w:rPr>
      </w:r>
    </w:p>
    <w:p>
      <w:pPr>
        <w:pStyle w:val="Normal"/>
        <w:bidi w:val="0"/>
        <w:spacing w:lineRule="auto" w:line="204"/>
        <w:jc w:val="left"/>
        <w:rPr>
          <w:sz w:val="24"/>
          <w:szCs w:val="24"/>
        </w:rPr>
      </w:pPr>
      <w:r>
        <w:rPr>
          <w:sz w:val="24"/>
          <w:szCs w:val="24"/>
        </w:rPr>
      </w:r>
    </w:p>
    <w:p>
      <w:pPr>
        <w:pStyle w:val="Normal"/>
        <w:bidi w:val="0"/>
        <w:spacing w:lineRule="auto" w:line="204"/>
        <w:jc w:val="left"/>
        <w:rPr>
          <w:sz w:val="24"/>
          <w:szCs w:val="24"/>
        </w:rPr>
      </w:pPr>
      <w:r>
        <w:rPr>
          <w:sz w:val="24"/>
          <w:szCs w:val="24"/>
        </w:rPr>
      </w:r>
    </w:p>
    <w:p>
      <w:pPr>
        <w:pStyle w:val="Normal"/>
        <w:bidi w:val="0"/>
        <w:spacing w:lineRule="auto" w:line="204"/>
        <w:jc w:val="left"/>
        <w:rPr>
          <w:sz w:val="24"/>
          <w:szCs w:val="24"/>
        </w:rPr>
      </w:pPr>
      <w:r>
        <w:rPr>
          <w:sz w:val="24"/>
          <w:szCs w:val="24"/>
        </w:rPr>
      </w:r>
    </w:p>
    <w:p>
      <w:pPr>
        <w:pStyle w:val="Normal"/>
        <w:bidi w:val="0"/>
        <w:spacing w:lineRule="auto" w:line="204"/>
        <w:jc w:val="left"/>
        <w:rPr>
          <w:sz w:val="24"/>
          <w:szCs w:val="24"/>
        </w:rPr>
      </w:pPr>
      <w:r>
        <w:rPr>
          <w:sz w:val="24"/>
          <w:szCs w:val="24"/>
        </w:rPr>
      </w:r>
    </w:p>
    <w:p>
      <w:pPr>
        <w:pStyle w:val="Normal"/>
        <w:bidi w:val="0"/>
        <w:spacing w:lineRule="auto" w:line="204"/>
        <w:jc w:val="left"/>
        <w:rPr>
          <w:sz w:val="24"/>
          <w:szCs w:val="24"/>
        </w:rPr>
      </w:pPr>
      <w:r>
        <w:rPr>
          <w:sz w:val="24"/>
          <w:szCs w:val="24"/>
        </w:rPr>
      </w:r>
    </w:p>
    <w:p>
      <w:pPr>
        <w:pStyle w:val="Normal"/>
        <w:bidi w:val="0"/>
        <w:spacing w:lineRule="auto" w:line="204"/>
        <w:jc w:val="left"/>
        <w:rPr>
          <w:sz w:val="24"/>
          <w:szCs w:val="24"/>
        </w:rPr>
      </w:pPr>
      <w:r>
        <w:rPr>
          <w:sz w:val="24"/>
          <w:szCs w:val="24"/>
        </w:rPr>
      </w:r>
    </w:p>
    <w:p>
      <w:pPr>
        <w:pStyle w:val="Normal"/>
        <w:bidi w:val="0"/>
        <w:spacing w:lineRule="auto" w:line="204"/>
        <w:jc w:val="left"/>
        <w:rPr>
          <w:sz w:val="24"/>
          <w:szCs w:val="24"/>
        </w:rPr>
      </w:pPr>
      <w:r>
        <w:rPr>
          <w:sz w:val="24"/>
          <w:szCs w:val="24"/>
        </w:rPr>
      </w:r>
    </w:p>
    <w:p>
      <w:pPr>
        <w:pStyle w:val="Normal"/>
        <w:bidi w:val="0"/>
        <w:spacing w:lineRule="auto" w:line="204"/>
        <w:jc w:val="left"/>
        <w:rPr>
          <w:sz w:val="24"/>
          <w:szCs w:val="24"/>
        </w:rPr>
      </w:pPr>
      <w:r>
        <w:rPr>
          <w:sz w:val="24"/>
          <w:szCs w:val="24"/>
        </w:rPr>
      </w:r>
    </w:p>
    <w:p>
      <w:pPr>
        <w:pStyle w:val="Normal"/>
        <w:bidi w:val="0"/>
        <w:spacing w:lineRule="auto" w:line="204"/>
        <w:jc w:val="left"/>
        <w:rPr>
          <w:sz w:val="24"/>
          <w:szCs w:val="24"/>
        </w:rPr>
      </w:pPr>
      <w:r>
        <w:rPr>
          <w:sz w:val="24"/>
          <w:szCs w:val="24"/>
        </w:rPr>
      </w:r>
    </w:p>
    <w:p>
      <w:pPr>
        <w:pStyle w:val="Normal"/>
        <w:bidi w:val="0"/>
        <w:spacing w:lineRule="auto" w:line="204"/>
        <w:jc w:val="left"/>
        <w:rPr>
          <w:sz w:val="24"/>
          <w:szCs w:val="24"/>
        </w:rPr>
      </w:pPr>
      <w:r>
        <w:rPr>
          <w:sz w:val="24"/>
          <w:szCs w:val="24"/>
        </w:rPr>
      </w:r>
    </w:p>
    <w:p>
      <w:pPr>
        <w:pStyle w:val="Normal"/>
        <w:bidi w:val="0"/>
        <w:spacing w:lineRule="auto" w:line="204"/>
        <w:jc w:val="left"/>
        <w:rPr>
          <w:sz w:val="24"/>
          <w:szCs w:val="24"/>
        </w:rPr>
      </w:pPr>
      <w:r>
        <w:rPr>
          <w:sz w:val="24"/>
          <w:szCs w:val="24"/>
        </w:rPr>
      </w:r>
    </w:p>
    <w:p>
      <w:pPr>
        <w:pStyle w:val="Normal"/>
        <w:bidi w:val="0"/>
        <w:spacing w:lineRule="auto" w:line="204"/>
        <w:jc w:val="left"/>
        <w:rPr>
          <w:sz w:val="24"/>
          <w:szCs w:val="24"/>
        </w:rPr>
      </w:pPr>
      <w:r>
        <w:rPr>
          <w:sz w:val="24"/>
          <w:szCs w:val="24"/>
        </w:rPr>
      </w:r>
    </w:p>
    <w:p>
      <w:pPr>
        <w:pStyle w:val="Normal"/>
        <w:bidi w:val="0"/>
        <w:spacing w:lineRule="auto" w:line="204"/>
        <w:jc w:val="left"/>
        <w:rPr>
          <w:sz w:val="24"/>
          <w:szCs w:val="24"/>
        </w:rPr>
      </w:pPr>
      <w:r>
        <w:rPr>
          <w:sz w:val="24"/>
          <w:szCs w:val="24"/>
        </w:rPr>
      </w:r>
    </w:p>
    <w:p>
      <w:pPr>
        <w:pStyle w:val="Normal"/>
        <w:bidi w:val="0"/>
        <w:spacing w:lineRule="auto" w:line="204"/>
        <w:jc w:val="left"/>
        <w:rPr>
          <w:sz w:val="24"/>
          <w:szCs w:val="24"/>
        </w:rPr>
      </w:pPr>
      <w:r>
        <w:rPr>
          <w:sz w:val="24"/>
          <w:szCs w:val="24"/>
        </w:rPr>
      </w:r>
    </w:p>
    <w:p>
      <w:pPr>
        <w:pStyle w:val="Normal"/>
        <w:bidi w:val="0"/>
        <w:spacing w:lineRule="auto" w:line="204"/>
        <w:jc w:val="left"/>
        <w:rPr>
          <w:sz w:val="24"/>
          <w:szCs w:val="24"/>
        </w:rPr>
      </w:pPr>
      <w:r>
        <w:rPr>
          <w:sz w:val="24"/>
          <w:szCs w:val="24"/>
        </w:rPr>
      </w:r>
    </w:p>
    <w:p>
      <w:pPr>
        <w:pStyle w:val="Normal"/>
        <w:bidi w:val="0"/>
        <w:spacing w:lineRule="auto" w:line="204"/>
        <w:jc w:val="left"/>
        <w:rPr>
          <w:sz w:val="24"/>
          <w:szCs w:val="24"/>
        </w:rPr>
      </w:pPr>
      <w:r>
        <w:rPr>
          <w:sz w:val="24"/>
          <w:szCs w:val="24"/>
        </w:rPr>
      </w:r>
    </w:p>
    <w:p>
      <w:pPr>
        <w:pStyle w:val="Normal"/>
        <w:bidi w:val="0"/>
        <w:spacing w:lineRule="auto" w:line="204"/>
        <w:jc w:val="center"/>
        <w:rPr>
          <w:sz w:val="24"/>
          <w:szCs w:val="24"/>
        </w:rPr>
      </w:pPr>
      <w:r>
        <w:rPr>
          <w:sz w:val="24"/>
          <w:szCs w:val="24"/>
        </w:rPr>
        <w:t xml:space="preserve">                                                                                        </w:t>
      </w:r>
      <w:r>
        <w:rPr>
          <w:sz w:val="24"/>
          <w:szCs w:val="24"/>
        </w:rPr>
        <w:t>ПРИЛОЖЕНИЕ №3</w:t>
      </w:r>
    </w:p>
    <w:p>
      <w:pPr>
        <w:pStyle w:val="Normal"/>
        <w:bidi w:val="0"/>
        <w:spacing w:lineRule="auto" w:line="204"/>
        <w:jc w:val="center"/>
        <w:rPr>
          <w:sz w:val="12"/>
          <w:szCs w:val="12"/>
        </w:rPr>
      </w:pPr>
      <w:r>
        <w:rPr>
          <w:sz w:val="12"/>
          <w:szCs w:val="12"/>
        </w:rPr>
      </w:r>
    </w:p>
    <w:p>
      <w:pPr>
        <w:pStyle w:val="Normal"/>
        <w:bidi w:val="0"/>
        <w:spacing w:lineRule="auto" w:line="204"/>
        <w:jc w:val="right"/>
        <w:rPr>
          <w:color w:val="00000A"/>
          <w:sz w:val="24"/>
          <w:szCs w:val="24"/>
        </w:rPr>
      </w:pPr>
      <w:r>
        <w:rPr>
          <w:sz w:val="24"/>
          <w:szCs w:val="24"/>
        </w:rPr>
        <w:t xml:space="preserve">К Положению </w:t>
      </w:r>
      <w:r>
        <w:rPr>
          <w:color w:val="00000A"/>
          <w:sz w:val="24"/>
          <w:szCs w:val="24"/>
        </w:rPr>
        <w:t>об утверждении положения</w:t>
      </w:r>
    </w:p>
    <w:p>
      <w:pPr>
        <w:pStyle w:val="Normal"/>
        <w:bidi w:val="0"/>
        <w:spacing w:lineRule="auto" w:line="204"/>
        <w:jc w:val="right"/>
        <w:rPr>
          <w:color w:val="00000A"/>
          <w:sz w:val="24"/>
          <w:szCs w:val="24"/>
        </w:rPr>
      </w:pPr>
      <w:r>
        <w:rPr>
          <w:color w:val="00000A"/>
          <w:sz w:val="24"/>
          <w:szCs w:val="24"/>
        </w:rPr>
        <w:t xml:space="preserve"> </w:t>
      </w:r>
      <w:r>
        <w:rPr>
          <w:color w:val="00000A"/>
          <w:sz w:val="24"/>
          <w:szCs w:val="24"/>
        </w:rPr>
        <w:t>о порядке установления, выплаты и перерасчёта</w:t>
      </w:r>
    </w:p>
    <w:p>
      <w:pPr>
        <w:pStyle w:val="Normal"/>
        <w:bidi w:val="0"/>
        <w:spacing w:lineRule="auto" w:line="204"/>
        <w:jc w:val="right"/>
        <w:rPr>
          <w:color w:val="00000A"/>
          <w:sz w:val="24"/>
          <w:szCs w:val="24"/>
        </w:rPr>
      </w:pPr>
      <w:r>
        <w:rPr>
          <w:color w:val="00000A"/>
          <w:sz w:val="24"/>
          <w:szCs w:val="24"/>
        </w:rPr>
        <w:t xml:space="preserve"> </w:t>
      </w:r>
      <w:r>
        <w:rPr>
          <w:color w:val="00000A"/>
          <w:sz w:val="24"/>
          <w:szCs w:val="24"/>
        </w:rPr>
        <w:t xml:space="preserve">ежемесячной пенсии за выслугу лет к </w:t>
      </w:r>
    </w:p>
    <w:p>
      <w:pPr>
        <w:pStyle w:val="Normal"/>
        <w:bidi w:val="0"/>
        <w:spacing w:lineRule="auto" w:line="204"/>
        <w:jc w:val="right"/>
        <w:rPr>
          <w:color w:val="00000A"/>
          <w:sz w:val="24"/>
          <w:szCs w:val="24"/>
        </w:rPr>
      </w:pPr>
      <w:r>
        <w:rPr>
          <w:color w:val="00000A"/>
          <w:sz w:val="24"/>
          <w:szCs w:val="24"/>
        </w:rPr>
        <w:t>трудовой пенсии лицам, замещавшим выборные</w:t>
      </w:r>
    </w:p>
    <w:p>
      <w:pPr>
        <w:pStyle w:val="Normal"/>
        <w:bidi w:val="0"/>
        <w:spacing w:lineRule="auto" w:line="204"/>
        <w:jc w:val="right"/>
        <w:rPr>
          <w:color w:val="00000A"/>
          <w:sz w:val="24"/>
          <w:szCs w:val="24"/>
        </w:rPr>
      </w:pPr>
      <w:r>
        <w:rPr>
          <w:color w:val="00000A"/>
          <w:sz w:val="24"/>
          <w:szCs w:val="24"/>
        </w:rPr>
        <w:t xml:space="preserve"> </w:t>
      </w:r>
      <w:r>
        <w:rPr>
          <w:color w:val="00000A"/>
          <w:sz w:val="24"/>
          <w:szCs w:val="24"/>
        </w:rPr>
        <w:t xml:space="preserve">муниципальные должности и муниципальные </w:t>
      </w:r>
    </w:p>
    <w:p>
      <w:pPr>
        <w:pStyle w:val="Normal"/>
        <w:bidi w:val="0"/>
        <w:spacing w:lineRule="auto" w:line="204"/>
        <w:jc w:val="right"/>
        <w:rPr>
          <w:color w:val="00000A"/>
          <w:sz w:val="24"/>
          <w:szCs w:val="24"/>
        </w:rPr>
      </w:pPr>
      <w:r>
        <w:rPr>
          <w:color w:val="00000A"/>
          <w:sz w:val="24"/>
          <w:szCs w:val="24"/>
        </w:rPr>
        <w:t xml:space="preserve">должности муниципальной службы в </w:t>
      </w:r>
    </w:p>
    <w:p>
      <w:pPr>
        <w:pStyle w:val="Normal"/>
        <w:bidi w:val="0"/>
        <w:spacing w:lineRule="auto" w:line="204"/>
        <w:jc w:val="right"/>
        <w:rPr>
          <w:color w:val="00000A"/>
          <w:sz w:val="24"/>
          <w:szCs w:val="24"/>
        </w:rPr>
      </w:pPr>
      <w:r>
        <w:rPr>
          <w:color w:val="00000A"/>
          <w:sz w:val="24"/>
          <w:szCs w:val="24"/>
        </w:rPr>
        <w:t>МО «Тереньгульский район»</w:t>
      </w:r>
    </w:p>
    <w:p>
      <w:pPr>
        <w:pStyle w:val="Normal"/>
        <w:bidi w:val="0"/>
        <w:spacing w:lineRule="auto" w:line="204"/>
        <w:jc w:val="right"/>
        <w:rPr>
          <w:color w:val="00000A"/>
          <w:sz w:val="24"/>
          <w:szCs w:val="24"/>
        </w:rPr>
      </w:pPr>
      <w:r>
        <w:rPr>
          <w:color w:val="00000A"/>
          <w:sz w:val="24"/>
          <w:szCs w:val="24"/>
        </w:rPr>
      </w:r>
    </w:p>
    <w:p>
      <w:pPr>
        <w:pStyle w:val="Normal"/>
        <w:bidi w:val="0"/>
        <w:spacing w:lineRule="auto" w:line="204"/>
        <w:jc w:val="right"/>
        <w:rPr>
          <w:sz w:val="24"/>
          <w:szCs w:val="24"/>
        </w:rPr>
      </w:pPr>
      <w:r>
        <w:rPr>
          <w:sz w:val="24"/>
          <w:szCs w:val="24"/>
        </w:rPr>
      </w:r>
    </w:p>
    <w:p>
      <w:pPr>
        <w:pStyle w:val="Normal"/>
        <w:bidi w:val="0"/>
        <w:spacing w:lineRule="auto" w:line="204"/>
        <w:jc w:val="center"/>
        <w:rPr>
          <w:rFonts w:eastAsia="Calibri" w:eastAsiaTheme="minorHAnsi"/>
          <w:b/>
          <w:b/>
          <w:bCs/>
          <w:sz w:val="24"/>
          <w:szCs w:val="24"/>
          <w:lang w:eastAsia="en-US"/>
        </w:rPr>
      </w:pPr>
      <w:r>
        <w:rPr>
          <w:rFonts w:eastAsia="Calibri" w:eastAsiaTheme="minorHAnsi"/>
          <w:b/>
          <w:bCs/>
          <w:sz w:val="24"/>
          <w:szCs w:val="24"/>
          <w:lang w:eastAsia="en-US"/>
        </w:rPr>
        <w:t xml:space="preserve">СТАЖ </w:t>
      </w:r>
    </w:p>
    <w:p>
      <w:pPr>
        <w:pStyle w:val="Normal"/>
        <w:bidi w:val="0"/>
        <w:spacing w:lineRule="auto" w:line="204"/>
        <w:jc w:val="center"/>
        <w:rPr>
          <w:rFonts w:eastAsia="Calibri" w:eastAsiaTheme="minorHAnsi"/>
          <w:b/>
          <w:b/>
          <w:bCs/>
          <w:sz w:val="24"/>
          <w:szCs w:val="24"/>
          <w:lang w:eastAsia="en-US"/>
        </w:rPr>
      </w:pPr>
      <w:r>
        <w:rPr>
          <w:rFonts w:eastAsia="Calibri" w:eastAsiaTheme="minorHAnsi"/>
          <w:b/>
          <w:bCs/>
          <w:sz w:val="24"/>
          <w:szCs w:val="24"/>
          <w:lang w:eastAsia="en-US"/>
        </w:rPr>
        <w:t xml:space="preserve">ГОСУДАРСТВЕННОЙ ГРАЖДАНСКОЙ СЛУЖБЫ, СТАЖ МУНИЦИПАЛЬНОЙ </w:t>
      </w:r>
    </w:p>
    <w:p>
      <w:pPr>
        <w:pStyle w:val="Normal"/>
        <w:bidi w:val="0"/>
        <w:spacing w:lineRule="auto" w:line="204"/>
        <w:jc w:val="center"/>
        <w:rPr>
          <w:rFonts w:eastAsia="Calibri" w:eastAsiaTheme="minorHAnsi"/>
          <w:b/>
          <w:b/>
          <w:bCs/>
          <w:sz w:val="24"/>
          <w:szCs w:val="24"/>
          <w:lang w:eastAsia="en-US"/>
        </w:rPr>
      </w:pPr>
      <w:r>
        <w:rPr>
          <w:rFonts w:eastAsia="Calibri" w:eastAsiaTheme="minorHAnsi"/>
          <w:b/>
          <w:bCs/>
          <w:sz w:val="24"/>
          <w:szCs w:val="24"/>
          <w:lang w:eastAsia="en-US"/>
        </w:rPr>
        <w:t xml:space="preserve">СЛУЖБЫ ДЛЯ НАЗНАЧЕНИЯ ПЕНСИИ ЗА ВЫСЛУГУ ЛЕТ </w:t>
      </w:r>
    </w:p>
    <w:p>
      <w:pPr>
        <w:pStyle w:val="Normal"/>
        <w:numPr>
          <w:ilvl w:val="0"/>
          <w:numId w:val="0"/>
        </w:numPr>
        <w:bidi w:val="0"/>
        <w:spacing w:lineRule="auto" w:line="204"/>
        <w:jc w:val="both"/>
        <w:outlineLvl w:val="0"/>
        <w:rPr>
          <w:rFonts w:eastAsia="Calibri" w:eastAsiaTheme="minorHAnsi"/>
          <w:sz w:val="24"/>
          <w:szCs w:val="24"/>
          <w:lang w:eastAsia="en-US"/>
        </w:rPr>
      </w:pPr>
      <w:r>
        <w:rPr>
          <w:rFonts w:eastAsia="Calibri" w:eastAsiaTheme="minorHAnsi"/>
          <w:sz w:val="24"/>
          <w:szCs w:val="24"/>
          <w:lang w:eastAsia="en-US"/>
        </w:rPr>
      </w:r>
    </w:p>
    <w:tbl>
      <w:tblPr>
        <w:tblW w:w="9639" w:type="dxa"/>
        <w:jc w:val="left"/>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firstRow="0" w:noVBand="0" w:lastRow="0" w:firstColumn="0" w:lastColumn="0" w:noHBand="0" w:val="0000"/>
      </w:tblPr>
      <w:tblGrid>
        <w:gridCol w:w="4368"/>
        <w:gridCol w:w="5270"/>
      </w:tblGrid>
      <w:tr>
        <w:trPr/>
        <w:tc>
          <w:tcPr>
            <w:tcW w:w="4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bidi w:val="0"/>
              <w:spacing w:lineRule="auto" w:line="204"/>
              <w:jc w:val="center"/>
              <w:rPr>
                <w:rFonts w:eastAsia="Calibri" w:eastAsiaTheme="minorHAnsi"/>
                <w:sz w:val="24"/>
                <w:szCs w:val="24"/>
                <w:lang w:eastAsia="en-US"/>
              </w:rPr>
            </w:pPr>
            <w:r>
              <w:rPr>
                <w:rFonts w:eastAsia="Calibri" w:eastAsiaTheme="minorHAnsi"/>
                <w:sz w:val="24"/>
                <w:szCs w:val="24"/>
                <w:lang w:eastAsia="en-US"/>
              </w:rPr>
              <w:t xml:space="preserve">Год назначения пенсии за выслугу лет </w:t>
            </w:r>
          </w:p>
        </w:tc>
        <w:tc>
          <w:tcPr>
            <w:tcW w:w="5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bidi w:val="0"/>
              <w:spacing w:lineRule="auto" w:line="204"/>
              <w:jc w:val="center"/>
              <w:rPr>
                <w:rFonts w:eastAsia="Calibri" w:eastAsiaTheme="minorHAnsi"/>
                <w:sz w:val="24"/>
                <w:szCs w:val="24"/>
                <w:lang w:eastAsia="en-US"/>
              </w:rPr>
            </w:pPr>
            <w:r>
              <w:rPr>
                <w:rFonts w:eastAsia="Calibri" w:eastAsiaTheme="minorHAnsi"/>
                <w:sz w:val="24"/>
                <w:szCs w:val="24"/>
                <w:lang w:eastAsia="en-US"/>
              </w:rPr>
              <w:t xml:space="preserve">Стаж для назначения пенсии за выслугу лет в соответствующем году </w:t>
            </w:r>
          </w:p>
        </w:tc>
      </w:tr>
      <w:tr>
        <w:trPr/>
        <w:tc>
          <w:tcPr>
            <w:tcW w:w="4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bidi w:val="0"/>
              <w:spacing w:lineRule="auto" w:line="204"/>
              <w:jc w:val="center"/>
              <w:rPr>
                <w:rFonts w:eastAsia="Calibri" w:eastAsiaTheme="minorHAnsi"/>
                <w:sz w:val="24"/>
                <w:szCs w:val="24"/>
                <w:lang w:eastAsia="en-US"/>
              </w:rPr>
            </w:pPr>
            <w:r>
              <w:rPr>
                <w:rFonts w:eastAsia="Calibri" w:eastAsiaTheme="minorHAnsi"/>
                <w:sz w:val="24"/>
                <w:szCs w:val="24"/>
                <w:lang w:eastAsia="en-US"/>
              </w:rPr>
              <w:t xml:space="preserve">2018 </w:t>
            </w:r>
          </w:p>
        </w:tc>
        <w:tc>
          <w:tcPr>
            <w:tcW w:w="5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bidi w:val="0"/>
              <w:spacing w:lineRule="auto" w:line="204"/>
              <w:jc w:val="center"/>
              <w:rPr>
                <w:rFonts w:eastAsia="Calibri" w:eastAsiaTheme="minorHAnsi"/>
                <w:sz w:val="24"/>
                <w:szCs w:val="24"/>
                <w:lang w:eastAsia="en-US"/>
              </w:rPr>
            </w:pPr>
            <w:r>
              <w:rPr>
                <w:rFonts w:eastAsia="Calibri" w:eastAsiaTheme="minorHAnsi"/>
                <w:sz w:val="24"/>
                <w:szCs w:val="24"/>
                <w:lang w:eastAsia="en-US"/>
              </w:rPr>
              <w:t xml:space="preserve">16 лет </w:t>
            </w:r>
          </w:p>
        </w:tc>
      </w:tr>
      <w:tr>
        <w:trPr/>
        <w:tc>
          <w:tcPr>
            <w:tcW w:w="4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bidi w:val="0"/>
              <w:spacing w:lineRule="auto" w:line="204"/>
              <w:jc w:val="center"/>
              <w:rPr>
                <w:rFonts w:eastAsia="Calibri" w:eastAsiaTheme="minorHAnsi"/>
                <w:sz w:val="24"/>
                <w:szCs w:val="24"/>
                <w:lang w:eastAsia="en-US"/>
              </w:rPr>
            </w:pPr>
            <w:r>
              <w:rPr>
                <w:rFonts w:eastAsia="Calibri" w:eastAsiaTheme="minorHAnsi"/>
                <w:sz w:val="24"/>
                <w:szCs w:val="24"/>
                <w:lang w:eastAsia="en-US"/>
              </w:rPr>
              <w:t xml:space="preserve">2019 </w:t>
            </w:r>
          </w:p>
        </w:tc>
        <w:tc>
          <w:tcPr>
            <w:tcW w:w="5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bidi w:val="0"/>
              <w:spacing w:lineRule="auto" w:line="204"/>
              <w:jc w:val="center"/>
              <w:rPr>
                <w:rFonts w:eastAsia="Calibri" w:eastAsiaTheme="minorHAnsi"/>
                <w:sz w:val="24"/>
                <w:szCs w:val="24"/>
                <w:lang w:eastAsia="en-US"/>
              </w:rPr>
            </w:pPr>
            <w:r>
              <w:rPr>
                <w:rFonts w:eastAsia="Calibri" w:eastAsiaTheme="minorHAnsi"/>
                <w:sz w:val="24"/>
                <w:szCs w:val="24"/>
                <w:lang w:eastAsia="en-US"/>
              </w:rPr>
              <w:t xml:space="preserve">16 лет 6 месяцев </w:t>
            </w:r>
          </w:p>
        </w:tc>
      </w:tr>
      <w:tr>
        <w:trPr/>
        <w:tc>
          <w:tcPr>
            <w:tcW w:w="4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bidi w:val="0"/>
              <w:spacing w:lineRule="auto" w:line="204"/>
              <w:jc w:val="center"/>
              <w:rPr>
                <w:rFonts w:eastAsia="Calibri" w:eastAsiaTheme="minorHAnsi"/>
                <w:sz w:val="24"/>
                <w:szCs w:val="24"/>
                <w:lang w:eastAsia="en-US"/>
              </w:rPr>
            </w:pPr>
            <w:r>
              <w:rPr>
                <w:rFonts w:eastAsia="Calibri" w:eastAsiaTheme="minorHAnsi"/>
                <w:sz w:val="24"/>
                <w:szCs w:val="24"/>
                <w:lang w:eastAsia="en-US"/>
              </w:rPr>
              <w:t xml:space="preserve">2020 </w:t>
            </w:r>
          </w:p>
        </w:tc>
        <w:tc>
          <w:tcPr>
            <w:tcW w:w="5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bidi w:val="0"/>
              <w:spacing w:lineRule="auto" w:line="204"/>
              <w:jc w:val="center"/>
              <w:rPr>
                <w:rFonts w:eastAsia="Calibri" w:eastAsiaTheme="minorHAnsi"/>
                <w:sz w:val="24"/>
                <w:szCs w:val="24"/>
                <w:lang w:eastAsia="en-US"/>
              </w:rPr>
            </w:pPr>
            <w:r>
              <w:rPr>
                <w:rFonts w:eastAsia="Calibri" w:eastAsiaTheme="minorHAnsi"/>
                <w:sz w:val="24"/>
                <w:szCs w:val="24"/>
                <w:lang w:eastAsia="en-US"/>
              </w:rPr>
              <w:t xml:space="preserve">17 лет </w:t>
            </w:r>
          </w:p>
        </w:tc>
      </w:tr>
      <w:tr>
        <w:trPr/>
        <w:tc>
          <w:tcPr>
            <w:tcW w:w="4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bidi w:val="0"/>
              <w:spacing w:lineRule="auto" w:line="204"/>
              <w:jc w:val="center"/>
              <w:rPr>
                <w:rFonts w:eastAsia="Calibri" w:eastAsiaTheme="minorHAnsi"/>
                <w:sz w:val="24"/>
                <w:szCs w:val="24"/>
                <w:lang w:eastAsia="en-US"/>
              </w:rPr>
            </w:pPr>
            <w:r>
              <w:rPr>
                <w:rFonts w:eastAsia="Calibri" w:eastAsiaTheme="minorHAnsi"/>
                <w:sz w:val="24"/>
                <w:szCs w:val="24"/>
                <w:lang w:eastAsia="en-US"/>
              </w:rPr>
              <w:t xml:space="preserve">2021 </w:t>
            </w:r>
          </w:p>
        </w:tc>
        <w:tc>
          <w:tcPr>
            <w:tcW w:w="5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bidi w:val="0"/>
              <w:spacing w:lineRule="auto" w:line="204"/>
              <w:jc w:val="center"/>
              <w:rPr>
                <w:rFonts w:eastAsia="Calibri" w:eastAsiaTheme="minorHAnsi"/>
                <w:sz w:val="24"/>
                <w:szCs w:val="24"/>
                <w:lang w:eastAsia="en-US"/>
              </w:rPr>
            </w:pPr>
            <w:r>
              <w:rPr>
                <w:rFonts w:eastAsia="Calibri" w:eastAsiaTheme="minorHAnsi"/>
                <w:sz w:val="24"/>
                <w:szCs w:val="24"/>
                <w:lang w:eastAsia="en-US"/>
              </w:rPr>
              <w:t xml:space="preserve">17 лет 6 месяцев </w:t>
            </w:r>
          </w:p>
        </w:tc>
      </w:tr>
      <w:tr>
        <w:trPr/>
        <w:tc>
          <w:tcPr>
            <w:tcW w:w="4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bidi w:val="0"/>
              <w:spacing w:lineRule="auto" w:line="204"/>
              <w:jc w:val="center"/>
              <w:rPr>
                <w:rFonts w:eastAsia="Calibri" w:eastAsiaTheme="minorHAnsi"/>
                <w:sz w:val="24"/>
                <w:szCs w:val="24"/>
                <w:lang w:eastAsia="en-US"/>
              </w:rPr>
            </w:pPr>
            <w:r>
              <w:rPr>
                <w:rFonts w:eastAsia="Calibri" w:eastAsiaTheme="minorHAnsi"/>
                <w:sz w:val="24"/>
                <w:szCs w:val="24"/>
                <w:lang w:eastAsia="en-US"/>
              </w:rPr>
              <w:t xml:space="preserve">2022 </w:t>
            </w:r>
          </w:p>
        </w:tc>
        <w:tc>
          <w:tcPr>
            <w:tcW w:w="5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bidi w:val="0"/>
              <w:spacing w:lineRule="auto" w:line="204"/>
              <w:jc w:val="center"/>
              <w:rPr>
                <w:rFonts w:eastAsia="Calibri" w:eastAsiaTheme="minorHAnsi"/>
                <w:sz w:val="24"/>
                <w:szCs w:val="24"/>
                <w:lang w:eastAsia="en-US"/>
              </w:rPr>
            </w:pPr>
            <w:r>
              <w:rPr>
                <w:rFonts w:eastAsia="Calibri" w:eastAsiaTheme="minorHAnsi"/>
                <w:sz w:val="24"/>
                <w:szCs w:val="24"/>
                <w:lang w:eastAsia="en-US"/>
              </w:rPr>
              <w:t xml:space="preserve">18 лет </w:t>
            </w:r>
          </w:p>
        </w:tc>
      </w:tr>
      <w:tr>
        <w:trPr/>
        <w:tc>
          <w:tcPr>
            <w:tcW w:w="4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bidi w:val="0"/>
              <w:spacing w:lineRule="auto" w:line="204"/>
              <w:jc w:val="center"/>
              <w:rPr>
                <w:rFonts w:eastAsia="Calibri" w:eastAsiaTheme="minorHAnsi"/>
                <w:sz w:val="24"/>
                <w:szCs w:val="24"/>
                <w:lang w:eastAsia="en-US"/>
              </w:rPr>
            </w:pPr>
            <w:r>
              <w:rPr>
                <w:rFonts w:eastAsia="Calibri" w:eastAsiaTheme="minorHAnsi"/>
                <w:sz w:val="24"/>
                <w:szCs w:val="24"/>
                <w:lang w:eastAsia="en-US"/>
              </w:rPr>
              <w:t xml:space="preserve">2023 </w:t>
            </w:r>
          </w:p>
        </w:tc>
        <w:tc>
          <w:tcPr>
            <w:tcW w:w="5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bidi w:val="0"/>
              <w:spacing w:lineRule="auto" w:line="204"/>
              <w:jc w:val="center"/>
              <w:rPr>
                <w:rFonts w:eastAsia="Calibri" w:eastAsiaTheme="minorHAnsi"/>
                <w:sz w:val="24"/>
                <w:szCs w:val="24"/>
                <w:lang w:eastAsia="en-US"/>
              </w:rPr>
            </w:pPr>
            <w:r>
              <w:rPr>
                <w:rFonts w:eastAsia="Calibri" w:eastAsiaTheme="minorHAnsi"/>
                <w:sz w:val="24"/>
                <w:szCs w:val="24"/>
                <w:lang w:eastAsia="en-US"/>
              </w:rPr>
              <w:t xml:space="preserve">18 лет 6 месяцев </w:t>
            </w:r>
          </w:p>
        </w:tc>
      </w:tr>
      <w:tr>
        <w:trPr/>
        <w:tc>
          <w:tcPr>
            <w:tcW w:w="4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bidi w:val="0"/>
              <w:spacing w:lineRule="auto" w:line="204"/>
              <w:jc w:val="center"/>
              <w:rPr>
                <w:rFonts w:eastAsia="Calibri" w:eastAsiaTheme="minorHAnsi"/>
                <w:sz w:val="24"/>
                <w:szCs w:val="24"/>
                <w:lang w:eastAsia="en-US"/>
              </w:rPr>
            </w:pPr>
            <w:r>
              <w:rPr>
                <w:rFonts w:eastAsia="Calibri" w:eastAsiaTheme="minorHAnsi"/>
                <w:sz w:val="24"/>
                <w:szCs w:val="24"/>
                <w:lang w:eastAsia="en-US"/>
              </w:rPr>
              <w:t xml:space="preserve">2024 </w:t>
            </w:r>
          </w:p>
        </w:tc>
        <w:tc>
          <w:tcPr>
            <w:tcW w:w="5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bidi w:val="0"/>
              <w:spacing w:lineRule="auto" w:line="204"/>
              <w:jc w:val="center"/>
              <w:rPr>
                <w:rFonts w:eastAsia="Calibri" w:eastAsiaTheme="minorHAnsi"/>
                <w:sz w:val="24"/>
                <w:szCs w:val="24"/>
                <w:lang w:eastAsia="en-US"/>
              </w:rPr>
            </w:pPr>
            <w:r>
              <w:rPr>
                <w:rFonts w:eastAsia="Calibri" w:eastAsiaTheme="minorHAnsi"/>
                <w:sz w:val="24"/>
                <w:szCs w:val="24"/>
                <w:lang w:eastAsia="en-US"/>
              </w:rPr>
              <w:t xml:space="preserve">19 лет </w:t>
            </w:r>
          </w:p>
        </w:tc>
      </w:tr>
      <w:tr>
        <w:trPr/>
        <w:tc>
          <w:tcPr>
            <w:tcW w:w="4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bidi w:val="0"/>
              <w:spacing w:lineRule="auto" w:line="204"/>
              <w:jc w:val="center"/>
              <w:rPr>
                <w:rFonts w:eastAsia="Calibri" w:eastAsiaTheme="minorHAnsi"/>
                <w:sz w:val="24"/>
                <w:szCs w:val="24"/>
                <w:lang w:eastAsia="en-US"/>
              </w:rPr>
            </w:pPr>
            <w:r>
              <w:rPr>
                <w:rFonts w:eastAsia="Calibri" w:eastAsiaTheme="minorHAnsi"/>
                <w:sz w:val="24"/>
                <w:szCs w:val="24"/>
                <w:lang w:eastAsia="en-US"/>
              </w:rPr>
              <w:t xml:space="preserve">2025 </w:t>
            </w:r>
          </w:p>
        </w:tc>
        <w:tc>
          <w:tcPr>
            <w:tcW w:w="5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bidi w:val="0"/>
              <w:spacing w:lineRule="auto" w:line="204"/>
              <w:jc w:val="center"/>
              <w:rPr>
                <w:rFonts w:eastAsia="Calibri" w:eastAsiaTheme="minorHAnsi"/>
                <w:sz w:val="24"/>
                <w:szCs w:val="24"/>
                <w:lang w:eastAsia="en-US"/>
              </w:rPr>
            </w:pPr>
            <w:r>
              <w:rPr>
                <w:rFonts w:eastAsia="Calibri" w:eastAsiaTheme="minorHAnsi"/>
                <w:sz w:val="24"/>
                <w:szCs w:val="24"/>
                <w:lang w:eastAsia="en-US"/>
              </w:rPr>
              <w:t xml:space="preserve">19 лет 6 месяцев </w:t>
            </w:r>
          </w:p>
        </w:tc>
      </w:tr>
      <w:tr>
        <w:trPr>
          <w:trHeight w:val="477" w:hRule="atLeast"/>
        </w:trPr>
        <w:tc>
          <w:tcPr>
            <w:tcW w:w="4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bidi w:val="0"/>
              <w:spacing w:lineRule="auto" w:line="204"/>
              <w:jc w:val="center"/>
              <w:rPr>
                <w:rFonts w:eastAsia="Calibri" w:eastAsiaTheme="minorHAnsi"/>
                <w:sz w:val="24"/>
                <w:szCs w:val="24"/>
                <w:lang w:eastAsia="en-US"/>
              </w:rPr>
            </w:pPr>
            <w:r>
              <w:rPr>
                <w:rFonts w:eastAsia="Calibri" w:eastAsiaTheme="minorHAnsi"/>
                <w:sz w:val="24"/>
                <w:szCs w:val="24"/>
                <w:lang w:eastAsia="en-US"/>
              </w:rPr>
              <w:t xml:space="preserve">2026 и последующие годы </w:t>
            </w:r>
          </w:p>
        </w:tc>
        <w:tc>
          <w:tcPr>
            <w:tcW w:w="5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bidi w:val="0"/>
              <w:spacing w:lineRule="auto" w:line="204"/>
              <w:jc w:val="center"/>
              <w:rPr>
                <w:rFonts w:eastAsia="Calibri" w:eastAsiaTheme="minorHAnsi"/>
                <w:sz w:val="24"/>
                <w:szCs w:val="24"/>
                <w:lang w:eastAsia="en-US"/>
              </w:rPr>
            </w:pPr>
            <w:r>
              <w:rPr>
                <w:rFonts w:eastAsia="Calibri" w:eastAsiaTheme="minorHAnsi"/>
                <w:sz w:val="24"/>
                <w:szCs w:val="24"/>
                <w:lang w:eastAsia="en-US"/>
              </w:rPr>
              <w:t xml:space="preserve">20 лет </w:t>
            </w:r>
          </w:p>
        </w:tc>
      </w:tr>
    </w:tbl>
    <w:p>
      <w:pPr>
        <w:pStyle w:val="Normal"/>
        <w:bidi w:val="0"/>
        <w:spacing w:lineRule="auto" w:line="204"/>
        <w:jc w:val="left"/>
        <w:rPr>
          <w:sz w:val="24"/>
          <w:szCs w:val="24"/>
        </w:rPr>
      </w:pPr>
      <w:r>
        <w:rPr>
          <w:sz w:val="24"/>
          <w:szCs w:val="24"/>
        </w:rPr>
      </w:r>
    </w:p>
    <w:p>
      <w:pPr>
        <w:pStyle w:val="Normal"/>
        <w:bidi w:val="0"/>
        <w:spacing w:lineRule="auto" w:line="204"/>
        <w:jc w:val="left"/>
        <w:rPr>
          <w:sz w:val="24"/>
          <w:szCs w:val="24"/>
        </w:rPr>
      </w:pPr>
      <w:r>
        <w:rPr>
          <w:sz w:val="24"/>
          <w:szCs w:val="24"/>
        </w:rPr>
      </w:r>
    </w:p>
    <w:p>
      <w:pPr>
        <w:pStyle w:val="Normal"/>
        <w:bidi w:val="0"/>
        <w:spacing w:lineRule="auto" w:line="204"/>
        <w:ind w:left="5760" w:firstLine="720"/>
        <w:jc w:val="left"/>
        <w:rPr>
          <w:sz w:val="24"/>
          <w:szCs w:val="24"/>
        </w:rPr>
      </w:pPr>
      <w:r>
        <w:rPr>
          <w:sz w:val="24"/>
          <w:szCs w:val="24"/>
        </w:rPr>
        <w:t>Приложение</w:t>
      </w:r>
    </w:p>
    <w:p>
      <w:pPr>
        <w:pStyle w:val="Normal"/>
        <w:bidi w:val="0"/>
        <w:spacing w:lineRule="auto" w:line="204"/>
        <w:ind w:left="5760" w:hanging="0"/>
        <w:jc w:val="left"/>
        <w:rPr>
          <w:sz w:val="24"/>
          <w:szCs w:val="24"/>
        </w:rPr>
      </w:pPr>
      <w:r>
        <w:rPr>
          <w:sz w:val="24"/>
          <w:szCs w:val="24"/>
        </w:rPr>
        <w:t xml:space="preserve"> </w:t>
      </w:r>
      <w:r>
        <w:rPr>
          <w:sz w:val="24"/>
          <w:szCs w:val="24"/>
        </w:rPr>
        <w:t xml:space="preserve">к решению Совета депутатов </w:t>
      </w:r>
    </w:p>
    <w:p>
      <w:pPr>
        <w:pStyle w:val="Normal"/>
        <w:bidi w:val="0"/>
        <w:spacing w:lineRule="auto" w:line="204"/>
        <w:ind w:left="5760" w:hanging="0"/>
        <w:jc w:val="left"/>
        <w:rPr>
          <w:sz w:val="24"/>
          <w:szCs w:val="24"/>
        </w:rPr>
      </w:pPr>
      <w:r>
        <w:rPr>
          <w:sz w:val="24"/>
          <w:szCs w:val="24"/>
        </w:rPr>
        <w:t>МО  «Тереньгульский район»</w:t>
      </w:r>
    </w:p>
    <w:p>
      <w:pPr>
        <w:pStyle w:val="Normal"/>
        <w:bidi w:val="0"/>
        <w:spacing w:lineRule="auto" w:line="204"/>
        <w:ind w:left="5760" w:hanging="0"/>
        <w:jc w:val="left"/>
        <w:rPr>
          <w:sz w:val="24"/>
          <w:szCs w:val="24"/>
        </w:rPr>
      </w:pPr>
      <w:r>
        <w:rPr>
          <w:sz w:val="24"/>
          <w:szCs w:val="24"/>
        </w:rPr>
        <w:t xml:space="preserve">     №</w:t>
      </w:r>
      <w:r>
        <w:rPr>
          <w:sz w:val="24"/>
          <w:szCs w:val="24"/>
        </w:rPr>
        <w:t>26/195 от 25.08.2006 г.</w:t>
      </w:r>
    </w:p>
    <w:p>
      <w:pPr>
        <w:pStyle w:val="Normal"/>
        <w:bidi w:val="0"/>
        <w:spacing w:lineRule="auto" w:line="204"/>
        <w:ind w:left="5760" w:firstLine="720"/>
        <w:jc w:val="left"/>
        <w:rPr>
          <w:sz w:val="24"/>
          <w:szCs w:val="24"/>
        </w:rPr>
      </w:pPr>
      <w:r>
        <w:rPr>
          <w:sz w:val="24"/>
          <w:szCs w:val="24"/>
        </w:rPr>
      </w:r>
    </w:p>
    <w:p>
      <w:pPr>
        <w:pStyle w:val="Normal"/>
        <w:bidi w:val="0"/>
        <w:spacing w:lineRule="auto" w:line="204"/>
        <w:jc w:val="center"/>
        <w:rPr>
          <w:i w:val="false"/>
          <w:i w:val="false"/>
          <w:iCs w:val="false"/>
          <w:sz w:val="24"/>
          <w:szCs w:val="24"/>
        </w:rPr>
      </w:pPr>
      <w:r>
        <w:rPr>
          <w:b/>
          <w:i w:val="false"/>
          <w:iCs w:val="false"/>
          <w:sz w:val="24"/>
          <w:szCs w:val="24"/>
        </w:rPr>
        <w:t>ПОЛОЖЕНИЕ</w:t>
      </w:r>
    </w:p>
    <w:p>
      <w:pPr>
        <w:pStyle w:val="Normal"/>
        <w:bidi w:val="0"/>
        <w:spacing w:lineRule="auto" w:line="204"/>
        <w:jc w:val="center"/>
        <w:rPr>
          <w:b/>
          <w:b/>
          <w:i/>
          <w:i/>
          <w:szCs w:val="28"/>
        </w:rPr>
      </w:pPr>
      <w:r>
        <w:rPr>
          <w:b/>
          <w:i w:val="false"/>
          <w:iCs w:val="false"/>
          <w:sz w:val="24"/>
          <w:szCs w:val="24"/>
        </w:rPr>
        <w:t>О ПОРЯДКЕ УСТАНОВЛЕНИЯ, ВЫПЛАТЫ И ПЕРЕРАСЧЕТА ЕЖЕМЕСЯЧНОЙ ПЕНСИИ ЗА ВЫСЛУГУ ЛЕТ К ТРУДОВОЙ ПЕНСИИ ЛИЦАМ, ЗАМЕЩАВШИМ ВЫБОРНЫЕ МУНИЦИПАЛЬНЫЕ ДОЛЖНОСТИ И</w:t>
      </w:r>
    </w:p>
    <w:p>
      <w:pPr>
        <w:pStyle w:val="Normal"/>
        <w:bidi w:val="0"/>
        <w:spacing w:lineRule="auto" w:line="204"/>
        <w:jc w:val="center"/>
        <w:rPr>
          <w:b/>
          <w:b/>
          <w:i/>
          <w:i/>
          <w:szCs w:val="28"/>
        </w:rPr>
      </w:pPr>
      <w:r>
        <w:rPr>
          <w:b/>
          <w:i w:val="false"/>
          <w:iCs w:val="false"/>
          <w:sz w:val="24"/>
          <w:szCs w:val="24"/>
        </w:rPr>
        <w:t xml:space="preserve"> </w:t>
      </w:r>
      <w:r>
        <w:rPr>
          <w:b/>
          <w:i w:val="false"/>
          <w:iCs w:val="false"/>
          <w:sz w:val="24"/>
          <w:szCs w:val="24"/>
        </w:rPr>
        <w:t>МУНИЦИПАЛЬНЫЕ ДОЛЖНОСТИ МУНИЦИПАЛЬНОЙ СЛУЖБЫ В МУНИЦИПАЛЬНОМ ОБРАЗОВАНИИ «ТЕРЕНЬГУЛЬСКИЙ РАЙОН»</w:t>
      </w:r>
    </w:p>
    <w:p>
      <w:pPr>
        <w:pStyle w:val="Normal"/>
        <w:bidi w:val="0"/>
        <w:spacing w:lineRule="auto" w:line="204"/>
        <w:jc w:val="center"/>
        <w:rPr>
          <w:szCs w:val="28"/>
        </w:rPr>
      </w:pPr>
      <w:r>
        <w:rPr>
          <w:sz w:val="24"/>
          <w:szCs w:val="24"/>
        </w:rPr>
        <w:t>(в редакции решений Совета депутатов МО «Тереньгульский район»</w:t>
      </w:r>
    </w:p>
    <w:p>
      <w:pPr>
        <w:pStyle w:val="Normal"/>
        <w:bidi w:val="0"/>
        <w:spacing w:lineRule="auto" w:line="204"/>
        <w:jc w:val="center"/>
        <w:rPr>
          <w:szCs w:val="28"/>
        </w:rPr>
      </w:pPr>
      <w:r>
        <w:rPr>
          <w:sz w:val="24"/>
          <w:szCs w:val="24"/>
        </w:rPr>
        <w:t xml:space="preserve">от 22.03.2007 №34/47, от 27.01.2011 № 20/2, от 28.07.2011 №26/47, </w:t>
      </w:r>
    </w:p>
    <w:p>
      <w:pPr>
        <w:pStyle w:val="Normal"/>
        <w:bidi w:val="0"/>
        <w:spacing w:lineRule="auto" w:line="204"/>
        <w:jc w:val="center"/>
        <w:rPr>
          <w:szCs w:val="28"/>
        </w:rPr>
      </w:pPr>
      <w:r>
        <w:rPr>
          <w:sz w:val="24"/>
          <w:szCs w:val="24"/>
        </w:rPr>
        <w:t>от 22.03.2012 №37/27)</w:t>
      </w:r>
    </w:p>
    <w:p>
      <w:pPr>
        <w:pStyle w:val="Normal"/>
        <w:bidi w:val="0"/>
        <w:spacing w:lineRule="auto" w:line="204"/>
        <w:ind w:firstLine="720"/>
        <w:jc w:val="both"/>
        <w:rPr>
          <w:sz w:val="24"/>
          <w:szCs w:val="24"/>
        </w:rPr>
      </w:pPr>
      <w:r>
        <w:rPr>
          <w:sz w:val="24"/>
          <w:szCs w:val="24"/>
        </w:rPr>
        <w:t xml:space="preserve">1. Настоящее Положение определяет порядок установления, выплаты и перерасчета ежемесячной пенсии за выслугу лет к трудовой пенсии по старости (инвалидности) (далее </w:t>
        <w:softHyphen/>
        <w:t>ежемесячная пенсия за выслугу лет) лицам, замещавшим выборные муниципальные должности и муниципальные должности муниципальной службы в муниципальном образовании «Тереньгульский район».</w:t>
      </w:r>
    </w:p>
    <w:p>
      <w:pPr>
        <w:pStyle w:val="Normal"/>
        <w:bidi w:val="0"/>
        <w:spacing w:lineRule="auto" w:line="204"/>
        <w:ind w:firstLine="720"/>
        <w:jc w:val="both"/>
        <w:rPr>
          <w:szCs w:val="28"/>
        </w:rPr>
      </w:pPr>
      <w:r>
        <w:rPr>
          <w:sz w:val="24"/>
          <w:szCs w:val="24"/>
        </w:rPr>
        <w:t xml:space="preserve">2. Лица, замещавшие на постоянной основе не менее одного года выборные муниципальные должности (далее - выборные муниципальные должности), получавшие денежное вознаграждение (содержание) за счет средств бюджета района и освобожденные от должностей в связи с прекращением полномочий (в том числе досрочно), за исключением случаев прекращения полномочий, связанных с виновными действиями, имеют право на ежемесячную пенсию за выслугу лет к трудовой пенсии,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 если освобождение от замещаемой муниципальной должности имело место не ранее 8 января 1998 года. </w:t>
      </w:r>
    </w:p>
    <w:p>
      <w:pPr>
        <w:pStyle w:val="Normal"/>
        <w:bidi w:val="0"/>
        <w:spacing w:lineRule="auto" w:line="204"/>
        <w:ind w:firstLine="720"/>
        <w:jc w:val="both"/>
        <w:rPr>
          <w:szCs w:val="28"/>
        </w:rPr>
      </w:pPr>
      <w:r>
        <w:rPr>
          <w:sz w:val="24"/>
          <w:szCs w:val="24"/>
        </w:rPr>
        <w:t>При установлении ежемесячной пенсии за выслугу лет периоды замещения муниципальных должностей суммируются.</w:t>
      </w:r>
    </w:p>
    <w:p>
      <w:pPr>
        <w:pStyle w:val="Normal"/>
        <w:bidi w:val="0"/>
        <w:spacing w:lineRule="auto" w:line="204"/>
        <w:jc w:val="both"/>
        <w:rPr>
          <w:sz w:val="24"/>
          <w:szCs w:val="24"/>
        </w:rPr>
      </w:pPr>
      <w:r>
        <w:rPr>
          <w:sz w:val="24"/>
          <w:szCs w:val="24"/>
        </w:rPr>
        <w:tab/>
        <w:t>3. Ежемесячная пенсия за выслугу лет лицам, указанным в пункте 2 настоящего Положения, устанавливается при замещении муниципальной должности от одного года до трех лет - 55 процентов, свыше трех лет - 75 процентов их месячной оплаты труда (денежного содержания).</w:t>
      </w:r>
    </w:p>
    <w:p>
      <w:pPr>
        <w:pStyle w:val="Normal"/>
        <w:bidi w:val="0"/>
        <w:spacing w:lineRule="auto" w:line="204"/>
        <w:ind w:firstLine="720"/>
        <w:jc w:val="both"/>
        <w:rPr>
          <w:szCs w:val="28"/>
        </w:rPr>
      </w:pPr>
      <w:r>
        <w:rPr>
          <w:sz w:val="24"/>
          <w:szCs w:val="24"/>
        </w:rPr>
        <w:t>Для исчисления размера ежемесячной пенсии за выслугу лет месячная оплата труда (денежное содержание) указанных лиц определяется (по их выбору) по муниципальной должности, замещавшейся на день достижения ими возраста, дающего право на пенсию по старости (инвалидности), либо по последней муниципальной должности, полномочия по которой были прекращены (в том числе досрочно).</w:t>
      </w:r>
    </w:p>
    <w:p>
      <w:pPr>
        <w:pStyle w:val="Normal"/>
        <w:bidi w:val="0"/>
        <w:spacing w:lineRule="auto" w:line="204"/>
        <w:ind w:firstLine="720"/>
        <w:jc w:val="both"/>
        <w:rPr>
          <w:szCs w:val="28"/>
        </w:rPr>
      </w:pPr>
      <w:r>
        <w:rPr>
          <w:sz w:val="24"/>
          <w:szCs w:val="24"/>
        </w:rPr>
        <w:t>Указанные в пункте 2 лица сохраняют право на установление ежемесячной пенсии за выслугу лет вне зависимости от занимаемой ими должности на момент установления ежемесячной пенсии за выслугу лет и срока после прекращения полномочий (в том числе досрочно).</w:t>
      </w:r>
    </w:p>
    <w:p>
      <w:pPr>
        <w:pStyle w:val="Normal"/>
        <w:bidi w:val="0"/>
        <w:spacing w:lineRule="auto" w:line="204"/>
        <w:ind w:firstLine="720"/>
        <w:jc w:val="both"/>
        <w:rPr>
          <w:szCs w:val="28"/>
        </w:rPr>
      </w:pPr>
      <w:r>
        <w:rPr>
          <w:sz w:val="24"/>
          <w:szCs w:val="24"/>
        </w:rPr>
        <w:t>4. Лица, замещавшие муниципальные должности муниципальной службы, предусмотренные реестром муниципальных должностей органов местного самоуправления муниципального образования «Тереньгульский район» (далее - муниципальные должности муниципальной службы), имеют право на ежемесячную пенсию за выслугу лет к трудовой пенсии,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 которая устанавливается при наличии следующих условий:</w:t>
      </w:r>
    </w:p>
    <w:p>
      <w:pPr>
        <w:pStyle w:val="Normal"/>
        <w:bidi w:val="0"/>
        <w:spacing w:lineRule="auto" w:line="204"/>
        <w:jc w:val="both"/>
        <w:rPr>
          <w:szCs w:val="28"/>
        </w:rPr>
      </w:pPr>
      <w:r>
        <w:rPr>
          <w:sz w:val="24"/>
          <w:szCs w:val="24"/>
        </w:rPr>
        <w:t>а) стаж муниципальной службы составляет не менее 15 лет;</w:t>
      </w:r>
    </w:p>
    <w:p>
      <w:pPr>
        <w:pStyle w:val="Normal"/>
        <w:bidi w:val="0"/>
        <w:spacing w:lineRule="auto" w:line="204"/>
        <w:jc w:val="both"/>
        <w:rPr>
          <w:szCs w:val="28"/>
        </w:rPr>
      </w:pPr>
      <w:r>
        <w:rPr>
          <w:sz w:val="24"/>
          <w:szCs w:val="24"/>
        </w:rPr>
        <w:t>б) увольнение с муниципальной службы имело место по одному из следующих оснований:</w:t>
      </w:r>
    </w:p>
    <w:p>
      <w:pPr>
        <w:pStyle w:val="Normal"/>
        <w:bidi w:val="0"/>
        <w:spacing w:lineRule="auto" w:line="204"/>
        <w:ind w:firstLine="720"/>
        <w:jc w:val="both"/>
        <w:rPr>
          <w:szCs w:val="28"/>
        </w:rPr>
      </w:pPr>
      <w:r>
        <w:rPr>
          <w:sz w:val="24"/>
          <w:szCs w:val="24"/>
        </w:rPr>
        <w:t>- ликвидация органов местного самоуправления, а также сокращение штата муниципальных служащих;</w:t>
      </w:r>
    </w:p>
    <w:p>
      <w:pPr>
        <w:pStyle w:val="Normal"/>
        <w:bidi w:val="0"/>
        <w:spacing w:lineRule="auto" w:line="204"/>
        <w:ind w:firstLine="720"/>
        <w:jc w:val="both"/>
        <w:rPr>
          <w:szCs w:val="28"/>
        </w:rPr>
      </w:pPr>
      <w:r>
        <w:rPr>
          <w:sz w:val="24"/>
          <w:szCs w:val="24"/>
        </w:rPr>
        <w:t xml:space="preserve">- увольнение с должностей, учреждаемых в установленном законодательством порядке для непосредственного обеспечения исполнения полномочий лиц, замещающих выборные муниципальные должности, в связи с прекращением исполнения этими лицами своих полномочий; </w:t>
      </w:r>
    </w:p>
    <w:p>
      <w:pPr>
        <w:pStyle w:val="Normal"/>
        <w:bidi w:val="0"/>
        <w:spacing w:lineRule="auto" w:line="204"/>
        <w:ind w:firstLine="720"/>
        <w:jc w:val="both"/>
        <w:rPr>
          <w:szCs w:val="28"/>
        </w:rPr>
      </w:pPr>
      <w:r>
        <w:rPr>
          <w:sz w:val="24"/>
          <w:szCs w:val="24"/>
        </w:rPr>
        <w:t xml:space="preserve">- достижение предельного возраста, установленного федеральным законом для замещения должности муниципальной службы; </w:t>
      </w:r>
    </w:p>
    <w:p>
      <w:pPr>
        <w:pStyle w:val="Normal"/>
        <w:bidi w:val="0"/>
        <w:spacing w:lineRule="auto" w:line="204"/>
        <w:ind w:firstLine="720"/>
        <w:jc w:val="both"/>
        <w:rPr>
          <w:szCs w:val="28"/>
        </w:rPr>
      </w:pPr>
      <w:r>
        <w:rPr>
          <w:sz w:val="24"/>
          <w:szCs w:val="24"/>
        </w:rPr>
        <w:t>- обнаружившееся несоответствие замещаемой муниципальной должности муниципальной службы вследствие состояния здоровья, препятствующего продолжению муниципальной службы;</w:t>
      </w:r>
    </w:p>
    <w:p>
      <w:pPr>
        <w:pStyle w:val="Normal"/>
        <w:bidi w:val="0"/>
        <w:spacing w:lineRule="auto" w:line="204"/>
        <w:ind w:firstLine="720"/>
        <w:jc w:val="both"/>
        <w:rPr>
          <w:szCs w:val="28"/>
        </w:rPr>
      </w:pPr>
      <w:r>
        <w:rPr>
          <w:sz w:val="24"/>
          <w:szCs w:val="24"/>
        </w:rPr>
        <w:t>- по собственному желанию в связи с выходом на трудовую пенсию;</w:t>
      </w:r>
    </w:p>
    <w:p>
      <w:pPr>
        <w:pStyle w:val="Normal"/>
        <w:bidi w:val="0"/>
        <w:spacing w:lineRule="auto" w:line="204"/>
        <w:ind w:firstLine="708"/>
        <w:jc w:val="both"/>
        <w:rPr>
          <w:szCs w:val="28"/>
        </w:rPr>
      </w:pPr>
      <w:r>
        <w:rPr>
          <w:sz w:val="24"/>
          <w:szCs w:val="24"/>
        </w:rPr>
        <w:t>в) увольнение с замещаемой муниципальной должности муниципальной службы имело место не ранее 8 января 1998 года.</w:t>
      </w:r>
    </w:p>
    <w:p>
      <w:pPr>
        <w:pStyle w:val="Normal"/>
        <w:bidi w:val="0"/>
        <w:spacing w:lineRule="auto" w:line="204"/>
        <w:jc w:val="both"/>
        <w:rPr>
          <w:szCs w:val="28"/>
        </w:rPr>
      </w:pPr>
      <w:r>
        <w:rPr>
          <w:sz w:val="24"/>
          <w:szCs w:val="24"/>
        </w:rPr>
        <w:t>Муниципальные служащие при наличии стажа муниципальной службы не менее 25 лет и при увольнении с муниципальной службы по собственному желанию муниципального служащего до приобретения права на трудовую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pPr>
        <w:pStyle w:val="ConsPlusNormal"/>
        <w:widowControl/>
        <w:bidi w:val="0"/>
        <w:spacing w:lineRule="auto" w:line="204"/>
        <w:ind w:hanging="0"/>
        <w:jc w:val="both"/>
        <w:rPr>
          <w:rFonts w:ascii="Times New Roman" w:hAnsi="Times New Roman"/>
          <w:sz w:val="28"/>
          <w:szCs w:val="28"/>
        </w:rPr>
      </w:pPr>
      <w:r>
        <w:rPr>
          <w:rFonts w:ascii="Times New Roman" w:hAnsi="Times New Roman"/>
          <w:sz w:val="24"/>
          <w:szCs w:val="24"/>
        </w:rPr>
        <w:tab/>
        <w:t>5. Ежемесячная пенсия за выслугу лет при наличии стажа муниципальной службы не менее 15 лет назначается в размере 45 процентов среднемесячного денежного содержания муниципального служащего. Размер пенсии за выслугу лет увеличивается на три процента за каждый полный год стажа муниципальной службы, превышающего 15 лет, но не более чем до 75 процентов.</w:t>
      </w:r>
    </w:p>
    <w:p>
      <w:pPr>
        <w:pStyle w:val="ConsPlusNormal"/>
        <w:widowControl/>
        <w:bidi w:val="0"/>
        <w:spacing w:lineRule="auto" w:line="204"/>
        <w:ind w:hanging="0"/>
        <w:jc w:val="both"/>
        <w:rPr>
          <w:rFonts w:ascii="Times New Roman" w:hAnsi="Times New Roman"/>
          <w:sz w:val="28"/>
          <w:szCs w:val="28"/>
        </w:rPr>
      </w:pPr>
      <w:r>
        <w:rPr>
          <w:rFonts w:ascii="Times New Roman" w:hAnsi="Times New Roman"/>
          <w:sz w:val="24"/>
          <w:szCs w:val="24"/>
        </w:rPr>
        <w:tab/>
        <w:t>6. Размер ежемесячной пенсии  за выслугу лет лицам, замещавшим должности муниципальной службы, исчисляется по их выбору исходя из среднемесячного денежного содержания (денежного вознаграждения) за последние 12 полных месяцев муниципальной службы (работы), предшествовавших дню её прекращения либо дню достижения ими возраста, дающего право на пенсию по старости (инвалидности). Среднемесячное денежное содержание (денежное вознаграждение) определяется путём деления суммы полученного за 12 месяцев денежного содержания (денежного вознаграждения) на 12.</w:t>
      </w:r>
    </w:p>
    <w:p>
      <w:pPr>
        <w:pStyle w:val="ConsPlusNormal"/>
        <w:widowControl/>
        <w:bidi w:val="0"/>
        <w:spacing w:lineRule="auto" w:line="204"/>
        <w:ind w:firstLine="540"/>
        <w:jc w:val="both"/>
        <w:rPr>
          <w:rFonts w:ascii="Times New Roman" w:hAnsi="Times New Roman"/>
          <w:sz w:val="28"/>
          <w:szCs w:val="28"/>
        </w:rPr>
      </w:pPr>
      <w:r>
        <w:rPr>
          <w:rFonts w:ascii="Times New Roman" w:hAnsi="Times New Roman"/>
          <w:sz w:val="24"/>
          <w:szCs w:val="24"/>
        </w:rPr>
        <w:t>Если в расчётный период произошло повышение (увеличение) в централизованном порядке денежного содержания (денежного вознаграждения), среднемесячное денежное содержание (денежное вознаграждение) за весь расчётный период рассчитывается с учётом повышения (увеличения) денежного содержания (денежного вознаграждения).</w:t>
      </w:r>
    </w:p>
    <w:p>
      <w:pPr>
        <w:pStyle w:val="Normal"/>
        <w:bidi w:val="0"/>
        <w:spacing w:lineRule="auto" w:line="204"/>
        <w:jc w:val="both"/>
        <w:rPr>
          <w:sz w:val="24"/>
          <w:szCs w:val="24"/>
        </w:rPr>
      </w:pPr>
      <w:r>
        <w:rPr>
          <w:sz w:val="24"/>
          <w:szCs w:val="24"/>
        </w:rPr>
        <w:tab/>
        <w:t>Размер среднемесячного денежного содержания, исходя из которого исчисляется пенсия за выслугу лет, не может превышать 2,8 должностного оклада.</w:t>
      </w:r>
    </w:p>
    <w:p>
      <w:pPr>
        <w:pStyle w:val="Normal"/>
        <w:bidi w:val="0"/>
        <w:spacing w:lineRule="auto" w:line="204"/>
        <w:ind w:firstLine="720"/>
        <w:jc w:val="both"/>
        <w:rPr>
          <w:szCs w:val="28"/>
        </w:rPr>
      </w:pPr>
      <w:r>
        <w:rPr>
          <w:sz w:val="24"/>
          <w:szCs w:val="24"/>
        </w:rPr>
        <w:t>7. В состав месячного денежного содержания, учитываемого при определении размера ежемесячной пенсии за выслугу лет лицам, замещавшим должности муниципальной службы, включаются:</w:t>
      </w:r>
    </w:p>
    <w:p>
      <w:pPr>
        <w:pStyle w:val="Normal"/>
        <w:bidi w:val="0"/>
        <w:spacing w:lineRule="auto" w:line="204"/>
        <w:ind w:left="720" w:firstLine="720"/>
        <w:jc w:val="both"/>
        <w:rPr>
          <w:szCs w:val="28"/>
        </w:rPr>
      </w:pPr>
      <w:r>
        <w:rPr>
          <w:sz w:val="24"/>
          <w:szCs w:val="24"/>
        </w:rPr>
        <w:t>должностной оклад;</w:t>
      </w:r>
    </w:p>
    <w:p>
      <w:pPr>
        <w:pStyle w:val="Normal"/>
        <w:bidi w:val="0"/>
        <w:spacing w:lineRule="auto" w:line="204"/>
        <w:ind w:left="720" w:firstLine="720"/>
        <w:jc w:val="both"/>
        <w:rPr>
          <w:szCs w:val="28"/>
        </w:rPr>
      </w:pPr>
      <w:r>
        <w:rPr>
          <w:sz w:val="24"/>
          <w:szCs w:val="24"/>
        </w:rPr>
        <w:t>оклад за квалификационный разряд (классный чин);</w:t>
      </w:r>
    </w:p>
    <w:p>
      <w:pPr>
        <w:pStyle w:val="Normal"/>
        <w:bidi w:val="0"/>
        <w:spacing w:lineRule="auto" w:line="204"/>
        <w:ind w:left="1440" w:hanging="0"/>
        <w:jc w:val="both"/>
        <w:rPr>
          <w:szCs w:val="28"/>
        </w:rPr>
      </w:pPr>
      <w:r>
        <w:rPr>
          <w:sz w:val="24"/>
          <w:szCs w:val="24"/>
        </w:rPr>
        <w:t>ежемесячная надбавка к должностному окладу за особые условия муниципальной службы;</w:t>
      </w:r>
    </w:p>
    <w:p>
      <w:pPr>
        <w:pStyle w:val="Normal"/>
        <w:bidi w:val="0"/>
        <w:spacing w:lineRule="auto" w:line="204"/>
        <w:ind w:left="1440" w:hanging="0"/>
        <w:jc w:val="both"/>
        <w:rPr>
          <w:szCs w:val="28"/>
        </w:rPr>
      </w:pPr>
      <w:r>
        <w:rPr>
          <w:sz w:val="24"/>
          <w:szCs w:val="24"/>
        </w:rPr>
        <w:t xml:space="preserve">ежемесячная надбавка к должностному окладу за выслугу лет в размере до 30 процентов; </w:t>
      </w:r>
    </w:p>
    <w:p>
      <w:pPr>
        <w:pStyle w:val="Normal"/>
        <w:bidi w:val="0"/>
        <w:spacing w:lineRule="auto" w:line="204"/>
        <w:ind w:left="1440" w:hanging="0"/>
        <w:jc w:val="both"/>
        <w:rPr>
          <w:szCs w:val="28"/>
        </w:rPr>
      </w:pPr>
      <w:r>
        <w:rPr>
          <w:sz w:val="24"/>
          <w:szCs w:val="24"/>
        </w:rPr>
        <w:t>ежемесячное денежное поощрение.</w:t>
      </w:r>
    </w:p>
    <w:p>
      <w:pPr>
        <w:pStyle w:val="Normal"/>
        <w:bidi w:val="0"/>
        <w:spacing w:lineRule="auto" w:line="204"/>
        <w:ind w:firstLine="720"/>
        <w:jc w:val="both"/>
        <w:rPr>
          <w:szCs w:val="28"/>
        </w:rPr>
      </w:pPr>
      <w:r>
        <w:rPr>
          <w:sz w:val="24"/>
          <w:szCs w:val="24"/>
        </w:rPr>
        <w:t>Если лицу, замещавшему должность муниципальной службы, не был установлен оклад за квалификационный разряд (классный чин), а выплачивалась надбавка к должностному окладу за сложность, напряженность, высокие достижения в труде и специальный режим работы, то в состав среднемесячного денежного содержания включается ранее выплачивавшаяся надбавка в размере до 50 процентов должностного оклада.</w:t>
      </w:r>
    </w:p>
    <w:p>
      <w:pPr>
        <w:pStyle w:val="Normal"/>
        <w:bidi w:val="0"/>
        <w:spacing w:lineRule="auto" w:line="204"/>
        <w:ind w:firstLine="720"/>
        <w:jc w:val="both"/>
        <w:rPr>
          <w:szCs w:val="28"/>
        </w:rPr>
      </w:pPr>
      <w:r>
        <w:rPr>
          <w:sz w:val="24"/>
          <w:szCs w:val="24"/>
        </w:rPr>
        <w:t>8. В случае, если лицу, замещавшему выборную муниципальную должность или муниципальную должность муниципальной службы, назначены две пенсии, то при определении размера ежемесячной пенсии за выслугу лет учитывается сумма двух этих пенсий.</w:t>
      </w:r>
    </w:p>
    <w:p>
      <w:pPr>
        <w:pStyle w:val="Normal"/>
        <w:bidi w:val="0"/>
        <w:spacing w:lineRule="auto" w:line="204"/>
        <w:ind w:firstLine="720"/>
        <w:jc w:val="both"/>
        <w:rPr>
          <w:szCs w:val="28"/>
        </w:rPr>
      </w:pPr>
      <w:r>
        <w:rPr>
          <w:sz w:val="24"/>
          <w:szCs w:val="24"/>
        </w:rPr>
        <w:t>9. Ежемесячная пенсия за выслугу лет не устанавливается лицам, замещавшим выборные муниципальные должности и муниципальные должности муниципальной службы, которым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 или установлена в соответствии с законодательством Российской Федерации или Ульяновской области ежемесячная доплата к трудовой пенсии.</w:t>
      </w:r>
    </w:p>
    <w:p>
      <w:pPr>
        <w:pStyle w:val="Normal"/>
        <w:bidi w:val="0"/>
        <w:spacing w:lineRule="auto" w:line="204"/>
        <w:ind w:firstLine="720"/>
        <w:jc w:val="both"/>
        <w:rPr>
          <w:szCs w:val="28"/>
        </w:rPr>
      </w:pPr>
      <w:r>
        <w:rPr>
          <w:sz w:val="24"/>
          <w:szCs w:val="24"/>
        </w:rPr>
        <w:t>10. При исчислении стажа муниципальной службы, дающего право на ежемесячную пенсию за выслугу лет, учитываются периоды службы (работы), установленные законодательством Российской Федерации.</w:t>
      </w:r>
    </w:p>
    <w:p>
      <w:pPr>
        <w:pStyle w:val="Normal"/>
        <w:bidi w:val="0"/>
        <w:spacing w:lineRule="auto" w:line="204"/>
        <w:ind w:firstLine="720"/>
        <w:jc w:val="both"/>
        <w:rPr>
          <w:szCs w:val="28"/>
        </w:rPr>
      </w:pPr>
      <w:r>
        <w:rPr>
          <w:sz w:val="24"/>
          <w:szCs w:val="24"/>
        </w:rPr>
        <w:t>Периоды службы (работы), учитываемые при исчислении стажа муниципальной службы и дающие право на ежемесячную пенсию за выслугу лет, суммируются.</w:t>
      </w:r>
    </w:p>
    <w:p>
      <w:pPr>
        <w:pStyle w:val="Normal"/>
        <w:bidi w:val="0"/>
        <w:spacing w:lineRule="auto" w:line="204"/>
        <w:ind w:firstLine="720"/>
        <w:jc w:val="both"/>
        <w:rPr>
          <w:szCs w:val="28"/>
        </w:rPr>
      </w:pPr>
      <w:r>
        <w:rPr>
          <w:sz w:val="24"/>
          <w:szCs w:val="24"/>
        </w:rPr>
        <w:t xml:space="preserve">11. Лицо, претендующее на пенсию за выслугу лет, подает на имя Главы администрации муниципального образования «Тереньгульский район» (далее - Глава администрации) заявление, оформленное согласно приложению № 1 к настоящему Положению, документы, подтверждающие стаж муниципальной службы (работы) (выписка из трудовой книжки, копии иных документов (военный билет и т.п.), в случаях, установленных законодательством Российской Федерации), справку о размере среднемесячного денежного содержания (денежного вознаграждения), справку о назначенной (досрочно оформленной) трудовой пенсии. </w:t>
      </w:r>
    </w:p>
    <w:p>
      <w:pPr>
        <w:pStyle w:val="Normal"/>
        <w:bidi w:val="0"/>
        <w:spacing w:lineRule="auto" w:line="204"/>
        <w:ind w:firstLine="720"/>
        <w:jc w:val="both"/>
        <w:rPr>
          <w:szCs w:val="28"/>
        </w:rPr>
      </w:pPr>
      <w:r>
        <w:rPr>
          <w:sz w:val="24"/>
          <w:szCs w:val="24"/>
        </w:rPr>
        <w:t>Заявление с прилагаемыми документами регистрируется администрацией в день подачи (получения по почте) и направляется для рассмотрения в комиссию по установлению ежемесячной пенсии за выслугу лет лицам, замещавшим муниципальные должности в органах местного самоуправления муниципального образования «Тереньгульский район», созданную на основании распоряжения администрации муниципального образования «Тереньгульский район».</w:t>
      </w:r>
    </w:p>
    <w:p>
      <w:pPr>
        <w:pStyle w:val="Normal"/>
        <w:bidi w:val="0"/>
        <w:spacing w:lineRule="auto" w:line="204"/>
        <w:ind w:firstLine="720"/>
        <w:jc w:val="both"/>
        <w:rPr>
          <w:szCs w:val="28"/>
        </w:rPr>
      </w:pPr>
      <w:r>
        <w:rPr>
          <w:sz w:val="24"/>
          <w:szCs w:val="24"/>
        </w:rPr>
        <w:t>В состав комиссии входят представители органов местного самоуправления в соответствии с распоряжением администрации муниципального образования «Тереньгульский район».</w:t>
      </w:r>
    </w:p>
    <w:p>
      <w:pPr>
        <w:pStyle w:val="Normal"/>
        <w:bidi w:val="0"/>
        <w:spacing w:lineRule="auto" w:line="204"/>
        <w:ind w:firstLine="720"/>
        <w:jc w:val="both"/>
        <w:rPr>
          <w:szCs w:val="28"/>
        </w:rPr>
      </w:pPr>
      <w:r>
        <w:rPr>
          <w:sz w:val="24"/>
          <w:szCs w:val="24"/>
        </w:rPr>
        <w:t>Комиссия в 14-дневный срок, а в необходимых случаях, требующих дополнительного изучения и проверки, - в 20-дневный срок, рассматривает поступившие материалы. Ежемесячная пенсия за выслугу лет лицу, подавшему заявление, устанавливается распоряжением администрации.</w:t>
      </w:r>
    </w:p>
    <w:p>
      <w:pPr>
        <w:pStyle w:val="Normal"/>
        <w:bidi w:val="0"/>
        <w:spacing w:lineRule="auto" w:line="204"/>
        <w:ind w:firstLine="720"/>
        <w:jc w:val="both"/>
        <w:rPr>
          <w:szCs w:val="28"/>
        </w:rPr>
      </w:pPr>
      <w:r>
        <w:rPr>
          <w:sz w:val="24"/>
          <w:szCs w:val="24"/>
        </w:rPr>
        <w:t>В случае отказа в установлении ежемесячной пенсии за выслугу лет администрацией принимается соответствующее распоряжение с изложением причин отказа, которое доводится до заявителя.</w:t>
      </w:r>
    </w:p>
    <w:p>
      <w:pPr>
        <w:pStyle w:val="Normal"/>
        <w:bidi w:val="0"/>
        <w:spacing w:lineRule="auto" w:line="204"/>
        <w:ind w:firstLine="720"/>
        <w:jc w:val="both"/>
        <w:rPr>
          <w:szCs w:val="28"/>
        </w:rPr>
      </w:pPr>
      <w:r>
        <w:rPr>
          <w:sz w:val="24"/>
          <w:szCs w:val="24"/>
        </w:rPr>
        <w:t>12. Расчет суммы ежемесячной пенсии за выслугу лет к трудовой пенсии в денежном выражении производит структурное подразделение администрации муниципального образования «Тереньгульский район», наделенное соответствующими полномочиями.</w:t>
      </w:r>
    </w:p>
    <w:p>
      <w:pPr>
        <w:pStyle w:val="Normal"/>
        <w:bidi w:val="0"/>
        <w:spacing w:lineRule="auto" w:line="204"/>
        <w:ind w:firstLine="720"/>
        <w:jc w:val="both"/>
        <w:rPr>
          <w:szCs w:val="28"/>
        </w:rPr>
      </w:pPr>
      <w:r>
        <w:rPr>
          <w:sz w:val="24"/>
          <w:szCs w:val="24"/>
        </w:rPr>
        <w:t>13. Ежемесячная пенсия за выслугу лет назначается со дня возникновения права на трудовую пенсию, но не ранее дня, следующего за днем освобождения от выборной муниципальной должности или муниципальной должности муниципальной службы и назначения трудовой пенсии по старости (инвалидности) в соответствии с Федеральным законом «О трудовых пенсиях в Российской Федерации» либо ее досрочного оформления в соответствии с Законом Российской Федерации «О занятости населения в Российской Федерации», если обращение за пенсией за выслугу лет последовало не позднее чем через 30 дней со дня увольнения. Если обращение за пенсией за выслугу лет последовало позднее чем через 30 дней со дня увольнения, ежемесячная пенсия за выслугу лет назначается со дня подачи заявления.</w:t>
      </w:r>
    </w:p>
    <w:p>
      <w:pPr>
        <w:pStyle w:val="Normal"/>
        <w:bidi w:val="0"/>
        <w:spacing w:lineRule="auto" w:line="204"/>
        <w:ind w:firstLine="720"/>
        <w:jc w:val="both"/>
        <w:rPr>
          <w:szCs w:val="28"/>
        </w:rPr>
      </w:pPr>
      <w:r>
        <w:rPr>
          <w:sz w:val="24"/>
          <w:szCs w:val="24"/>
        </w:rPr>
        <w:t xml:space="preserve">14. Ежемесячная пенсия за выслугу лет перечисляется заявителю согласно его личному заявлению на основании распоряжения администрации муниципального образования «Тереньгульский район». </w:t>
      </w:r>
    </w:p>
    <w:p>
      <w:pPr>
        <w:pStyle w:val="Normal"/>
        <w:bidi w:val="0"/>
        <w:spacing w:lineRule="auto" w:line="204"/>
        <w:ind w:firstLine="720"/>
        <w:jc w:val="both"/>
        <w:rPr>
          <w:szCs w:val="28"/>
        </w:rPr>
      </w:pPr>
      <w:r>
        <w:rPr>
          <w:sz w:val="24"/>
          <w:szCs w:val="24"/>
        </w:rPr>
        <w:t>15. При замещении лицом, получающим ежемесячную пенсию за выслугу лет,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(федеральной государственной гражданской службы и государственной гражданской службы субъекта Российской Федерации), выборной муниципальной должности, муниципальной должности муниципальной службы, выплата ежемесячной пенсии за выслугу лет приостанавливается со дня замещения одной из указанных должностей.</w:t>
      </w:r>
    </w:p>
    <w:p>
      <w:pPr>
        <w:pStyle w:val="Normal"/>
        <w:bidi w:val="0"/>
        <w:spacing w:lineRule="auto" w:line="204"/>
        <w:ind w:firstLine="720"/>
        <w:jc w:val="both"/>
        <w:rPr>
          <w:szCs w:val="28"/>
        </w:rPr>
      </w:pPr>
      <w:r>
        <w:rPr>
          <w:sz w:val="24"/>
          <w:szCs w:val="24"/>
        </w:rPr>
        <w:t>Лицо, получающее ежемесячную пенсию за выслугу лет и назначенное на одну из указанных должностей, обязано в 5-дневный срок сообщить об этом в письменной форме в структурное подразделение администрации муниципального образования «Тереньгульский район», наделенное соответствующими полномочиями.</w:t>
      </w:r>
    </w:p>
    <w:p>
      <w:pPr>
        <w:pStyle w:val="Normal"/>
        <w:bidi w:val="0"/>
        <w:spacing w:lineRule="auto" w:line="204"/>
        <w:ind w:firstLine="720"/>
        <w:jc w:val="both"/>
        <w:rPr>
          <w:szCs w:val="28"/>
        </w:rPr>
      </w:pPr>
      <w:r>
        <w:rPr>
          <w:sz w:val="24"/>
          <w:szCs w:val="24"/>
        </w:rPr>
        <w:t>Выплата ежемесячной пенсии за выслугу лет приостанавливается на основании распоряжения администрации со дня назначения на одну из указанных должностей.</w:t>
      </w:r>
    </w:p>
    <w:p>
      <w:pPr>
        <w:pStyle w:val="Normal"/>
        <w:bidi w:val="0"/>
        <w:spacing w:lineRule="auto" w:line="204"/>
        <w:ind w:firstLine="720"/>
        <w:jc w:val="both"/>
        <w:rPr>
          <w:szCs w:val="28"/>
        </w:rPr>
      </w:pPr>
      <w:r>
        <w:rPr>
          <w:sz w:val="24"/>
          <w:szCs w:val="24"/>
        </w:rPr>
        <w:t>16. При последующем освобождении от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(федеральной государственной гражданской службы и государственной гражданской службы субъекта Российской Федерации), выборной муниципальной должности, муниципальной должности муниципальной службы, выплата заявителю ежемесячной пенсии за выслугу лет возобновляется по его личному заявлению, оформленному согласно приложению № 1 к настоящему Положению и направленному в администрацию муниципального образования «Тереньгульский Район», с приложением копии документа об освобождении от соответствующей должности.</w:t>
      </w:r>
    </w:p>
    <w:p>
      <w:pPr>
        <w:pStyle w:val="Normal"/>
        <w:bidi w:val="0"/>
        <w:spacing w:lineRule="auto" w:line="204"/>
        <w:ind w:firstLine="720"/>
        <w:jc w:val="both"/>
        <w:rPr>
          <w:szCs w:val="28"/>
        </w:rPr>
      </w:pPr>
      <w:r>
        <w:rPr>
          <w:sz w:val="24"/>
          <w:szCs w:val="24"/>
        </w:rPr>
        <w:t xml:space="preserve">Распоряжение о приостановлении и о возобновлении выплаты ежемесячной пенсии за выслугу лет принимается администрацией в 14-дневный срок со дня регистрации заявления. </w:t>
      </w:r>
    </w:p>
    <w:p>
      <w:pPr>
        <w:pStyle w:val="Normal"/>
        <w:bidi w:val="0"/>
        <w:spacing w:lineRule="auto" w:line="204"/>
        <w:ind w:firstLine="720"/>
        <w:jc w:val="both"/>
        <w:rPr>
          <w:szCs w:val="28"/>
        </w:rPr>
      </w:pPr>
      <w:r>
        <w:rPr>
          <w:sz w:val="24"/>
          <w:szCs w:val="24"/>
        </w:rPr>
        <w:t>Выплата ежемесячной пенсии за выслугу лет возобновляется со дня, следующего за днем освобождения от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(федеральной государственной гражданской службы и государственной гражданской службы субъекта Российской Федерации), выборной муниципальной должности, муниципальной должности муниципальной службы.</w:t>
      </w:r>
    </w:p>
    <w:p>
      <w:pPr>
        <w:pStyle w:val="Normal"/>
        <w:bidi w:val="0"/>
        <w:spacing w:lineRule="auto" w:line="204"/>
        <w:ind w:firstLine="720"/>
        <w:jc w:val="both"/>
        <w:rPr>
          <w:szCs w:val="28"/>
        </w:rPr>
      </w:pPr>
      <w:r>
        <w:rPr>
          <w:sz w:val="24"/>
          <w:szCs w:val="24"/>
        </w:rPr>
        <w:t>17. Лицам, замещавшим выборные муниципальные должности и муниципальные должности муниципальной службы, у которых после установления им ежемесячной пенсии за выслугу лет, по их заявлению, поданному в установленном настоящим Положением порядке, может быть установлена иная ежемесячная пенсия за выслугу лет с учетом вновь возникших обстоятельств.</w:t>
      </w:r>
    </w:p>
    <w:p>
      <w:pPr>
        <w:pStyle w:val="Normal"/>
        <w:bidi w:val="0"/>
        <w:spacing w:lineRule="auto" w:line="204"/>
        <w:ind w:firstLine="720"/>
        <w:jc w:val="both"/>
        <w:rPr>
          <w:szCs w:val="28"/>
        </w:rPr>
      </w:pPr>
      <w:r>
        <w:rPr>
          <w:sz w:val="24"/>
          <w:szCs w:val="24"/>
        </w:rPr>
        <w:t>18. Выплата ежемесячной пенсии за выслугу лет прекращается лицу, которому в соответствии с законодательством Российской Федерации назначены ежемесячное пожизненное содержание, или установлено дополнительное пожизненное ежемесячное материальное обеспечение, или в соответствии с законодательством Российской Федерации и Ульяновской области установлена ежемесячная доплата к трудовой пенсии.</w:t>
      </w:r>
    </w:p>
    <w:p>
      <w:pPr>
        <w:pStyle w:val="Normal"/>
        <w:bidi w:val="0"/>
        <w:spacing w:lineRule="auto" w:line="204"/>
        <w:ind w:firstLine="720"/>
        <w:jc w:val="both"/>
        <w:rPr>
          <w:szCs w:val="28"/>
        </w:rPr>
      </w:pPr>
      <w:r>
        <w:rPr>
          <w:sz w:val="24"/>
          <w:szCs w:val="24"/>
        </w:rPr>
        <w:t>Выплата ежемесячной пенсии за выслугу лет прекращается со дня назначения ежемесячного пожизненного содержания, или установления дополнительного пожизненного ежемесячного материального обеспечения, или установления ежемесячной доплаты к трудовой пенсии в соответствии с законодательством Российской Федерации и Ульяновской области.</w:t>
      </w:r>
    </w:p>
    <w:p>
      <w:pPr>
        <w:pStyle w:val="Normal"/>
        <w:bidi w:val="0"/>
        <w:spacing w:lineRule="auto" w:line="204"/>
        <w:ind w:firstLine="720"/>
        <w:jc w:val="both"/>
        <w:rPr>
          <w:sz w:val="24"/>
          <w:szCs w:val="24"/>
        </w:rPr>
      </w:pPr>
      <w:r>
        <w:rPr>
          <w:sz w:val="24"/>
          <w:szCs w:val="24"/>
        </w:rPr>
        <w:t>В случае смерти лица, получавшего ежемесячную пенсию за выслугу лет, ее выплата прекращается соответствующим  структурным подразделением с первого числа месяца, следующего за месяцем, в котором наступила смерть получателя, о чем сообщается в структурное подразделение администрации.</w:t>
      </w:r>
    </w:p>
    <w:p>
      <w:pPr>
        <w:pStyle w:val="Normal"/>
        <w:bidi w:val="0"/>
        <w:spacing w:lineRule="auto" w:line="204"/>
        <w:ind w:firstLine="720"/>
        <w:jc w:val="both"/>
        <w:rPr>
          <w:szCs w:val="28"/>
        </w:rPr>
      </w:pPr>
      <w:r>
        <w:rPr>
          <w:sz w:val="24"/>
          <w:szCs w:val="24"/>
        </w:rPr>
        <w:t>19. Размер ежемесячной пенсии за выслугу лет пересчитывается структурным подразделением администрации, наделенным соответствующими полномочиями, при увеличении (повышении) в централизованном порядке денежного содержания (месячной оплаты труда) по соответствующей выборной муниципальной должности или муниципальной должности муниципальной службы и включении необходимых средств в бюджет района на соответствующий год.</w:t>
      </w:r>
    </w:p>
    <w:p>
      <w:pPr>
        <w:pStyle w:val="Normal"/>
        <w:bidi w:val="0"/>
        <w:spacing w:lineRule="auto" w:line="204"/>
        <w:ind w:firstLine="720"/>
        <w:jc w:val="both"/>
        <w:rPr>
          <w:szCs w:val="28"/>
        </w:rPr>
      </w:pPr>
      <w:r>
        <w:rPr>
          <w:sz w:val="24"/>
          <w:szCs w:val="24"/>
        </w:rPr>
        <w:t xml:space="preserve">В случае отсутствия соответствующей муниципальной должности перерасчет производится исходя из увеличения размера ежемесячного денежного вознаграждения по аналогичной муниципальной должности муниципальной службы в муниципальном  образовании «Тереньгульский район», согласно Приложению № 2 к Положению. </w:t>
      </w:r>
    </w:p>
    <w:p>
      <w:pPr>
        <w:pStyle w:val="Normal"/>
        <w:bidi w:val="0"/>
        <w:spacing w:lineRule="auto" w:line="204"/>
        <w:ind w:firstLine="720"/>
        <w:jc w:val="both"/>
        <w:rPr>
          <w:szCs w:val="28"/>
        </w:rPr>
      </w:pPr>
      <w:r>
        <w:rPr>
          <w:sz w:val="24"/>
          <w:szCs w:val="24"/>
        </w:rPr>
        <w:t xml:space="preserve">20. Споры по вопросам назначения и выплаты ежемесячной пенсии за выслугу лет разрешаются в порядке, установленном законодательством о гражданском судопроизводстве. </w:t>
      </w:r>
    </w:p>
    <w:p>
      <w:pPr>
        <w:pStyle w:val="Normal"/>
        <w:bidi w:val="0"/>
        <w:spacing w:lineRule="auto" w:line="204"/>
        <w:ind w:firstLine="720"/>
        <w:jc w:val="both"/>
        <w:rPr>
          <w:szCs w:val="28"/>
        </w:rPr>
      </w:pPr>
      <w:r>
        <w:rPr>
          <w:sz w:val="24"/>
          <w:szCs w:val="24"/>
        </w:rPr>
        <w:t xml:space="preserve">21. Пенсия за выслугу лет выплачивается из средств бюджета района, предусматриваемых на эти цели ежегодно. </w:t>
      </w:r>
    </w:p>
    <w:p>
      <w:pPr>
        <w:pStyle w:val="Normal"/>
        <w:bidi w:val="0"/>
        <w:spacing w:lineRule="auto" w:line="204"/>
        <w:ind w:firstLine="720"/>
        <w:jc w:val="both"/>
        <w:rPr>
          <w:szCs w:val="28"/>
        </w:rPr>
      </w:pPr>
      <w:r>
        <w:rPr>
          <w:sz w:val="24"/>
          <w:szCs w:val="24"/>
        </w:rPr>
        <w:t xml:space="preserve">22. Суммы ежемесячных пенсий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 </w:t>
      </w:r>
    </w:p>
    <w:p>
      <w:pPr>
        <w:pStyle w:val="Normal"/>
        <w:bidi w:val="0"/>
        <w:spacing w:lineRule="auto" w:line="204"/>
        <w:ind w:firstLine="720"/>
        <w:jc w:val="both"/>
        <w:rPr>
          <w:szCs w:val="28"/>
        </w:rPr>
      </w:pPr>
      <w:r>
        <w:rPr>
          <w:sz w:val="24"/>
          <w:szCs w:val="24"/>
        </w:rPr>
        <w:t>23. Вопросы, связанные с установлением и выплатой ежемесячной пенсии за выслугу лет, не урегулированные настоящим Положением, разрешаются применительно к правилам назначения и выплаты трудовых пенсий.</w:t>
      </w:r>
    </w:p>
    <w:p>
      <w:pPr>
        <w:pStyle w:val="Normal"/>
        <w:bidi w:val="0"/>
        <w:spacing w:lineRule="auto" w:line="204"/>
        <w:jc w:val="left"/>
        <w:rPr>
          <w:sz w:val="24"/>
          <w:szCs w:val="24"/>
        </w:rPr>
      </w:pPr>
      <w:r>
        <w:rPr>
          <w:sz w:val="24"/>
          <w:szCs w:val="24"/>
        </w:rPr>
      </w:r>
    </w:p>
    <w:p>
      <w:pPr>
        <w:pStyle w:val="Normal"/>
        <w:bidi w:val="0"/>
        <w:spacing w:lineRule="auto" w:line="204"/>
        <w:ind w:left="720" w:hanging="0"/>
        <w:jc w:val="right"/>
        <w:rPr>
          <w:sz w:val="24"/>
          <w:szCs w:val="24"/>
        </w:rPr>
      </w:pPr>
      <w:r>
        <w:rPr>
          <w:sz w:val="24"/>
          <w:szCs w:val="24"/>
        </w:rPr>
      </w:r>
    </w:p>
    <w:p>
      <w:pPr>
        <w:pStyle w:val="Normal"/>
        <w:bidi w:val="0"/>
        <w:spacing w:lineRule="auto" w:line="204"/>
        <w:ind w:left="720" w:hanging="0"/>
        <w:jc w:val="right"/>
        <w:rPr>
          <w:sz w:val="24"/>
          <w:szCs w:val="24"/>
        </w:rPr>
      </w:pPr>
      <w:r>
        <w:rPr>
          <w:sz w:val="24"/>
          <w:szCs w:val="24"/>
        </w:rPr>
        <w:t>Приложение № 1</w:t>
      </w:r>
    </w:p>
    <w:p>
      <w:pPr>
        <w:pStyle w:val="Normal"/>
        <w:bidi w:val="0"/>
        <w:spacing w:lineRule="auto" w:line="204"/>
        <w:ind w:left="720" w:hanging="0"/>
        <w:jc w:val="right"/>
        <w:rPr>
          <w:sz w:val="24"/>
          <w:szCs w:val="24"/>
        </w:rPr>
      </w:pPr>
      <w:r>
        <w:rPr>
          <w:sz w:val="24"/>
          <w:szCs w:val="24"/>
        </w:rPr>
        <w:t>к Положению «О порядке установления,</w:t>
      </w:r>
    </w:p>
    <w:p>
      <w:pPr>
        <w:pStyle w:val="Normal"/>
        <w:bidi w:val="0"/>
        <w:spacing w:lineRule="auto" w:line="204"/>
        <w:ind w:left="720" w:hanging="0"/>
        <w:jc w:val="right"/>
        <w:rPr>
          <w:sz w:val="24"/>
          <w:szCs w:val="24"/>
        </w:rPr>
      </w:pPr>
      <w:r>
        <w:rPr>
          <w:sz w:val="24"/>
          <w:szCs w:val="24"/>
        </w:rPr>
        <w:t>выплаты и перерасчета ежемесячной</w:t>
      </w:r>
    </w:p>
    <w:p>
      <w:pPr>
        <w:pStyle w:val="Normal"/>
        <w:bidi w:val="0"/>
        <w:spacing w:lineRule="auto" w:line="204"/>
        <w:ind w:left="720" w:hanging="0"/>
        <w:jc w:val="right"/>
        <w:rPr>
          <w:sz w:val="24"/>
          <w:szCs w:val="24"/>
        </w:rPr>
      </w:pPr>
      <w:r>
        <w:rPr>
          <w:sz w:val="24"/>
          <w:szCs w:val="24"/>
        </w:rPr>
        <w:t>пенсии за выслугу лет к трудовой</w:t>
      </w:r>
    </w:p>
    <w:p>
      <w:pPr>
        <w:pStyle w:val="Normal"/>
        <w:bidi w:val="0"/>
        <w:spacing w:lineRule="auto" w:line="204"/>
        <w:ind w:left="720" w:hanging="0"/>
        <w:jc w:val="right"/>
        <w:rPr>
          <w:sz w:val="24"/>
          <w:szCs w:val="24"/>
        </w:rPr>
      </w:pPr>
      <w:r>
        <w:rPr>
          <w:sz w:val="24"/>
          <w:szCs w:val="24"/>
        </w:rPr>
        <w:t>пенсии лицам, замещавшим выборные</w:t>
      </w:r>
    </w:p>
    <w:p>
      <w:pPr>
        <w:pStyle w:val="Normal"/>
        <w:bidi w:val="0"/>
        <w:spacing w:lineRule="auto" w:line="204"/>
        <w:ind w:left="720" w:hanging="0"/>
        <w:jc w:val="right"/>
        <w:rPr>
          <w:sz w:val="24"/>
          <w:szCs w:val="24"/>
        </w:rPr>
      </w:pPr>
      <w:r>
        <w:rPr>
          <w:sz w:val="24"/>
          <w:szCs w:val="24"/>
        </w:rPr>
        <w:t>муниципальные должности и муниципальные</w:t>
      </w:r>
    </w:p>
    <w:p>
      <w:pPr>
        <w:pStyle w:val="Normal"/>
        <w:bidi w:val="0"/>
        <w:spacing w:lineRule="auto" w:line="204"/>
        <w:ind w:left="720" w:hanging="0"/>
        <w:jc w:val="right"/>
        <w:rPr>
          <w:sz w:val="24"/>
          <w:szCs w:val="24"/>
        </w:rPr>
      </w:pPr>
      <w:r>
        <w:rPr>
          <w:sz w:val="24"/>
          <w:szCs w:val="24"/>
        </w:rPr>
        <w:t>должности муниципальной службы в муниципального</w:t>
      </w:r>
    </w:p>
    <w:p>
      <w:pPr>
        <w:pStyle w:val="Normal"/>
        <w:bidi w:val="0"/>
        <w:spacing w:lineRule="auto" w:line="204"/>
        <w:ind w:left="720" w:hanging="0"/>
        <w:jc w:val="right"/>
        <w:rPr>
          <w:sz w:val="24"/>
          <w:szCs w:val="24"/>
        </w:rPr>
      </w:pPr>
      <w:r>
        <w:rPr>
          <w:sz w:val="24"/>
          <w:szCs w:val="24"/>
        </w:rPr>
        <w:t>образования «Тереньгульский район»»</w:t>
      </w:r>
    </w:p>
    <w:p>
      <w:pPr>
        <w:pStyle w:val="Normal"/>
        <w:bidi w:val="0"/>
        <w:spacing w:lineRule="auto" w:line="204"/>
        <w:ind w:left="720" w:hanging="0"/>
        <w:jc w:val="left"/>
        <w:rPr>
          <w:sz w:val="24"/>
          <w:szCs w:val="24"/>
        </w:rPr>
      </w:pPr>
      <w:r>
        <w:rPr>
          <w:sz w:val="24"/>
          <w:szCs w:val="24"/>
        </w:rPr>
      </w:r>
    </w:p>
    <w:tbl>
      <w:tblPr>
        <w:tblStyle w:val="a3"/>
        <w:tblW w:w="9638" w:type="dxa"/>
        <w:jc w:val="left"/>
        <w:tblInd w:w="0" w:type="dxa"/>
        <w:tblCellMar>
          <w:top w:w="0" w:type="dxa"/>
          <w:left w:w="113" w:type="dxa"/>
          <w:bottom w:w="0" w:type="dxa"/>
          <w:right w:w="108" w:type="dxa"/>
        </w:tblCellMar>
        <w:tblLook w:firstRow="1" w:noVBand="0" w:lastRow="1" w:firstColumn="1" w:lastColumn="1" w:noHBand="0" w:val="01e0"/>
      </w:tblPr>
      <w:tblGrid>
        <w:gridCol w:w="4634"/>
        <w:gridCol w:w="5003"/>
      </w:tblGrid>
      <w:tr>
        <w:trPr/>
        <w:tc>
          <w:tcPr>
            <w:tcW w:w="4634" w:type="dxa"/>
            <w:tcBorders>
              <w:top w:val="nil"/>
              <w:left w:val="nil"/>
              <w:bottom w:val="nil"/>
              <w:right w:val="nil"/>
              <w:insideH w:val="nil"/>
              <w:insideV w:val="nil"/>
            </w:tcBorders>
            <w:shd w:fill="auto" w:val="clear"/>
          </w:tcPr>
          <w:p>
            <w:pPr>
              <w:pStyle w:val="Normal"/>
              <w:bidi w:val="0"/>
              <w:spacing w:lineRule="auto" w:line="204" w:before="0" w:after="0"/>
              <w:jc w:val="left"/>
              <w:rPr>
                <w:rFonts w:ascii="Times New Roman" w:hAnsi="Times New Roman" w:eastAsia="Times New Roman" w:cs="Times New Roman"/>
                <w:sz w:val="24"/>
                <w:szCs w:val="20"/>
                <w:lang w:eastAsia="ru-RU"/>
              </w:rPr>
            </w:pPr>
            <w:r>
              <w:rPr>
                <w:rFonts w:eastAsia="Times New Roman" w:cs="Times New Roman"/>
                <w:sz w:val="24"/>
                <w:szCs w:val="20"/>
                <w:lang w:eastAsia="ru-RU"/>
              </w:rPr>
            </w:r>
          </w:p>
        </w:tc>
        <w:tc>
          <w:tcPr>
            <w:tcW w:w="5003" w:type="dxa"/>
            <w:tcBorders>
              <w:top w:val="nil"/>
              <w:left w:val="nil"/>
              <w:bottom w:val="nil"/>
              <w:right w:val="nil"/>
              <w:insideH w:val="nil"/>
              <w:insideV w:val="nil"/>
            </w:tcBorders>
            <w:shd w:fill="auto" w:val="clear"/>
          </w:tcPr>
          <w:p>
            <w:pPr>
              <w:pStyle w:val="Normal"/>
              <w:bidi w:val="0"/>
              <w:spacing w:lineRule="auto" w:line="204" w:before="0" w:after="0"/>
              <w:jc w:val="left"/>
              <w:rPr>
                <w:sz w:val="24"/>
                <w:szCs w:val="24"/>
              </w:rPr>
            </w:pPr>
            <w:r>
              <w:rPr>
                <w:rFonts w:eastAsia="Times New Roman" w:cs="Times New Roman"/>
                <w:sz w:val="24"/>
                <w:szCs w:val="24"/>
                <w:lang w:eastAsia="ru-RU"/>
              </w:rPr>
              <w:t>Главе администрации муниципального</w:t>
            </w:r>
          </w:p>
          <w:p>
            <w:pPr>
              <w:pStyle w:val="Normal"/>
              <w:bidi w:val="0"/>
              <w:spacing w:lineRule="auto" w:line="204" w:before="0" w:after="0"/>
              <w:jc w:val="left"/>
              <w:rPr>
                <w:sz w:val="24"/>
                <w:szCs w:val="24"/>
              </w:rPr>
            </w:pPr>
            <w:r>
              <w:rPr>
                <w:rFonts w:eastAsia="Times New Roman" w:cs="Times New Roman"/>
                <w:sz w:val="24"/>
                <w:szCs w:val="24"/>
                <w:lang w:eastAsia="ru-RU"/>
              </w:rPr>
              <w:t>образования «Тереньгульский район»</w:t>
            </w:r>
          </w:p>
          <w:p>
            <w:pPr>
              <w:pStyle w:val="Normal"/>
              <w:bidi w:val="0"/>
              <w:spacing w:lineRule="auto" w:line="204" w:before="0" w:after="0"/>
              <w:jc w:val="left"/>
              <w:rPr>
                <w:sz w:val="24"/>
                <w:szCs w:val="24"/>
              </w:rPr>
            </w:pPr>
            <w:r>
              <w:rPr>
                <w:rFonts w:eastAsia="Times New Roman" w:cs="Times New Roman"/>
                <w:sz w:val="24"/>
                <w:szCs w:val="24"/>
                <w:lang w:eastAsia="ru-RU"/>
              </w:rPr>
              <w:t>от ____________________________________</w:t>
            </w:r>
          </w:p>
          <w:p>
            <w:pPr>
              <w:pStyle w:val="Normal"/>
              <w:bidi w:val="0"/>
              <w:spacing w:lineRule="auto" w:line="204" w:before="0" w:after="0"/>
              <w:jc w:val="left"/>
              <w:rPr>
                <w:szCs w:val="28"/>
              </w:rPr>
            </w:pPr>
            <w:r>
              <w:rPr>
                <w:rFonts w:eastAsia="Times New Roman" w:cs="Times New Roman"/>
                <w:sz w:val="24"/>
                <w:szCs w:val="24"/>
                <w:lang w:eastAsia="ru-RU"/>
              </w:rPr>
              <w:t xml:space="preserve">           </w:t>
            </w:r>
            <w:r>
              <w:rPr>
                <w:rFonts w:eastAsia="Times New Roman" w:cs="Times New Roman"/>
                <w:sz w:val="24"/>
                <w:szCs w:val="24"/>
                <w:lang w:eastAsia="ru-RU"/>
              </w:rPr>
              <w:t>(фамилия, имя, отчество, должность, заявителя)</w:t>
            </w:r>
          </w:p>
          <w:p>
            <w:pPr>
              <w:pStyle w:val="Normal"/>
              <w:bidi w:val="0"/>
              <w:spacing w:lineRule="auto" w:line="204" w:before="0" w:after="0"/>
              <w:jc w:val="left"/>
              <w:rPr>
                <w:szCs w:val="28"/>
              </w:rPr>
            </w:pPr>
            <w:r>
              <w:rPr>
                <w:rFonts w:eastAsia="Times New Roman" w:cs="Times New Roman"/>
                <w:sz w:val="24"/>
                <w:szCs w:val="24"/>
                <w:lang w:eastAsia="ru-RU"/>
              </w:rPr>
              <w:t>_________________________________</w:t>
            </w:r>
          </w:p>
          <w:p>
            <w:pPr>
              <w:pStyle w:val="Normal"/>
              <w:bidi w:val="0"/>
              <w:spacing w:lineRule="auto" w:line="204" w:before="0" w:after="0"/>
              <w:jc w:val="left"/>
              <w:rPr>
                <w:sz w:val="24"/>
                <w:szCs w:val="24"/>
              </w:rPr>
            </w:pPr>
            <w:r>
              <w:rPr>
                <w:rFonts w:eastAsia="Times New Roman" w:cs="Times New Roman"/>
                <w:sz w:val="24"/>
                <w:szCs w:val="24"/>
                <w:lang w:eastAsia="ru-RU"/>
              </w:rPr>
              <w:t>домашний адрес_________________________</w:t>
            </w:r>
          </w:p>
          <w:p>
            <w:pPr>
              <w:pStyle w:val="Normal"/>
              <w:bidi w:val="0"/>
              <w:spacing w:lineRule="auto" w:line="204" w:before="0" w:after="0"/>
              <w:jc w:val="left"/>
              <w:rPr>
                <w:sz w:val="24"/>
                <w:szCs w:val="24"/>
              </w:rPr>
            </w:pPr>
            <w:r>
              <w:rPr>
                <w:rFonts w:eastAsia="Times New Roman" w:cs="Times New Roman"/>
                <w:sz w:val="24"/>
                <w:szCs w:val="24"/>
                <w:lang w:eastAsia="ru-RU"/>
              </w:rPr>
              <w:t>_______________________________________</w:t>
            </w:r>
          </w:p>
          <w:p>
            <w:pPr>
              <w:pStyle w:val="Normal"/>
              <w:bidi w:val="0"/>
              <w:spacing w:lineRule="auto" w:line="204" w:before="0" w:after="0"/>
              <w:jc w:val="left"/>
              <w:rPr>
                <w:sz w:val="24"/>
                <w:szCs w:val="24"/>
              </w:rPr>
            </w:pPr>
            <w:r>
              <w:rPr>
                <w:rFonts w:eastAsia="Times New Roman" w:cs="Times New Roman"/>
                <w:sz w:val="24"/>
                <w:szCs w:val="24"/>
                <w:lang w:eastAsia="ru-RU"/>
              </w:rPr>
              <w:t>телефон _______________________________</w:t>
            </w:r>
          </w:p>
          <w:p>
            <w:pPr>
              <w:pStyle w:val="Normal"/>
              <w:bidi w:val="0"/>
              <w:spacing w:lineRule="auto" w:line="204" w:before="0" w:after="0"/>
              <w:jc w:val="left"/>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bl>
    <w:p>
      <w:pPr>
        <w:pStyle w:val="Normal"/>
        <w:bidi w:val="0"/>
        <w:spacing w:lineRule="auto" w:line="204"/>
        <w:jc w:val="left"/>
        <w:rPr>
          <w:sz w:val="24"/>
          <w:szCs w:val="24"/>
        </w:rPr>
      </w:pPr>
      <w:r>
        <w:rPr>
          <w:sz w:val="24"/>
          <w:szCs w:val="24"/>
        </w:rPr>
      </w:r>
    </w:p>
    <w:p>
      <w:pPr>
        <w:pStyle w:val="Normal"/>
        <w:bidi w:val="0"/>
        <w:spacing w:lineRule="auto" w:line="204"/>
        <w:jc w:val="left"/>
        <w:rPr>
          <w:sz w:val="24"/>
          <w:szCs w:val="24"/>
        </w:rPr>
      </w:pPr>
      <w:r>
        <w:rPr>
          <w:sz w:val="24"/>
          <w:szCs w:val="24"/>
        </w:rPr>
      </w:r>
    </w:p>
    <w:p>
      <w:pPr>
        <w:pStyle w:val="Normal"/>
        <w:bidi w:val="0"/>
        <w:spacing w:lineRule="auto" w:line="204"/>
        <w:jc w:val="center"/>
        <w:rPr>
          <w:b/>
          <w:b/>
          <w:i/>
          <w:i/>
          <w:szCs w:val="28"/>
        </w:rPr>
      </w:pPr>
      <w:r>
        <w:rPr>
          <w:b/>
          <w:i/>
          <w:sz w:val="24"/>
          <w:szCs w:val="24"/>
        </w:rPr>
        <w:t>ЗАЯВЛЕНИЕ</w:t>
      </w:r>
    </w:p>
    <w:p>
      <w:pPr>
        <w:pStyle w:val="Normal"/>
        <w:bidi w:val="0"/>
        <w:spacing w:lineRule="auto" w:line="204"/>
        <w:ind w:firstLine="720"/>
        <w:jc w:val="both"/>
        <w:rPr>
          <w:szCs w:val="28"/>
        </w:rPr>
      </w:pPr>
      <w:r>
        <w:rPr>
          <w:sz w:val="24"/>
          <w:szCs w:val="24"/>
        </w:rPr>
        <w:t>В соответствии с Положением «О порядке установления, выплаты и перерасчета ежемесячной пенсии за выслугу лет к трудовой пенсии лицам, замещавшим выборные муниципальные должности трудовой пенсии лицам, замещавшим выборные муниципальные должности и муниципальные должности муниципальной службы в муниципальном образовании «Тереньгульский район»» прошу установить мне ежемесячную пенсию за выслугу лет к трудовой пенсии (возобновить мне выплату ежемесячной пенсии за выслугу лет к трудовой пенсии), назначенной в соответствии с Федеральным законом Российской Федерации «О трудовых пенсиях в Российской Федерации» или досрочно оформленной в соответствии с Законом Российской Федерации «О занятости населения в Российской Федерации».</w:t>
      </w:r>
    </w:p>
    <w:p>
      <w:pPr>
        <w:pStyle w:val="Normal"/>
        <w:bidi w:val="0"/>
        <w:spacing w:lineRule="auto" w:line="204"/>
        <w:jc w:val="center"/>
        <w:rPr>
          <w:sz w:val="22"/>
          <w:szCs w:val="22"/>
        </w:rPr>
      </w:pPr>
      <w:r>
        <w:rPr>
          <w:sz w:val="24"/>
          <w:szCs w:val="24"/>
        </w:rPr>
        <w:t>(нужное подчеркнуть)</w:t>
      </w:r>
    </w:p>
    <w:p>
      <w:pPr>
        <w:pStyle w:val="Normal"/>
        <w:bidi w:val="0"/>
        <w:spacing w:lineRule="auto" w:line="204"/>
        <w:jc w:val="left"/>
        <w:rPr>
          <w:szCs w:val="28"/>
        </w:rPr>
      </w:pPr>
      <w:r>
        <w:rPr>
          <w:sz w:val="24"/>
          <w:szCs w:val="24"/>
        </w:rPr>
        <w:t>Трудовую пенсию _____________________________________________________</w:t>
      </w:r>
    </w:p>
    <w:p>
      <w:pPr>
        <w:pStyle w:val="Normal"/>
        <w:bidi w:val="0"/>
        <w:spacing w:lineRule="auto" w:line="204"/>
        <w:jc w:val="left"/>
        <w:rPr>
          <w:sz w:val="22"/>
          <w:szCs w:val="22"/>
        </w:rPr>
      </w:pPr>
      <w:r>
        <w:rPr>
          <w:sz w:val="24"/>
          <w:szCs w:val="24"/>
        </w:rPr>
        <w:tab/>
        <w:tab/>
        <w:tab/>
        <w:tab/>
        <w:tab/>
        <w:tab/>
        <w:t>(вид пенсии)</w:t>
      </w:r>
    </w:p>
    <w:p>
      <w:pPr>
        <w:pStyle w:val="Normal"/>
        <w:bidi w:val="0"/>
        <w:spacing w:lineRule="auto" w:line="204"/>
        <w:jc w:val="left"/>
        <w:rPr>
          <w:szCs w:val="28"/>
        </w:rPr>
      </w:pPr>
      <w:r>
        <w:rPr>
          <w:sz w:val="24"/>
          <w:szCs w:val="24"/>
        </w:rPr>
        <w:t>получаю в отделении Пенсионного фонда РФ ______________________________ ___________________________района ____________________________________</w:t>
      </w:r>
    </w:p>
    <w:p>
      <w:pPr>
        <w:pStyle w:val="Normal"/>
        <w:bidi w:val="0"/>
        <w:spacing w:lineRule="auto" w:line="204"/>
        <w:jc w:val="left"/>
        <w:rPr>
          <w:szCs w:val="28"/>
        </w:rPr>
      </w:pPr>
      <w:r>
        <w:rPr>
          <w:sz w:val="24"/>
          <w:szCs w:val="24"/>
        </w:rPr>
        <w:t>______________________________________________________________________</w:t>
      </w:r>
    </w:p>
    <w:p>
      <w:pPr>
        <w:pStyle w:val="Normal"/>
        <w:bidi w:val="0"/>
        <w:spacing w:lineRule="auto" w:line="204"/>
        <w:ind w:firstLine="720"/>
        <w:jc w:val="both"/>
        <w:rPr>
          <w:szCs w:val="28"/>
        </w:rPr>
      </w:pPr>
      <w:r>
        <w:rPr>
          <w:sz w:val="24"/>
          <w:szCs w:val="24"/>
        </w:rPr>
        <w:t>При замещении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(федеральной государственной гражданской службы и государственной гражданской службы субъекта Российской Федерации), выборной муниципальной должности, муниципальной должности муниципальной службы, или при назначении мне ежемесячного пожизненного содержания, или при установлении дополнительного пожизненного ежемесячного материального обеспечения или установления в соответствии с законодательством Российской Федерации, Ульяновской области ежемесячной доплаты к трудовой пенсии, обязуюсь в 5-дневный срок сообщить об этом в администрацию муниципального образования «Тереньгульский район».</w:t>
      </w:r>
    </w:p>
    <w:p>
      <w:pPr>
        <w:pStyle w:val="Normal"/>
        <w:bidi w:val="0"/>
        <w:spacing w:lineRule="auto" w:line="204"/>
        <w:ind w:firstLine="720"/>
        <w:jc w:val="left"/>
        <w:rPr>
          <w:sz w:val="24"/>
          <w:szCs w:val="24"/>
        </w:rPr>
      </w:pPr>
      <w:r>
        <w:rPr>
          <w:sz w:val="24"/>
          <w:szCs w:val="24"/>
        </w:rPr>
      </w:r>
    </w:p>
    <w:p>
      <w:pPr>
        <w:pStyle w:val="Normal"/>
        <w:bidi w:val="0"/>
        <w:spacing w:lineRule="auto" w:line="204"/>
        <w:jc w:val="left"/>
        <w:rPr>
          <w:sz w:val="24"/>
          <w:szCs w:val="24"/>
        </w:rPr>
      </w:pPr>
      <w:r>
        <w:rPr>
          <w:sz w:val="24"/>
          <w:szCs w:val="24"/>
        </w:rPr>
        <w:t>«____»_________20__ г.</w:t>
        <w:tab/>
        <w:tab/>
        <w:tab/>
        <w:tab/>
        <w:tab/>
        <w:t xml:space="preserve">     (подпись заявителя)</w:t>
      </w:r>
    </w:p>
    <w:p>
      <w:pPr>
        <w:pStyle w:val="Normal"/>
        <w:bidi w:val="0"/>
        <w:spacing w:lineRule="auto" w:line="204"/>
        <w:jc w:val="left"/>
        <w:rPr>
          <w:szCs w:val="28"/>
        </w:rPr>
      </w:pPr>
      <w:r>
        <w:rPr>
          <w:szCs w:val="28"/>
        </w:rPr>
      </w:r>
    </w:p>
    <w:p>
      <w:pPr>
        <w:pStyle w:val="Normal"/>
        <w:bidi w:val="0"/>
        <w:spacing w:lineRule="auto" w:line="204"/>
        <w:jc w:val="left"/>
        <w:rPr>
          <w:szCs w:val="28"/>
        </w:rPr>
      </w:pPr>
      <w:r>
        <w:rPr>
          <w:szCs w:val="28"/>
        </w:rPr>
      </w:r>
    </w:p>
    <w:p>
      <w:pPr>
        <w:pStyle w:val="Normal"/>
        <w:bidi w:val="0"/>
        <w:spacing w:lineRule="auto" w:line="204"/>
        <w:jc w:val="left"/>
        <w:rPr>
          <w:sz w:val="24"/>
          <w:szCs w:val="24"/>
        </w:rPr>
      </w:pPr>
      <w:r>
        <w:rPr>
          <w:sz w:val="24"/>
          <w:szCs w:val="24"/>
        </w:rPr>
      </w:r>
    </w:p>
    <w:tbl>
      <w:tblPr>
        <w:tblStyle w:val="a3"/>
        <w:tblW w:w="9570" w:type="dxa"/>
        <w:jc w:val="left"/>
        <w:tblInd w:w="0" w:type="dxa"/>
        <w:tblCellMar>
          <w:top w:w="0" w:type="dxa"/>
          <w:left w:w="113" w:type="dxa"/>
          <w:bottom w:w="0" w:type="dxa"/>
          <w:right w:w="108" w:type="dxa"/>
        </w:tblCellMar>
        <w:tblLook w:firstRow="1" w:noVBand="0" w:lastRow="1" w:firstColumn="1" w:lastColumn="1" w:noHBand="0" w:val="01e0"/>
      </w:tblPr>
      <w:tblGrid>
        <w:gridCol w:w="3190"/>
        <w:gridCol w:w="516"/>
        <w:gridCol w:w="5864"/>
      </w:tblGrid>
      <w:tr>
        <w:trPr/>
        <w:tc>
          <w:tcPr>
            <w:tcW w:w="3190" w:type="dxa"/>
            <w:tcBorders>
              <w:top w:val="nil"/>
              <w:left w:val="nil"/>
              <w:bottom w:val="nil"/>
              <w:right w:val="nil"/>
              <w:insideH w:val="nil"/>
              <w:insideV w:val="nil"/>
            </w:tcBorders>
            <w:shd w:fill="auto" w:val="clear"/>
          </w:tcPr>
          <w:p>
            <w:pPr>
              <w:pStyle w:val="Normal"/>
              <w:bidi w:val="0"/>
              <w:spacing w:lineRule="auto" w:line="204" w:before="0" w:after="0"/>
              <w:jc w:val="right"/>
              <w:rPr>
                <w:rFonts w:ascii="Times New Roman" w:hAnsi="Times New Roman" w:eastAsia="Times New Roman" w:cs="Times New Roman"/>
                <w:sz w:val="24"/>
                <w:szCs w:val="20"/>
                <w:lang w:eastAsia="ru-RU"/>
              </w:rPr>
            </w:pPr>
            <w:r>
              <w:rPr>
                <w:rFonts w:eastAsia="Times New Roman" w:cs="Times New Roman"/>
                <w:sz w:val="24"/>
                <w:szCs w:val="20"/>
                <w:lang w:eastAsia="ru-RU"/>
              </w:rPr>
            </w:r>
          </w:p>
        </w:tc>
        <w:tc>
          <w:tcPr>
            <w:tcW w:w="516" w:type="dxa"/>
            <w:tcBorders>
              <w:top w:val="nil"/>
              <w:left w:val="nil"/>
              <w:bottom w:val="nil"/>
              <w:right w:val="nil"/>
              <w:insideH w:val="nil"/>
              <w:insideV w:val="nil"/>
            </w:tcBorders>
            <w:shd w:fill="auto" w:val="clear"/>
          </w:tcPr>
          <w:p>
            <w:pPr>
              <w:pStyle w:val="Normal"/>
              <w:bidi w:val="0"/>
              <w:spacing w:lineRule="auto" w:line="204" w:before="0" w:after="0"/>
              <w:jc w:val="left"/>
              <w:rPr>
                <w:rFonts w:ascii="Times New Roman" w:hAnsi="Times New Roman" w:eastAsia="Times New Roman" w:cs="Times New Roman"/>
                <w:sz w:val="24"/>
                <w:szCs w:val="20"/>
                <w:lang w:eastAsia="ru-RU"/>
              </w:rPr>
            </w:pPr>
            <w:r>
              <w:rPr>
                <w:rFonts w:eastAsia="Times New Roman" w:cs="Times New Roman"/>
                <w:sz w:val="24"/>
                <w:szCs w:val="20"/>
                <w:lang w:eastAsia="ru-RU"/>
              </w:rPr>
            </w:r>
          </w:p>
        </w:tc>
        <w:tc>
          <w:tcPr>
            <w:tcW w:w="5864" w:type="dxa"/>
            <w:tcBorders>
              <w:top w:val="nil"/>
              <w:left w:val="nil"/>
              <w:bottom w:val="nil"/>
              <w:right w:val="nil"/>
              <w:insideH w:val="nil"/>
              <w:insideV w:val="nil"/>
            </w:tcBorders>
            <w:shd w:fill="auto" w:val="clear"/>
          </w:tcPr>
          <w:p>
            <w:pPr>
              <w:pStyle w:val="Normal"/>
              <w:bidi w:val="0"/>
              <w:spacing w:lineRule="auto" w:line="204" w:before="0" w:after="0"/>
              <w:jc w:val="center"/>
              <w:rPr>
                <w:sz w:val="24"/>
                <w:szCs w:val="24"/>
              </w:rPr>
            </w:pPr>
            <w:r>
              <w:rPr>
                <w:rFonts w:eastAsia="Times New Roman" w:cs="Times New Roman"/>
                <w:sz w:val="24"/>
                <w:szCs w:val="24"/>
                <w:lang w:eastAsia="ru-RU"/>
              </w:rPr>
              <w:t>Приложение № 2</w:t>
            </w:r>
          </w:p>
          <w:p>
            <w:pPr>
              <w:pStyle w:val="Normal"/>
              <w:bidi w:val="0"/>
              <w:spacing w:lineRule="auto" w:line="204" w:before="0" w:after="0"/>
              <w:jc w:val="center"/>
              <w:rPr>
                <w:sz w:val="24"/>
                <w:szCs w:val="24"/>
              </w:rPr>
            </w:pPr>
            <w:r>
              <w:rPr>
                <w:rFonts w:eastAsia="Times New Roman" w:cs="Times New Roman"/>
                <w:sz w:val="24"/>
                <w:szCs w:val="24"/>
                <w:lang w:eastAsia="ru-RU"/>
              </w:rPr>
              <w:t xml:space="preserve">к Положению о порядке установления, выплаты и </w:t>
            </w:r>
          </w:p>
          <w:p>
            <w:pPr>
              <w:pStyle w:val="Normal"/>
              <w:bidi w:val="0"/>
              <w:spacing w:lineRule="auto" w:line="204" w:before="0" w:after="0"/>
              <w:jc w:val="center"/>
              <w:rPr>
                <w:sz w:val="24"/>
                <w:szCs w:val="24"/>
              </w:rPr>
            </w:pPr>
            <w:r>
              <w:rPr>
                <w:rFonts w:eastAsia="Times New Roman" w:cs="Times New Roman"/>
                <w:sz w:val="24"/>
                <w:szCs w:val="24"/>
                <w:lang w:eastAsia="ru-RU"/>
              </w:rPr>
              <w:t xml:space="preserve">перерасчета ежемесячной пенсии за выслугу лет </w:t>
            </w:r>
          </w:p>
          <w:p>
            <w:pPr>
              <w:pStyle w:val="Normal"/>
              <w:bidi w:val="0"/>
              <w:spacing w:lineRule="auto" w:line="204" w:before="0" w:after="0"/>
              <w:jc w:val="center"/>
              <w:rPr>
                <w:sz w:val="24"/>
                <w:szCs w:val="24"/>
              </w:rPr>
            </w:pPr>
            <w:r>
              <w:rPr>
                <w:rFonts w:eastAsia="Times New Roman" w:cs="Times New Roman"/>
                <w:sz w:val="24"/>
                <w:szCs w:val="24"/>
                <w:lang w:eastAsia="ru-RU"/>
              </w:rPr>
              <w:t xml:space="preserve">к трудовой пенсии лицам, замещавшим выборные </w:t>
            </w:r>
          </w:p>
          <w:p>
            <w:pPr>
              <w:pStyle w:val="Normal"/>
              <w:bidi w:val="0"/>
              <w:spacing w:lineRule="auto" w:line="204" w:before="0" w:after="0"/>
              <w:jc w:val="center"/>
              <w:rPr>
                <w:sz w:val="24"/>
                <w:szCs w:val="24"/>
              </w:rPr>
            </w:pPr>
            <w:r>
              <w:rPr>
                <w:rFonts w:eastAsia="Times New Roman" w:cs="Times New Roman"/>
                <w:sz w:val="24"/>
                <w:szCs w:val="24"/>
                <w:lang w:eastAsia="ru-RU"/>
              </w:rPr>
              <w:t xml:space="preserve">муниципальные должности и муниципальные </w:t>
            </w:r>
          </w:p>
          <w:p>
            <w:pPr>
              <w:pStyle w:val="Normal"/>
              <w:bidi w:val="0"/>
              <w:spacing w:lineRule="auto" w:line="204" w:before="0" w:after="0"/>
              <w:jc w:val="center"/>
              <w:rPr>
                <w:sz w:val="24"/>
                <w:szCs w:val="24"/>
              </w:rPr>
            </w:pPr>
            <w:r>
              <w:rPr>
                <w:rFonts w:eastAsia="Times New Roman" w:cs="Times New Roman"/>
                <w:sz w:val="24"/>
                <w:szCs w:val="24"/>
                <w:lang w:eastAsia="ru-RU"/>
              </w:rPr>
              <w:t>должности муниципальной службы в муниципальном образовании «Тереньгульский район»</w:t>
            </w:r>
          </w:p>
          <w:p>
            <w:pPr>
              <w:pStyle w:val="Normal"/>
              <w:bidi w:val="0"/>
              <w:spacing w:lineRule="auto" w:line="204"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bl>
    <w:p>
      <w:pPr>
        <w:pStyle w:val="Normal"/>
        <w:bidi w:val="0"/>
        <w:spacing w:lineRule="auto" w:line="204"/>
        <w:jc w:val="right"/>
        <w:rPr>
          <w:sz w:val="24"/>
          <w:szCs w:val="24"/>
        </w:rPr>
      </w:pPr>
      <w:r>
        <w:rPr>
          <w:sz w:val="24"/>
          <w:szCs w:val="24"/>
        </w:rPr>
      </w:r>
    </w:p>
    <w:p>
      <w:pPr>
        <w:pStyle w:val="Normal"/>
        <w:bidi w:val="0"/>
        <w:spacing w:lineRule="auto" w:line="204"/>
        <w:jc w:val="right"/>
        <w:rPr>
          <w:sz w:val="24"/>
          <w:szCs w:val="24"/>
        </w:rPr>
      </w:pPr>
      <w:r>
        <w:rPr>
          <w:sz w:val="24"/>
          <w:szCs w:val="24"/>
        </w:rPr>
      </w:r>
    </w:p>
    <w:tbl>
      <w:tblPr>
        <w:tblW w:w="9814" w:type="dxa"/>
        <w:jc w:val="left"/>
        <w:tblInd w:w="93" w:type="dxa"/>
        <w:tblBorders/>
        <w:tblCellMar>
          <w:top w:w="0" w:type="dxa"/>
          <w:left w:w="108" w:type="dxa"/>
          <w:bottom w:w="0" w:type="dxa"/>
          <w:right w:w="108" w:type="dxa"/>
        </w:tblCellMar>
        <w:tblLook w:firstRow="0" w:noVBand="0" w:lastRow="0" w:firstColumn="0" w:lastColumn="0" w:noHBand="0" w:val="0000"/>
      </w:tblPr>
      <w:tblGrid>
        <w:gridCol w:w="612"/>
        <w:gridCol w:w="3925"/>
        <w:gridCol w:w="5017"/>
        <w:gridCol w:w="259"/>
      </w:tblGrid>
      <w:tr>
        <w:trPr>
          <w:trHeight w:val="360" w:hRule="atLeast"/>
        </w:trPr>
        <w:tc>
          <w:tcPr>
            <w:tcW w:w="9813" w:type="dxa"/>
            <w:gridSpan w:val="4"/>
            <w:tcBorders/>
            <w:shd w:fill="auto" w:val="clear"/>
            <w:vAlign w:val="bottom"/>
          </w:tcPr>
          <w:p>
            <w:pPr>
              <w:pStyle w:val="Normal"/>
              <w:bidi w:val="0"/>
              <w:spacing w:lineRule="auto" w:line="204"/>
              <w:jc w:val="center"/>
              <w:rPr>
                <w:b/>
                <w:b/>
                <w:bCs/>
                <w:szCs w:val="28"/>
              </w:rPr>
            </w:pPr>
            <w:r>
              <w:rPr>
                <w:b/>
                <w:bCs/>
                <w:sz w:val="24"/>
                <w:szCs w:val="24"/>
              </w:rPr>
              <w:t xml:space="preserve">Перечень </w:t>
            </w:r>
          </w:p>
          <w:p>
            <w:pPr>
              <w:pStyle w:val="Normal"/>
              <w:bidi w:val="0"/>
              <w:spacing w:lineRule="auto" w:line="204"/>
              <w:jc w:val="center"/>
              <w:rPr>
                <w:b/>
                <w:b/>
                <w:bCs/>
              </w:rPr>
            </w:pPr>
            <w:r>
              <w:rPr>
                <w:b/>
                <w:bCs/>
                <w:sz w:val="24"/>
                <w:szCs w:val="24"/>
              </w:rPr>
              <w:t xml:space="preserve">выборных муниципальных должностей и муниципальных должностей </w:t>
            </w:r>
          </w:p>
          <w:p>
            <w:pPr>
              <w:pStyle w:val="Normal"/>
              <w:bidi w:val="0"/>
              <w:spacing w:lineRule="auto" w:line="204"/>
              <w:jc w:val="center"/>
              <w:rPr>
                <w:b/>
                <w:b/>
                <w:bCs/>
              </w:rPr>
            </w:pPr>
            <w:r>
              <w:rPr>
                <w:b/>
                <w:bCs/>
                <w:sz w:val="24"/>
                <w:szCs w:val="24"/>
              </w:rPr>
              <w:t xml:space="preserve">муниципальной службы применительно к денежному вознаграждению </w:t>
            </w:r>
          </w:p>
          <w:p>
            <w:pPr>
              <w:pStyle w:val="Normal"/>
              <w:bidi w:val="0"/>
              <w:spacing w:lineRule="auto" w:line="204"/>
              <w:jc w:val="center"/>
              <w:rPr>
                <w:b/>
                <w:b/>
                <w:bCs/>
              </w:rPr>
            </w:pPr>
            <w:r>
              <w:rPr>
                <w:b/>
                <w:bCs/>
                <w:sz w:val="24"/>
                <w:szCs w:val="24"/>
              </w:rPr>
              <w:t xml:space="preserve">(денежному содержанию), по которым исчисляется ежемесячная доплата к пенсии лицам, замещавшим выборные муниципальные должности и </w:t>
            </w:r>
          </w:p>
          <w:p>
            <w:pPr>
              <w:pStyle w:val="Normal"/>
              <w:bidi w:val="0"/>
              <w:spacing w:lineRule="auto" w:line="204"/>
              <w:jc w:val="center"/>
              <w:rPr>
                <w:b/>
                <w:b/>
                <w:bCs/>
              </w:rPr>
            </w:pPr>
            <w:r>
              <w:rPr>
                <w:b/>
                <w:bCs/>
                <w:sz w:val="24"/>
                <w:szCs w:val="24"/>
              </w:rPr>
              <w:t xml:space="preserve">муниципальные должности муниципальной службы муниципального </w:t>
            </w:r>
          </w:p>
          <w:p>
            <w:pPr>
              <w:pStyle w:val="Normal"/>
              <w:bidi w:val="0"/>
              <w:spacing w:lineRule="auto" w:line="204"/>
              <w:jc w:val="center"/>
              <w:rPr>
                <w:b/>
                <w:b/>
                <w:bCs/>
              </w:rPr>
            </w:pPr>
            <w:r>
              <w:rPr>
                <w:b/>
                <w:bCs/>
                <w:sz w:val="24"/>
                <w:szCs w:val="24"/>
              </w:rPr>
              <w:t>образования «Тереньгульский район»</w:t>
            </w:r>
          </w:p>
          <w:p>
            <w:pPr>
              <w:pStyle w:val="Normal"/>
              <w:bidi w:val="0"/>
              <w:spacing w:lineRule="auto" w:line="204"/>
              <w:jc w:val="center"/>
              <w:rPr>
                <w:b/>
                <w:b/>
                <w:bCs/>
                <w:sz w:val="24"/>
                <w:szCs w:val="24"/>
              </w:rPr>
            </w:pPr>
            <w:r>
              <w:rPr>
                <w:b/>
                <w:bCs/>
                <w:sz w:val="24"/>
                <w:szCs w:val="24"/>
              </w:rPr>
            </w:r>
          </w:p>
        </w:tc>
      </w:tr>
      <w:tr>
        <w:trPr>
          <w:trHeight w:val="532" w:hRule="atLeast"/>
        </w:trPr>
        <w:tc>
          <w:tcPr>
            <w:tcW w:w="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bidi w:val="0"/>
              <w:spacing w:lineRule="auto" w:line="204"/>
              <w:jc w:val="center"/>
              <w:rPr>
                <w:b/>
                <w:b/>
                <w:sz w:val="24"/>
                <w:szCs w:val="24"/>
              </w:rPr>
            </w:pPr>
            <w:r>
              <w:rPr>
                <w:b/>
                <w:sz w:val="24"/>
                <w:szCs w:val="24"/>
              </w:rPr>
              <w:t>№</w:t>
            </w:r>
          </w:p>
          <w:p>
            <w:pPr>
              <w:pStyle w:val="Normal"/>
              <w:bidi w:val="0"/>
              <w:spacing w:lineRule="auto" w:line="204"/>
              <w:jc w:val="center"/>
              <w:rPr>
                <w:b/>
                <w:b/>
                <w:sz w:val="24"/>
                <w:szCs w:val="24"/>
              </w:rPr>
            </w:pPr>
            <w:r>
              <w:rPr>
                <w:b/>
                <w:sz w:val="24"/>
                <w:szCs w:val="24"/>
              </w:rPr>
              <w:t>п/п</w:t>
            </w:r>
          </w:p>
        </w:tc>
        <w:tc>
          <w:tcPr>
            <w:tcW w:w="3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bidi w:val="0"/>
              <w:spacing w:lineRule="auto" w:line="204"/>
              <w:jc w:val="center"/>
              <w:rPr>
                <w:b/>
                <w:b/>
                <w:sz w:val="24"/>
                <w:szCs w:val="24"/>
              </w:rPr>
            </w:pPr>
            <w:r>
              <w:rPr>
                <w:b/>
                <w:sz w:val="24"/>
                <w:szCs w:val="24"/>
              </w:rPr>
              <w:t xml:space="preserve">Наименование </w:t>
            </w:r>
          </w:p>
          <w:p>
            <w:pPr>
              <w:pStyle w:val="Normal"/>
              <w:bidi w:val="0"/>
              <w:spacing w:lineRule="auto" w:line="204"/>
              <w:jc w:val="center"/>
              <w:rPr>
                <w:b/>
                <w:b/>
                <w:bCs/>
                <w:sz w:val="24"/>
                <w:szCs w:val="24"/>
              </w:rPr>
            </w:pPr>
            <w:r>
              <w:rPr>
                <w:b/>
                <w:bCs/>
                <w:sz w:val="24"/>
                <w:szCs w:val="24"/>
              </w:rPr>
              <w:t xml:space="preserve">выборных муниципальных </w:t>
            </w:r>
          </w:p>
          <w:p>
            <w:pPr>
              <w:pStyle w:val="Normal"/>
              <w:bidi w:val="0"/>
              <w:spacing w:lineRule="auto" w:line="204"/>
              <w:jc w:val="center"/>
              <w:rPr>
                <w:b/>
                <w:b/>
                <w:bCs/>
                <w:sz w:val="24"/>
                <w:szCs w:val="24"/>
              </w:rPr>
            </w:pPr>
            <w:r>
              <w:rPr>
                <w:b/>
                <w:bCs/>
                <w:sz w:val="24"/>
                <w:szCs w:val="24"/>
              </w:rPr>
              <w:t xml:space="preserve">должностей </w:t>
            </w:r>
          </w:p>
          <w:p>
            <w:pPr>
              <w:pStyle w:val="Normal"/>
              <w:bidi w:val="0"/>
              <w:spacing w:lineRule="auto" w:line="204"/>
              <w:jc w:val="center"/>
              <w:rPr>
                <w:b/>
                <w:b/>
                <w:bCs/>
                <w:sz w:val="24"/>
                <w:szCs w:val="24"/>
              </w:rPr>
            </w:pPr>
            <w:r>
              <w:rPr>
                <w:b/>
                <w:bCs/>
                <w:sz w:val="24"/>
                <w:szCs w:val="24"/>
              </w:rPr>
              <w:t xml:space="preserve">и муниципальных должностей </w:t>
            </w:r>
          </w:p>
          <w:p>
            <w:pPr>
              <w:pStyle w:val="Normal"/>
              <w:bidi w:val="0"/>
              <w:spacing w:lineRule="auto" w:line="204"/>
              <w:jc w:val="center"/>
              <w:rPr>
                <w:b/>
                <w:b/>
                <w:sz w:val="24"/>
                <w:szCs w:val="24"/>
              </w:rPr>
            </w:pPr>
            <w:r>
              <w:rPr>
                <w:b/>
                <w:bCs/>
                <w:sz w:val="24"/>
                <w:szCs w:val="24"/>
              </w:rPr>
              <w:t>муниципальной службы</w:t>
            </w:r>
          </w:p>
        </w:tc>
        <w:tc>
          <w:tcPr>
            <w:tcW w:w="50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bidi w:val="0"/>
              <w:spacing w:lineRule="auto" w:line="204"/>
              <w:jc w:val="center"/>
              <w:rPr>
                <w:b/>
                <w:b/>
                <w:sz w:val="24"/>
                <w:szCs w:val="24"/>
              </w:rPr>
            </w:pPr>
            <w:r>
              <w:rPr>
                <w:b/>
                <w:sz w:val="24"/>
                <w:szCs w:val="24"/>
              </w:rPr>
              <w:t xml:space="preserve">Наименование  должностей </w:t>
            </w:r>
          </w:p>
          <w:p>
            <w:pPr>
              <w:pStyle w:val="Normal"/>
              <w:bidi w:val="0"/>
              <w:spacing w:lineRule="auto" w:line="204"/>
              <w:jc w:val="center"/>
              <w:rPr>
                <w:b/>
                <w:b/>
                <w:sz w:val="24"/>
                <w:szCs w:val="24"/>
              </w:rPr>
            </w:pPr>
            <w:r>
              <w:rPr>
                <w:b/>
                <w:sz w:val="24"/>
                <w:szCs w:val="24"/>
              </w:rPr>
              <w:t>муниципальной службы в органах</w:t>
            </w:r>
          </w:p>
          <w:p>
            <w:pPr>
              <w:pStyle w:val="Normal"/>
              <w:bidi w:val="0"/>
              <w:spacing w:lineRule="auto" w:line="204"/>
              <w:jc w:val="center"/>
              <w:rPr>
                <w:b/>
                <w:b/>
                <w:sz w:val="24"/>
                <w:szCs w:val="24"/>
              </w:rPr>
            </w:pPr>
            <w:r>
              <w:rPr>
                <w:b/>
                <w:sz w:val="24"/>
                <w:szCs w:val="24"/>
              </w:rPr>
              <w:t xml:space="preserve"> </w:t>
            </w:r>
            <w:r>
              <w:rPr>
                <w:b/>
                <w:sz w:val="24"/>
                <w:szCs w:val="24"/>
              </w:rPr>
              <w:t>местного самоуправления</w:t>
            </w:r>
          </w:p>
          <w:p>
            <w:pPr>
              <w:pStyle w:val="Normal"/>
              <w:bidi w:val="0"/>
              <w:spacing w:lineRule="auto" w:line="204"/>
              <w:jc w:val="center"/>
              <w:rPr>
                <w:b/>
                <w:b/>
                <w:sz w:val="24"/>
                <w:szCs w:val="24"/>
              </w:rPr>
            </w:pPr>
            <w:r>
              <w:rPr>
                <w:b/>
                <w:sz w:val="24"/>
                <w:szCs w:val="24"/>
              </w:rPr>
            </w:r>
          </w:p>
        </w:tc>
        <w:tc>
          <w:tcPr>
            <w:tcW w:w="259" w:type="dxa"/>
            <w:tcBorders/>
            <w:shd w:fill="auto" w:val="clear"/>
          </w:tcPr>
          <w:p>
            <w:pPr>
              <w:pStyle w:val="Normal"/>
              <w:bidi w:val="0"/>
              <w:spacing w:lineRule="auto" w:line="204"/>
              <w:jc w:val="left"/>
              <w:rPr>
                <w:sz w:val="24"/>
                <w:szCs w:val="24"/>
              </w:rPr>
            </w:pPr>
            <w:r>
              <w:rPr>
                <w:sz w:val="24"/>
                <w:szCs w:val="24"/>
              </w:rPr>
            </w:r>
          </w:p>
        </w:tc>
      </w:tr>
      <w:tr>
        <w:trPr>
          <w:trHeight w:val="296" w:hRule="atLeast"/>
        </w:trPr>
        <w:tc>
          <w:tcPr>
            <w:tcW w:w="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bidi w:val="0"/>
              <w:spacing w:lineRule="auto" w:line="204"/>
              <w:jc w:val="left"/>
              <w:rPr>
                <w:szCs w:val="28"/>
              </w:rPr>
            </w:pPr>
            <w:r>
              <w:rPr>
                <w:sz w:val="24"/>
                <w:szCs w:val="24"/>
              </w:rPr>
              <w:t>1.</w:t>
            </w:r>
          </w:p>
        </w:tc>
        <w:tc>
          <w:tcPr>
            <w:tcW w:w="3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bidi w:val="0"/>
              <w:spacing w:lineRule="auto" w:line="204"/>
              <w:jc w:val="left"/>
              <w:rPr>
                <w:szCs w:val="28"/>
              </w:rPr>
            </w:pPr>
            <w:r>
              <w:rPr>
                <w:sz w:val="24"/>
                <w:szCs w:val="24"/>
              </w:rPr>
              <w:t>Глава района</w:t>
            </w:r>
          </w:p>
        </w:tc>
        <w:tc>
          <w:tcPr>
            <w:tcW w:w="50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bidi w:val="0"/>
              <w:spacing w:lineRule="auto" w:line="204"/>
              <w:jc w:val="left"/>
              <w:rPr>
                <w:sz w:val="24"/>
                <w:szCs w:val="24"/>
              </w:rPr>
            </w:pPr>
            <w:r>
              <w:rPr>
                <w:sz w:val="24"/>
                <w:szCs w:val="24"/>
              </w:rPr>
              <w:t>Глава администрации района</w:t>
            </w:r>
          </w:p>
        </w:tc>
        <w:tc>
          <w:tcPr>
            <w:tcW w:w="259" w:type="dxa"/>
            <w:tcBorders/>
            <w:shd w:fill="auto" w:val="clear"/>
          </w:tcPr>
          <w:p>
            <w:pPr>
              <w:pStyle w:val="Normal"/>
              <w:bidi w:val="0"/>
              <w:spacing w:lineRule="auto" w:line="204"/>
              <w:jc w:val="left"/>
              <w:rPr>
                <w:sz w:val="24"/>
                <w:szCs w:val="24"/>
              </w:rPr>
            </w:pPr>
            <w:r>
              <w:rPr>
                <w:sz w:val="24"/>
                <w:szCs w:val="24"/>
              </w:rPr>
            </w:r>
          </w:p>
        </w:tc>
      </w:tr>
      <w:tr>
        <w:trPr>
          <w:trHeight w:val="456" w:hRule="atLeast"/>
        </w:trPr>
        <w:tc>
          <w:tcPr>
            <w:tcW w:w="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bidi w:val="0"/>
              <w:spacing w:lineRule="auto" w:line="204"/>
              <w:jc w:val="left"/>
              <w:rPr>
                <w:szCs w:val="28"/>
              </w:rPr>
            </w:pPr>
            <w:r>
              <w:rPr>
                <w:sz w:val="24"/>
                <w:szCs w:val="24"/>
              </w:rPr>
              <w:t>2.</w:t>
            </w:r>
          </w:p>
        </w:tc>
        <w:tc>
          <w:tcPr>
            <w:tcW w:w="3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bidi w:val="0"/>
              <w:spacing w:lineRule="auto" w:line="204"/>
              <w:jc w:val="left"/>
              <w:rPr>
                <w:szCs w:val="28"/>
              </w:rPr>
            </w:pPr>
            <w:r>
              <w:rPr>
                <w:sz w:val="24"/>
                <w:szCs w:val="24"/>
              </w:rPr>
              <w:t xml:space="preserve">Председатель избирательной </w:t>
            </w:r>
          </w:p>
          <w:p>
            <w:pPr>
              <w:pStyle w:val="Normal"/>
              <w:bidi w:val="0"/>
              <w:spacing w:lineRule="auto" w:line="204"/>
              <w:jc w:val="left"/>
              <w:rPr>
                <w:szCs w:val="28"/>
              </w:rPr>
            </w:pPr>
            <w:r>
              <w:rPr>
                <w:sz w:val="24"/>
                <w:szCs w:val="24"/>
              </w:rPr>
              <w:t>комиссии</w:t>
            </w:r>
          </w:p>
        </w:tc>
        <w:tc>
          <w:tcPr>
            <w:tcW w:w="50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bidi w:val="0"/>
              <w:spacing w:lineRule="auto" w:line="204"/>
              <w:jc w:val="left"/>
              <w:rPr>
                <w:sz w:val="24"/>
                <w:szCs w:val="24"/>
              </w:rPr>
            </w:pPr>
            <w:r>
              <w:rPr>
                <w:sz w:val="24"/>
                <w:szCs w:val="24"/>
              </w:rPr>
              <w:t>Начальник управления администрации района</w:t>
            </w:r>
          </w:p>
          <w:p>
            <w:pPr>
              <w:pStyle w:val="Normal"/>
              <w:bidi w:val="0"/>
              <w:spacing w:lineRule="auto" w:line="204"/>
              <w:jc w:val="left"/>
              <w:rPr>
                <w:sz w:val="24"/>
                <w:szCs w:val="24"/>
              </w:rPr>
            </w:pPr>
            <w:r>
              <w:rPr>
                <w:sz w:val="24"/>
                <w:szCs w:val="24"/>
              </w:rPr>
            </w:r>
          </w:p>
        </w:tc>
        <w:tc>
          <w:tcPr>
            <w:tcW w:w="259" w:type="dxa"/>
            <w:tcBorders/>
            <w:shd w:fill="auto" w:val="clear"/>
          </w:tcPr>
          <w:p>
            <w:pPr>
              <w:pStyle w:val="Normal"/>
              <w:bidi w:val="0"/>
              <w:spacing w:lineRule="auto" w:line="204"/>
              <w:jc w:val="left"/>
              <w:rPr>
                <w:sz w:val="24"/>
                <w:szCs w:val="24"/>
              </w:rPr>
            </w:pPr>
            <w:r>
              <w:rPr>
                <w:sz w:val="24"/>
                <w:szCs w:val="24"/>
              </w:rPr>
            </w:r>
          </w:p>
        </w:tc>
      </w:tr>
      <w:tr>
        <w:trPr>
          <w:trHeight w:val="840" w:hRule="atLeast"/>
        </w:trPr>
        <w:tc>
          <w:tcPr>
            <w:tcW w:w="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bidi w:val="0"/>
              <w:spacing w:lineRule="auto" w:line="204"/>
              <w:jc w:val="left"/>
              <w:rPr>
                <w:szCs w:val="28"/>
              </w:rPr>
            </w:pPr>
            <w:r>
              <w:rPr>
                <w:sz w:val="24"/>
                <w:szCs w:val="24"/>
              </w:rPr>
              <w:t>3.</w:t>
            </w:r>
          </w:p>
        </w:tc>
        <w:tc>
          <w:tcPr>
            <w:tcW w:w="3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bidi w:val="0"/>
              <w:spacing w:lineRule="auto" w:line="204"/>
              <w:jc w:val="left"/>
              <w:rPr>
                <w:szCs w:val="28"/>
              </w:rPr>
            </w:pPr>
            <w:r>
              <w:rPr>
                <w:sz w:val="24"/>
                <w:szCs w:val="24"/>
              </w:rPr>
              <w:t>Глава сельской администрации</w:t>
            </w:r>
          </w:p>
        </w:tc>
        <w:tc>
          <w:tcPr>
            <w:tcW w:w="50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bidi w:val="0"/>
              <w:spacing w:lineRule="auto" w:line="204"/>
              <w:jc w:val="left"/>
              <w:rPr>
                <w:szCs w:val="28"/>
              </w:rPr>
            </w:pPr>
            <w:r>
              <w:rPr>
                <w:sz w:val="24"/>
                <w:szCs w:val="24"/>
              </w:rPr>
              <w:t xml:space="preserve">Начальник отдела </w:t>
            </w:r>
          </w:p>
          <w:p>
            <w:pPr>
              <w:pStyle w:val="Normal"/>
              <w:bidi w:val="0"/>
              <w:spacing w:lineRule="auto" w:line="204"/>
              <w:jc w:val="left"/>
              <w:rPr>
                <w:sz w:val="24"/>
                <w:szCs w:val="24"/>
              </w:rPr>
            </w:pPr>
            <w:r>
              <w:rPr>
                <w:sz w:val="24"/>
                <w:szCs w:val="24"/>
              </w:rPr>
              <w:t xml:space="preserve">(для руководителей органов местной администрации наделенного правами юридического лица) </w:t>
            </w:r>
          </w:p>
        </w:tc>
        <w:tc>
          <w:tcPr>
            <w:tcW w:w="259" w:type="dxa"/>
            <w:tcBorders/>
            <w:shd w:fill="auto" w:val="clear"/>
          </w:tcPr>
          <w:p>
            <w:pPr>
              <w:pStyle w:val="Normal"/>
              <w:bidi w:val="0"/>
              <w:spacing w:lineRule="auto" w:line="204"/>
              <w:jc w:val="left"/>
              <w:rPr>
                <w:sz w:val="24"/>
                <w:szCs w:val="24"/>
              </w:rPr>
            </w:pPr>
            <w:r>
              <w:rPr>
                <w:sz w:val="24"/>
                <w:szCs w:val="24"/>
              </w:rPr>
            </w:r>
          </w:p>
        </w:tc>
      </w:tr>
      <w:tr>
        <w:trPr>
          <w:trHeight w:val="303" w:hRule="atLeast"/>
        </w:trPr>
        <w:tc>
          <w:tcPr>
            <w:tcW w:w="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bidi w:val="0"/>
              <w:spacing w:lineRule="auto" w:line="204"/>
              <w:jc w:val="left"/>
              <w:rPr>
                <w:szCs w:val="28"/>
              </w:rPr>
            </w:pPr>
            <w:r>
              <w:rPr>
                <w:sz w:val="24"/>
                <w:szCs w:val="24"/>
              </w:rPr>
              <w:t>4.</w:t>
            </w:r>
          </w:p>
        </w:tc>
        <w:tc>
          <w:tcPr>
            <w:tcW w:w="3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bidi w:val="0"/>
              <w:spacing w:lineRule="auto" w:line="204"/>
              <w:jc w:val="left"/>
              <w:rPr>
                <w:szCs w:val="28"/>
              </w:rPr>
            </w:pPr>
            <w:r>
              <w:rPr>
                <w:sz w:val="24"/>
                <w:szCs w:val="24"/>
              </w:rPr>
              <w:t>Заведующий архивным отделом</w:t>
            </w:r>
          </w:p>
        </w:tc>
        <w:tc>
          <w:tcPr>
            <w:tcW w:w="50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bidi w:val="0"/>
              <w:spacing w:lineRule="auto" w:line="204"/>
              <w:jc w:val="left"/>
              <w:rPr>
                <w:sz w:val="24"/>
                <w:szCs w:val="24"/>
              </w:rPr>
            </w:pPr>
            <w:r>
              <w:rPr>
                <w:sz w:val="24"/>
                <w:szCs w:val="24"/>
              </w:rPr>
              <w:t>Начальник архивного отдела</w:t>
            </w:r>
          </w:p>
        </w:tc>
        <w:tc>
          <w:tcPr>
            <w:tcW w:w="259" w:type="dxa"/>
            <w:tcBorders/>
            <w:shd w:fill="auto" w:val="clear"/>
          </w:tcPr>
          <w:p>
            <w:pPr>
              <w:pStyle w:val="Normal"/>
              <w:bidi w:val="0"/>
              <w:spacing w:lineRule="auto" w:line="204"/>
              <w:jc w:val="left"/>
              <w:rPr>
                <w:sz w:val="24"/>
                <w:szCs w:val="24"/>
              </w:rPr>
            </w:pPr>
            <w:r>
              <w:rPr>
                <w:sz w:val="24"/>
                <w:szCs w:val="24"/>
              </w:rPr>
            </w:r>
          </w:p>
        </w:tc>
      </w:tr>
      <w:tr>
        <w:trPr>
          <w:trHeight w:val="211" w:hRule="atLeast"/>
        </w:trPr>
        <w:tc>
          <w:tcPr>
            <w:tcW w:w="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bidi w:val="0"/>
              <w:spacing w:lineRule="auto" w:line="204"/>
              <w:jc w:val="left"/>
              <w:rPr>
                <w:szCs w:val="28"/>
              </w:rPr>
            </w:pPr>
            <w:r>
              <w:rPr>
                <w:sz w:val="24"/>
                <w:szCs w:val="24"/>
              </w:rPr>
              <w:t>5.</w:t>
            </w:r>
          </w:p>
        </w:tc>
        <w:tc>
          <w:tcPr>
            <w:tcW w:w="3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bidi w:val="0"/>
              <w:spacing w:lineRule="auto" w:line="204"/>
              <w:jc w:val="left"/>
              <w:rPr>
                <w:szCs w:val="28"/>
              </w:rPr>
            </w:pPr>
            <w:r>
              <w:rPr>
                <w:sz w:val="24"/>
                <w:szCs w:val="24"/>
              </w:rPr>
              <w:t>Специалист 1 категории</w:t>
            </w:r>
          </w:p>
        </w:tc>
        <w:tc>
          <w:tcPr>
            <w:tcW w:w="50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bidi w:val="0"/>
              <w:spacing w:lineRule="auto" w:line="204"/>
              <w:jc w:val="left"/>
              <w:rPr>
                <w:szCs w:val="28"/>
              </w:rPr>
            </w:pPr>
            <w:r>
              <w:rPr>
                <w:sz w:val="24"/>
                <w:szCs w:val="24"/>
              </w:rPr>
              <w:t>Специалист 1 разряда</w:t>
            </w:r>
          </w:p>
        </w:tc>
        <w:tc>
          <w:tcPr>
            <w:tcW w:w="259" w:type="dxa"/>
            <w:tcBorders/>
            <w:shd w:fill="auto" w:val="clear"/>
          </w:tcPr>
          <w:p>
            <w:pPr>
              <w:pStyle w:val="Normal"/>
              <w:bidi w:val="0"/>
              <w:spacing w:lineRule="auto" w:line="204"/>
              <w:jc w:val="left"/>
              <w:rPr>
                <w:sz w:val="24"/>
                <w:szCs w:val="24"/>
              </w:rPr>
            </w:pPr>
            <w:r>
              <w:rPr>
                <w:sz w:val="24"/>
                <w:szCs w:val="24"/>
              </w:rPr>
            </w:r>
          </w:p>
        </w:tc>
      </w:tr>
    </w:tbl>
    <w:p>
      <w:pPr>
        <w:pStyle w:val="Normal"/>
        <w:bidi w:val="0"/>
        <w:spacing w:lineRule="auto" w:line="204"/>
        <w:jc w:val="right"/>
        <w:rPr>
          <w:sz w:val="24"/>
          <w:szCs w:val="24"/>
        </w:rPr>
      </w:pPr>
      <w:r>
        <w:rPr>
          <w:sz w:val="24"/>
          <w:szCs w:val="24"/>
        </w:rPr>
      </w:r>
    </w:p>
    <w:p>
      <w:pPr>
        <w:pStyle w:val="Normal"/>
        <w:bidi w:val="0"/>
        <w:spacing w:lineRule="auto" w:line="204"/>
        <w:jc w:val="left"/>
        <w:rPr>
          <w:sz w:val="24"/>
          <w:szCs w:val="24"/>
        </w:rPr>
      </w:pPr>
      <w:r>
        <w:rPr>
          <w:sz w:val="24"/>
          <w:szCs w:val="24"/>
        </w:rPr>
      </w:r>
    </w:p>
    <w:p>
      <w:pPr>
        <w:pStyle w:val="Normal"/>
        <w:bidi w:val="0"/>
        <w:spacing w:lineRule="auto" w:line="204"/>
        <w:jc w:val="left"/>
        <w:rPr>
          <w:sz w:val="24"/>
          <w:szCs w:val="24"/>
        </w:rPr>
      </w:pPr>
      <w:r>
        <w:rPr>
          <w:sz w:val="24"/>
          <w:szCs w:val="24"/>
        </w:rPr>
      </w:r>
    </w:p>
    <w:p>
      <w:pPr>
        <w:pStyle w:val="Normal"/>
        <w:bidi w:val="0"/>
        <w:spacing w:lineRule="auto" w:line="204"/>
        <w:jc w:val="left"/>
        <w:rPr/>
      </w:pPr>
      <w:r>
        <w:rPr/>
      </w:r>
    </w:p>
    <w:sectPr>
      <w:type w:val="nextPage"/>
      <w:pgSz w:w="11906" w:h="16838"/>
      <w:pgMar w:left="1701" w:right="567" w:header="0" w:top="1134" w:footer="0" w:bottom="1134"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02d8e"/>
    <w:pPr>
      <w:widowControl/>
      <w:bidi w:val="0"/>
      <w:spacing w:lineRule="auto" w:line="240" w:before="0" w:after="0"/>
      <w:jc w:val="left"/>
    </w:pPr>
    <w:rPr>
      <w:rFonts w:ascii="Times New Roman" w:hAnsi="Times New Roman" w:eastAsia="Times New Roman" w:cs="Times New Roman"/>
      <w:color w:val="00000A"/>
      <w:sz w:val="28"/>
      <w:szCs w:val="20"/>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9e5711"/>
    <w:rPr>
      <w:rFonts w:ascii="Segoe UI" w:hAnsi="Segoe UI" w:eastAsia="Times New Roman" w:cs="Segoe UI"/>
      <w:sz w:val="18"/>
      <w:szCs w:val="18"/>
      <w:lang w:eastAsia="ru-RU"/>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onsPlusNormal" w:customStyle="1">
    <w:name w:val="ConsPlusNormal"/>
    <w:qFormat/>
    <w:rsid w:val="00e02d8e"/>
    <w:pPr>
      <w:widowControl w:val="false"/>
      <w:bidi w:val="0"/>
      <w:spacing w:lineRule="auto" w:line="240" w:before="0" w:after="0"/>
      <w:ind w:firstLine="720"/>
      <w:jc w:val="left"/>
    </w:pPr>
    <w:rPr>
      <w:rFonts w:ascii="Arial" w:hAnsi="Arial" w:eastAsia="Times New Roman" w:cs="Times New Roman"/>
      <w:color w:val="00000A"/>
      <w:sz w:val="20"/>
      <w:szCs w:val="20"/>
      <w:lang w:val="ru-RU" w:eastAsia="ru-RU" w:bidi="ar-SA"/>
    </w:rPr>
  </w:style>
  <w:style w:type="paragraph" w:styleId="BalloonText">
    <w:name w:val="Balloon Text"/>
    <w:basedOn w:val="Normal"/>
    <w:link w:val="a5"/>
    <w:uiPriority w:val="99"/>
    <w:semiHidden/>
    <w:unhideWhenUsed/>
    <w:qFormat/>
    <w:rsid w:val="009e5711"/>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e02d8e"/>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F364A8B108EE95DDE9246635F57EA4725EE2DD02B12D4D46F2A0B7C333202F559FAE4CFA9C95D35BC5488396E1D2193B6346C1BC40Z7s2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Application>LibreOffice/5.3.2.2$Windows_x86 LibreOffice_project/6cd4f1ef626f15116896b1d8e1398b56da0d0ee1</Application>
  <Pages>7</Pages>
  <Words>2556</Words>
  <Characters>18948</Characters>
  <CharactersWithSpaces>22014</CharactersWithSpaces>
  <Paragraphs>176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2018-12-20T11:38:00Z</dcterms:created>
  <dc:creator>Main</dc:creator>
  <dc:description/>
  <dc:language>ru-RU</dc:language>
  <cp:lastModifiedBy/>
  <cp:lastPrinted>2018-12-27T16:28:39Z</cp:lastPrinted>
  <dcterms:modified xsi:type="dcterms:W3CDTF">2018-12-29T12:30:20Z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